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5256" w14:textId="7EBAB1FD" w:rsidR="002519F0" w:rsidRPr="004364F5" w:rsidRDefault="002519F0" w:rsidP="00A70BCC">
      <w:pPr>
        <w:bidi/>
        <w:contextualSpacing/>
        <w:rPr>
          <w:rFonts w:ascii="29LT Bukra Rg" w:hAnsi="29LT Bukra Rg" w:cs="29LT Bukra Rg"/>
          <w:sz w:val="28"/>
          <w:szCs w:val="28"/>
        </w:rPr>
      </w:pPr>
    </w:p>
    <w:p w14:paraId="31857228" w14:textId="77777777" w:rsidR="00D55DA9" w:rsidRPr="004364F5" w:rsidRDefault="00D55DA9" w:rsidP="00A70BCC">
      <w:pPr>
        <w:bidi/>
        <w:contextualSpacing/>
        <w:jc w:val="center"/>
        <w:rPr>
          <w:rFonts w:ascii="29LT Bukra Rg" w:hAnsi="29LT Bukra Rg" w:cs="29LT Bukra Rg"/>
          <w:bCs/>
          <w:sz w:val="40"/>
          <w:szCs w:val="40"/>
        </w:rPr>
      </w:pPr>
    </w:p>
    <w:p w14:paraId="22A4258A" w14:textId="7F1B01D6" w:rsidR="00D55DA9" w:rsidRPr="004364F5" w:rsidRDefault="00D55DA9" w:rsidP="00D55DA9">
      <w:pPr>
        <w:bidi/>
        <w:contextualSpacing/>
        <w:jc w:val="center"/>
        <w:rPr>
          <w:rFonts w:ascii="29LT Bukra Rg" w:hAnsi="29LT Bukra Rg" w:cs="29LT Bukra Rg"/>
          <w:bCs/>
          <w:sz w:val="40"/>
          <w:szCs w:val="40"/>
        </w:rPr>
      </w:pPr>
    </w:p>
    <w:p w14:paraId="6CEA0225" w14:textId="06ED0534" w:rsidR="00D55DA9" w:rsidRPr="004364F5" w:rsidRDefault="00157FD5" w:rsidP="00D55DA9">
      <w:pPr>
        <w:bidi/>
        <w:contextualSpacing/>
        <w:jc w:val="center"/>
        <w:rPr>
          <w:rFonts w:ascii="29LT Bukra Rg" w:hAnsi="29LT Bukra Rg" w:cs="29LT Bukra Rg"/>
          <w:bCs/>
          <w:sz w:val="40"/>
          <w:szCs w:val="40"/>
        </w:rPr>
      </w:pPr>
      <w:r w:rsidRPr="004364F5">
        <w:rPr>
          <w:rFonts w:ascii="29LT Bukra Rg" w:hAnsi="29LT Bukra Rg" w:cs="29LT Bukra Rg"/>
          <w:noProof/>
        </w:rPr>
        <mc:AlternateContent>
          <mc:Choice Requires="wps">
            <w:drawing>
              <wp:anchor distT="45720" distB="45720" distL="114300" distR="114300" simplePos="0" relativeHeight="251709952" behindDoc="0" locked="0" layoutInCell="1" allowOverlap="1" wp14:anchorId="488ADA65" wp14:editId="6D4F6EDE">
                <wp:simplePos x="0" y="0"/>
                <wp:positionH relativeFrom="margin">
                  <wp:align>center</wp:align>
                </wp:positionH>
                <wp:positionV relativeFrom="paragraph">
                  <wp:posOffset>5025</wp:posOffset>
                </wp:positionV>
                <wp:extent cx="4545164" cy="2226310"/>
                <wp:effectExtent l="0" t="0" r="825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164" cy="2226310"/>
                        </a:xfrm>
                        <a:prstGeom prst="rect">
                          <a:avLst/>
                        </a:prstGeom>
                        <a:solidFill>
                          <a:srgbClr val="03718F"/>
                        </a:solidFill>
                        <a:ln w="9525">
                          <a:noFill/>
                          <a:miter lim="800000"/>
                          <a:headEnd/>
                          <a:tailEnd/>
                        </a:ln>
                      </wps:spPr>
                      <wps:txbx>
                        <w:txbxContent>
                          <w:p w14:paraId="12EF9E7D"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4A3D9D0A"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79C939A7"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589858E8" w14:textId="38BE5B81" w:rsidR="00157FD5" w:rsidRPr="00157FD5" w:rsidRDefault="00157FD5" w:rsidP="00157FD5">
                            <w:pPr>
                              <w:bidi/>
                              <w:contextualSpacing/>
                              <w:jc w:val="center"/>
                              <w:rPr>
                                <w:rFonts w:ascii="29LT Bukra Rg" w:hAnsi="29LT Bukra Rg" w:cs="29LT Bukra Rg"/>
                                <w:bCs/>
                                <w:color w:val="FFFFFF" w:themeColor="background1"/>
                                <w:sz w:val="40"/>
                                <w:szCs w:val="40"/>
                                <w:rtl/>
                                <w:lang w:bidi="ar-JO"/>
                              </w:rPr>
                            </w:pPr>
                            <w:r w:rsidRPr="00157FD5">
                              <w:rPr>
                                <w:rFonts w:ascii="29LT Bukra Rg" w:hAnsi="29LT Bukra Rg" w:cs="29LT Bukra Rg"/>
                                <w:bCs/>
                                <w:color w:val="FFFFFF" w:themeColor="background1"/>
                                <w:sz w:val="40"/>
                                <w:szCs w:val="40"/>
                                <w:rtl/>
                                <w:lang w:bidi="ar-JO"/>
                              </w:rPr>
                              <w:t>خطة استمرارية الأعمال</w:t>
                            </w:r>
                          </w:p>
                          <w:p w14:paraId="7FDCAC7C" w14:textId="77777777" w:rsidR="00157FD5" w:rsidRDefault="00157FD5" w:rsidP="00157F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ADA65" id="_x0000_t202" coordsize="21600,21600" o:spt="202" path="m,l,21600r21600,l21600,xe">
                <v:stroke joinstyle="miter"/>
                <v:path gradientshapeok="t" o:connecttype="rect"/>
              </v:shapetype>
              <v:shape id="Text Box 2" o:spid="_x0000_s1026" type="#_x0000_t202" style="position:absolute;left:0;text-align:left;margin-left:0;margin-top:.4pt;width:357.9pt;height:175.3pt;z-index:251709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" fillcolor="#03718f" stroked="f">
                <v:textbox>
                  <w:txbxContent>
                    <w:p w14:paraId="12EF9E7D"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4A3D9D0A"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79C939A7"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589858E8" w14:textId="38BE5B81" w:rsidR="00157FD5" w:rsidRPr="00157FD5" w:rsidRDefault="00157FD5" w:rsidP="00157FD5">
                      <w:pPr>
                        <w:bidi/>
                        <w:contextualSpacing/>
                        <w:jc w:val="center"/>
                        <w:rPr>
                          <w:rFonts w:ascii="29LT Bukra Rg" w:hAnsi="29LT Bukra Rg" w:cs="29LT Bukra Rg"/>
                          <w:bCs/>
                          <w:color w:val="FFFFFF" w:themeColor="background1"/>
                          <w:sz w:val="40"/>
                          <w:szCs w:val="40"/>
                          <w:rtl/>
                          <w:lang w:bidi="ar-JO"/>
                        </w:rPr>
                      </w:pPr>
                      <w:r w:rsidRPr="00157FD5">
                        <w:rPr>
                          <w:rFonts w:ascii="29LT Bukra Rg" w:hAnsi="29LT Bukra Rg" w:cs="29LT Bukra Rg"/>
                          <w:bCs/>
                          <w:color w:val="FFFFFF" w:themeColor="background1"/>
                          <w:sz w:val="40"/>
                          <w:szCs w:val="40"/>
                          <w:rtl/>
                          <w:lang w:bidi="ar-JO"/>
                        </w:rPr>
                        <w:t>خطة استمرارية الأعمال</w:t>
                      </w:r>
                    </w:p>
                    <w:p w14:paraId="7FDCAC7C" w14:textId="77777777" w:rsidR="00157FD5" w:rsidRDefault="00157FD5" w:rsidP="00157FD5"/>
                  </w:txbxContent>
                </v:textbox>
                <w10:wrap type="square" anchorx="margin"/>
              </v:shape>
            </w:pict>
          </mc:Fallback>
        </mc:AlternateContent>
      </w:r>
    </w:p>
    <w:p w14:paraId="74B433F7" w14:textId="452DBE5E" w:rsidR="00D55DA9" w:rsidRPr="004364F5" w:rsidRDefault="00D55DA9" w:rsidP="00D55DA9">
      <w:pPr>
        <w:bidi/>
        <w:contextualSpacing/>
        <w:jc w:val="center"/>
        <w:rPr>
          <w:rFonts w:ascii="29LT Bukra Rg" w:hAnsi="29LT Bukra Rg" w:cs="29LT Bukra Rg"/>
          <w:bCs/>
          <w:sz w:val="40"/>
          <w:szCs w:val="40"/>
        </w:rPr>
      </w:pPr>
    </w:p>
    <w:p w14:paraId="24FB3AC0" w14:textId="570483FB" w:rsidR="00D55DA9" w:rsidRPr="004364F5" w:rsidRDefault="00D55DA9" w:rsidP="00D55DA9">
      <w:pPr>
        <w:bidi/>
        <w:contextualSpacing/>
        <w:jc w:val="center"/>
        <w:rPr>
          <w:rFonts w:ascii="29LT Bukra Rg" w:hAnsi="29LT Bukra Rg" w:cs="29LT Bukra Rg"/>
          <w:bCs/>
          <w:sz w:val="40"/>
          <w:szCs w:val="40"/>
        </w:rPr>
      </w:pPr>
    </w:p>
    <w:p w14:paraId="6F39A7AC" w14:textId="5D53987E" w:rsidR="00D55DA9" w:rsidRPr="004364F5" w:rsidRDefault="00D55DA9" w:rsidP="00D55DA9">
      <w:pPr>
        <w:bidi/>
        <w:contextualSpacing/>
        <w:jc w:val="center"/>
        <w:rPr>
          <w:rFonts w:ascii="29LT Bukra Rg" w:hAnsi="29LT Bukra Rg" w:cs="29LT Bukra Rg"/>
          <w:bCs/>
          <w:sz w:val="40"/>
          <w:szCs w:val="40"/>
        </w:rPr>
      </w:pPr>
    </w:p>
    <w:p w14:paraId="35C8EEED" w14:textId="478B8B48" w:rsidR="00D55DA9" w:rsidRPr="004364F5" w:rsidRDefault="00D55DA9" w:rsidP="00D55DA9">
      <w:pPr>
        <w:bidi/>
        <w:contextualSpacing/>
        <w:jc w:val="center"/>
        <w:rPr>
          <w:rFonts w:ascii="29LT Bukra Rg" w:hAnsi="29LT Bukra Rg" w:cs="29LT Bukra Rg"/>
          <w:bCs/>
          <w:sz w:val="40"/>
          <w:szCs w:val="40"/>
        </w:rPr>
      </w:pPr>
    </w:p>
    <w:p w14:paraId="4CC49E79" w14:textId="079704EE" w:rsidR="00D55DA9" w:rsidRPr="004364F5" w:rsidRDefault="00D55DA9" w:rsidP="00D55DA9">
      <w:pPr>
        <w:bidi/>
        <w:contextualSpacing/>
        <w:jc w:val="center"/>
        <w:rPr>
          <w:rFonts w:ascii="29LT Bukra Rg" w:hAnsi="29LT Bukra Rg" w:cs="29LT Bukra Rg"/>
          <w:bCs/>
          <w:sz w:val="40"/>
          <w:szCs w:val="40"/>
        </w:rPr>
      </w:pPr>
    </w:p>
    <w:p w14:paraId="6072583E" w14:textId="77777777" w:rsidR="00D55DA9" w:rsidRPr="004364F5" w:rsidRDefault="00D55DA9" w:rsidP="00D55DA9">
      <w:pPr>
        <w:bidi/>
        <w:contextualSpacing/>
        <w:jc w:val="center"/>
        <w:rPr>
          <w:rFonts w:ascii="29LT Bukra Rg" w:hAnsi="29LT Bukra Rg" w:cs="29LT Bukra Rg"/>
          <w:bCs/>
          <w:sz w:val="40"/>
          <w:szCs w:val="40"/>
        </w:rPr>
      </w:pPr>
    </w:p>
    <w:p w14:paraId="0D6731F8" w14:textId="77777777" w:rsidR="00D55DA9" w:rsidRPr="004364F5" w:rsidRDefault="00D55DA9" w:rsidP="00D55DA9">
      <w:pPr>
        <w:bidi/>
        <w:contextualSpacing/>
        <w:jc w:val="center"/>
        <w:rPr>
          <w:rFonts w:ascii="29LT Bukra Rg" w:hAnsi="29LT Bukra Rg" w:cs="29LT Bukra Rg"/>
          <w:bCs/>
          <w:sz w:val="40"/>
          <w:szCs w:val="40"/>
        </w:rPr>
      </w:pPr>
    </w:p>
    <w:p w14:paraId="2A8D8EB1" w14:textId="77777777" w:rsidR="00D55DA9" w:rsidRPr="004364F5" w:rsidRDefault="00D55DA9" w:rsidP="00D55DA9">
      <w:pPr>
        <w:bidi/>
        <w:contextualSpacing/>
        <w:jc w:val="center"/>
        <w:rPr>
          <w:rFonts w:ascii="29LT Bukra Rg" w:hAnsi="29LT Bukra Rg" w:cs="29LT Bukra Rg"/>
          <w:bCs/>
          <w:sz w:val="40"/>
          <w:szCs w:val="40"/>
        </w:rPr>
      </w:pPr>
    </w:p>
    <w:p w14:paraId="2A30BC11" w14:textId="77777777" w:rsidR="00D55DA9" w:rsidRPr="004364F5" w:rsidRDefault="00D55DA9" w:rsidP="00D55DA9">
      <w:pPr>
        <w:bidi/>
        <w:contextualSpacing/>
        <w:jc w:val="center"/>
        <w:rPr>
          <w:rFonts w:ascii="29LT Bukra Rg" w:hAnsi="29LT Bukra Rg" w:cs="29LT Bukra Rg"/>
          <w:bCs/>
          <w:sz w:val="40"/>
          <w:szCs w:val="40"/>
        </w:rPr>
      </w:pPr>
    </w:p>
    <w:p w14:paraId="6EBF18A5" w14:textId="77777777" w:rsidR="00D55DA9" w:rsidRPr="004364F5" w:rsidRDefault="00D55DA9" w:rsidP="00D55DA9">
      <w:pPr>
        <w:bidi/>
        <w:contextualSpacing/>
        <w:jc w:val="center"/>
        <w:rPr>
          <w:rFonts w:ascii="29LT Bukra Rg" w:hAnsi="29LT Bukra Rg" w:cs="29LT Bukra Rg"/>
          <w:bCs/>
          <w:sz w:val="40"/>
          <w:szCs w:val="40"/>
        </w:rPr>
      </w:pPr>
    </w:p>
    <w:p w14:paraId="02C5BFF3" w14:textId="77777777" w:rsidR="00D55DA9" w:rsidRPr="004364F5" w:rsidRDefault="00D55DA9" w:rsidP="00D55DA9">
      <w:pPr>
        <w:bidi/>
        <w:contextualSpacing/>
        <w:jc w:val="center"/>
        <w:rPr>
          <w:rFonts w:ascii="29LT Bukra Rg" w:hAnsi="29LT Bukra Rg" w:cs="29LT Bukra Rg"/>
          <w:bCs/>
          <w:sz w:val="40"/>
          <w:szCs w:val="40"/>
        </w:rPr>
      </w:pPr>
    </w:p>
    <w:p w14:paraId="73785391" w14:textId="77777777" w:rsidR="00D55DA9" w:rsidRPr="004364F5" w:rsidRDefault="00D55DA9" w:rsidP="00D55DA9">
      <w:pPr>
        <w:bidi/>
        <w:contextualSpacing/>
        <w:jc w:val="center"/>
        <w:rPr>
          <w:rFonts w:ascii="29LT Bukra Rg" w:hAnsi="29LT Bukra Rg" w:cs="29LT Bukra Rg"/>
          <w:bCs/>
          <w:sz w:val="40"/>
          <w:szCs w:val="40"/>
        </w:rPr>
      </w:pPr>
    </w:p>
    <w:p w14:paraId="0ABDBFC4" w14:textId="18C36FDD" w:rsidR="00471DB1" w:rsidRPr="004364F5" w:rsidRDefault="00471DB1">
      <w:pPr>
        <w:rPr>
          <w:rFonts w:ascii="29LT Bukra Rg" w:hAnsi="29LT Bukra Rg" w:cs="29LT Bukra Rg"/>
          <w:bCs/>
          <w:sz w:val="40"/>
          <w:szCs w:val="40"/>
          <w:rtl/>
        </w:rPr>
      </w:pPr>
      <w:r w:rsidRPr="004364F5">
        <w:rPr>
          <w:rFonts w:ascii="29LT Bukra Rg" w:hAnsi="29LT Bukra Rg" w:cs="29LT Bukra Rg"/>
          <w:bCs/>
          <w:sz w:val="40"/>
          <w:szCs w:val="40"/>
          <w:rtl/>
        </w:rPr>
        <w:br w:type="page"/>
      </w:r>
    </w:p>
    <w:p w14:paraId="1CA73B51" w14:textId="77777777" w:rsidR="00D55DA9" w:rsidRPr="004364F5" w:rsidRDefault="00D55DA9" w:rsidP="00D55DA9">
      <w:pPr>
        <w:bidi/>
        <w:contextualSpacing/>
        <w:jc w:val="center"/>
        <w:rPr>
          <w:rFonts w:ascii="29LT Bukra Rg" w:hAnsi="29LT Bukra Rg" w:cs="29LT Bukra Rg"/>
          <w:bCs/>
          <w:sz w:val="40"/>
          <w:szCs w:val="40"/>
        </w:rPr>
      </w:pPr>
    </w:p>
    <w:p w14:paraId="3BB5216E" w14:textId="77777777" w:rsidR="00D55DA9" w:rsidRPr="004364F5" w:rsidRDefault="00D55DA9" w:rsidP="00D55DA9">
      <w:pPr>
        <w:bidi/>
        <w:contextualSpacing/>
        <w:jc w:val="center"/>
        <w:rPr>
          <w:rFonts w:ascii="29LT Bukra Rg" w:hAnsi="29LT Bukra Rg" w:cs="29LT Bukra Rg"/>
          <w:bCs/>
          <w:sz w:val="40"/>
          <w:szCs w:val="40"/>
        </w:rPr>
      </w:pPr>
    </w:p>
    <w:p w14:paraId="0F718117" w14:textId="1444472F" w:rsidR="002519F0" w:rsidRPr="004364F5" w:rsidRDefault="000B065D" w:rsidP="00D55DA9">
      <w:pPr>
        <w:bidi/>
        <w:contextualSpacing/>
        <w:jc w:val="center"/>
        <w:rPr>
          <w:rFonts w:ascii="29LT Bukra Rg" w:hAnsi="29LT Bukra Rg" w:cs="29LT Bukra Rg"/>
          <w:bCs/>
          <w:sz w:val="40"/>
          <w:szCs w:val="40"/>
        </w:rPr>
      </w:pPr>
      <w:r w:rsidRPr="004364F5">
        <w:rPr>
          <w:rFonts w:ascii="29LT Bukra Rg" w:hAnsi="29LT Bukra Rg" w:cs="29LT Bukra Rg"/>
          <w:bCs/>
          <w:sz w:val="40"/>
          <w:szCs w:val="40"/>
          <w:rtl/>
        </w:rPr>
        <w:t xml:space="preserve">خطة استمرارية </w:t>
      </w:r>
      <w:r w:rsidR="006E0898" w:rsidRPr="004364F5">
        <w:rPr>
          <w:rFonts w:ascii="29LT Bukra Rg" w:hAnsi="29LT Bukra Rg" w:cs="29LT Bukra Rg"/>
          <w:bCs/>
          <w:sz w:val="40"/>
          <w:szCs w:val="40"/>
          <w:rtl/>
        </w:rPr>
        <w:t>الأعمال</w:t>
      </w:r>
      <w:r w:rsidR="00490660" w:rsidRPr="004364F5">
        <w:rPr>
          <w:rFonts w:ascii="29LT Bukra Rg" w:hAnsi="29LT Bukra Rg" w:cs="29LT Bukra Rg"/>
          <w:bCs/>
          <w:sz w:val="40"/>
          <w:szCs w:val="40"/>
          <w:rtl/>
        </w:rPr>
        <w:t xml:space="preserve"> </w:t>
      </w:r>
    </w:p>
    <w:p w14:paraId="1A6B9D8F" w14:textId="77777777" w:rsidR="00157FD5" w:rsidRPr="004364F5" w:rsidRDefault="00157FD5" w:rsidP="00157FD5">
      <w:pPr>
        <w:bidi/>
        <w:contextualSpacing/>
        <w:jc w:val="center"/>
        <w:rPr>
          <w:rFonts w:ascii="29LT Bukra Rg" w:hAnsi="29LT Bukra Rg" w:cs="29LT Bukra Rg"/>
          <w:bCs/>
          <w:sz w:val="40"/>
          <w:szCs w:val="40"/>
          <w:rtl/>
          <w:lang w:bidi="ar-JO"/>
        </w:rPr>
      </w:pPr>
    </w:p>
    <w:p w14:paraId="10720CA6" w14:textId="1057F556" w:rsidR="000B065D" w:rsidRPr="00970134" w:rsidRDefault="000B065D" w:rsidP="00D600F5">
      <w:pPr>
        <w:widowControl w:val="0"/>
        <w:autoSpaceDE w:val="0"/>
        <w:autoSpaceDN w:val="0"/>
        <w:bidi/>
        <w:adjustRightInd w:val="0"/>
        <w:ind w:left="4320" w:right="3510" w:hanging="719"/>
        <w:contextualSpacing/>
        <w:jc w:val="center"/>
        <w:rPr>
          <w:rFonts w:ascii="29LT Bukra Rg" w:hAnsi="29LT Bukra Rg" w:cs="29LT Bukra Rg"/>
          <w:b/>
          <w:bCs/>
          <w:i/>
          <w:iCs/>
          <w:sz w:val="28"/>
          <w:szCs w:val="28"/>
        </w:rPr>
      </w:pPr>
      <w:r w:rsidRPr="00970134">
        <w:rPr>
          <w:rFonts w:ascii="29LT Bukra Rg" w:hAnsi="29LT Bukra Rg" w:cs="29LT Bukra Rg"/>
          <w:b/>
          <w:bCs/>
          <w:i/>
          <w:iCs/>
          <w:sz w:val="28"/>
          <w:szCs w:val="28"/>
          <w:rtl/>
        </w:rPr>
        <w:t xml:space="preserve">رقم الإصدار </w:t>
      </w:r>
      <w:r w:rsidRPr="00970134">
        <w:rPr>
          <w:rFonts w:ascii="29LT Bukra Rg" w:hAnsi="29LT Bukra Rg" w:cs="29LT Bukra Rg"/>
          <w:b/>
          <w:bCs/>
          <w:i/>
          <w:iCs/>
          <w:sz w:val="28"/>
          <w:szCs w:val="28"/>
          <w:highlight w:val="yellow"/>
          <w:rtl/>
        </w:rPr>
        <w:t>1</w:t>
      </w:r>
    </w:p>
    <w:p w14:paraId="196BA090" w14:textId="77777777" w:rsidR="00157FD5" w:rsidRPr="00970134" w:rsidRDefault="00157FD5" w:rsidP="00157FD5">
      <w:pPr>
        <w:widowControl w:val="0"/>
        <w:autoSpaceDE w:val="0"/>
        <w:autoSpaceDN w:val="0"/>
        <w:bidi/>
        <w:adjustRightInd w:val="0"/>
        <w:ind w:left="4320" w:right="3510" w:hanging="719"/>
        <w:contextualSpacing/>
        <w:jc w:val="center"/>
        <w:rPr>
          <w:rFonts w:ascii="29LT Bukra Rg" w:hAnsi="29LT Bukra Rg" w:cs="29LT Bukra Rg"/>
          <w:b/>
          <w:bCs/>
          <w:i/>
          <w:iCs/>
          <w:sz w:val="28"/>
          <w:szCs w:val="28"/>
        </w:rPr>
      </w:pPr>
    </w:p>
    <w:p w14:paraId="025C061D" w14:textId="72B97748" w:rsidR="000B065D" w:rsidRPr="00970134" w:rsidRDefault="000B065D" w:rsidP="00A70BCC">
      <w:pPr>
        <w:bidi/>
        <w:contextualSpacing/>
        <w:jc w:val="center"/>
        <w:rPr>
          <w:rFonts w:ascii="29LT Bukra Rg" w:hAnsi="29LT Bukra Rg" w:cs="29LT Bukra Rg"/>
          <w:b/>
          <w:bCs/>
          <w:i/>
          <w:iCs/>
          <w:sz w:val="28"/>
          <w:szCs w:val="28"/>
        </w:rPr>
      </w:pPr>
      <w:r w:rsidRPr="00970134">
        <w:rPr>
          <w:rFonts w:ascii="29LT Bukra Rg" w:hAnsi="29LT Bukra Rg" w:cs="29LT Bukra Rg"/>
          <w:b/>
          <w:bCs/>
          <w:i/>
          <w:iCs/>
          <w:sz w:val="28"/>
          <w:szCs w:val="28"/>
          <w:rtl/>
        </w:rPr>
        <w:t xml:space="preserve">تاريخ الإصدار </w:t>
      </w:r>
      <w:r w:rsidR="00157FD5" w:rsidRPr="00970134">
        <w:rPr>
          <w:rFonts w:ascii="29LT Bukra Rg" w:hAnsi="29LT Bukra Rg" w:cs="29LT Bukra Rg"/>
          <w:b/>
          <w:bCs/>
          <w:i/>
          <w:iCs/>
          <w:sz w:val="28"/>
          <w:szCs w:val="28"/>
          <w:highlight w:val="yellow"/>
        </w:rPr>
        <w:t>xx/xx/</w:t>
      </w:r>
      <w:proofErr w:type="spellStart"/>
      <w:r w:rsidR="00157FD5" w:rsidRPr="00970134">
        <w:rPr>
          <w:rFonts w:ascii="29LT Bukra Rg" w:hAnsi="29LT Bukra Rg" w:cs="29LT Bukra Rg"/>
          <w:b/>
          <w:bCs/>
          <w:i/>
          <w:iCs/>
          <w:sz w:val="28"/>
          <w:szCs w:val="28"/>
          <w:highlight w:val="yellow"/>
        </w:rPr>
        <w:t>xxxx</w:t>
      </w:r>
      <w:proofErr w:type="spellEnd"/>
    </w:p>
    <w:p w14:paraId="3C39BC53" w14:textId="77777777" w:rsidR="00B53E57" w:rsidRPr="004364F5" w:rsidRDefault="00B53E57" w:rsidP="00A70BCC">
      <w:pPr>
        <w:pStyle w:val="DarkBlueHeadStyle"/>
        <w:bidi/>
        <w:spacing w:before="0" w:after="0"/>
        <w:contextualSpacing/>
        <w:rPr>
          <w:rFonts w:ascii="29LT Bukra Rg" w:hAnsi="29LT Bukra Rg" w:cs="29LT Bukra Rg"/>
          <w:color w:val="auto"/>
          <w:sz w:val="28"/>
          <w:szCs w:val="28"/>
          <w:lang w:bidi="ar-JO"/>
        </w:rPr>
      </w:pPr>
    </w:p>
    <w:p w14:paraId="6289B53C" w14:textId="50FB7041" w:rsidR="0044102E" w:rsidRPr="004364F5" w:rsidRDefault="0044102E" w:rsidP="00AA3087">
      <w:pPr>
        <w:tabs>
          <w:tab w:val="left" w:pos="8088"/>
        </w:tabs>
        <w:rPr>
          <w:rFonts w:ascii="29LT Bukra Rg" w:hAnsi="29LT Bukra Rg" w:cs="29LT Bukra Rg"/>
          <w:b/>
          <w:bCs/>
          <w:sz w:val="28"/>
          <w:szCs w:val="28"/>
          <w:rtl/>
          <w:lang w:bidi="ar-EG"/>
        </w:rPr>
      </w:pPr>
      <w:r w:rsidRPr="004364F5">
        <w:rPr>
          <w:rFonts w:ascii="29LT Bukra Rg" w:hAnsi="29LT Bukra Rg" w:cs="29LT Bukra Rg"/>
          <w:sz w:val="28"/>
          <w:szCs w:val="28"/>
          <w:rtl/>
          <w:lang w:bidi="ar-EG"/>
        </w:rPr>
        <w:br w:type="page"/>
      </w:r>
    </w:p>
    <w:p w14:paraId="57FAAFB6" w14:textId="53B388A5" w:rsidR="000B065D" w:rsidRPr="004364F5" w:rsidRDefault="000B065D" w:rsidP="00277F6A">
      <w:pPr>
        <w:pStyle w:val="Body"/>
        <w:bidi/>
        <w:rPr>
          <w:rFonts w:ascii="29LT Bukra Rg" w:hAnsi="29LT Bukra Rg" w:cs="29LT Bukra Rg"/>
          <w:b/>
          <w:bCs/>
          <w:color w:val="auto"/>
          <w:sz w:val="16"/>
          <w:szCs w:val="20"/>
          <w:rtl/>
        </w:rPr>
      </w:pPr>
      <w:r w:rsidRPr="004364F5">
        <w:rPr>
          <w:rFonts w:ascii="29LT Bukra Rg" w:hAnsi="29LT Bukra Rg" w:cs="29LT Bukra Rg"/>
          <w:b/>
          <w:bCs/>
          <w:color w:val="auto"/>
          <w:sz w:val="16"/>
          <w:szCs w:val="20"/>
          <w:rtl/>
        </w:rPr>
        <w:lastRenderedPageBreak/>
        <w:t>سجل مراقبة التغيير والموافقة على الوثيقة</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04"/>
        <w:gridCol w:w="1605"/>
        <w:gridCol w:w="1605"/>
        <w:gridCol w:w="1603"/>
        <w:gridCol w:w="1603"/>
        <w:gridCol w:w="1601"/>
      </w:tblGrid>
      <w:tr w:rsidR="00471DB1" w:rsidRPr="004364F5" w14:paraId="14C9C0E0" w14:textId="77777777" w:rsidTr="00157FD5">
        <w:trPr>
          <w:cnfStyle w:val="100000000000" w:firstRow="1" w:lastRow="0" w:firstColumn="0" w:lastColumn="0" w:oddVBand="0" w:evenVBand="0" w:oddHBand="0" w:evenHBand="0" w:firstRowFirstColumn="0" w:firstRowLastColumn="0" w:lastRowFirstColumn="0" w:lastRowLastColumn="0"/>
        </w:trPr>
        <w:tc>
          <w:tcPr>
            <w:tcW w:w="834" w:type="pct"/>
            <w:shd w:val="clear" w:color="auto" w:fill="03718F"/>
            <w:vAlign w:val="center"/>
          </w:tcPr>
          <w:p w14:paraId="522A12DA" w14:textId="77777777" w:rsidR="002E14F8" w:rsidRPr="004364F5" w:rsidRDefault="002E14F8" w:rsidP="00C00747">
            <w:pPr>
              <w:ind w:left="57"/>
              <w:contextualSpacing/>
              <w:jc w:val="center"/>
              <w:rPr>
                <w:rFonts w:ascii="29LT Bukra Rg" w:hAnsi="29LT Bukra Rg" w:cs="29LT Bukra Rg"/>
                <w:b/>
                <w:bCs/>
                <w:color w:val="FFFFFF" w:themeColor="background1"/>
                <w:szCs w:val="20"/>
                <w:rtl/>
              </w:rPr>
            </w:pPr>
            <w:r w:rsidRPr="004364F5">
              <w:rPr>
                <w:rFonts w:ascii="29LT Bukra Rg" w:eastAsia="+mn-ea" w:hAnsi="29LT Bukra Rg" w:cs="29LT Bukra Rg"/>
                <w:b/>
                <w:bCs/>
                <w:color w:val="FFFFFF" w:themeColor="background1"/>
                <w:kern w:val="24"/>
                <w:szCs w:val="20"/>
                <w:rtl/>
              </w:rPr>
              <w:t>النسخة</w:t>
            </w:r>
          </w:p>
        </w:tc>
        <w:tc>
          <w:tcPr>
            <w:tcW w:w="834" w:type="pct"/>
            <w:shd w:val="clear" w:color="auto" w:fill="03718F"/>
            <w:vAlign w:val="center"/>
          </w:tcPr>
          <w:p w14:paraId="33220B8D"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التاريخ</w:t>
            </w:r>
          </w:p>
        </w:tc>
        <w:tc>
          <w:tcPr>
            <w:tcW w:w="834" w:type="pct"/>
            <w:shd w:val="clear" w:color="auto" w:fill="03718F"/>
            <w:vAlign w:val="center"/>
          </w:tcPr>
          <w:p w14:paraId="3C21F3FE"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المسؤولية</w:t>
            </w:r>
          </w:p>
        </w:tc>
        <w:tc>
          <w:tcPr>
            <w:tcW w:w="833" w:type="pct"/>
            <w:shd w:val="clear" w:color="auto" w:fill="03718F"/>
            <w:vAlign w:val="center"/>
          </w:tcPr>
          <w:p w14:paraId="7D9A33F5"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التوقيع</w:t>
            </w:r>
          </w:p>
        </w:tc>
        <w:tc>
          <w:tcPr>
            <w:tcW w:w="833" w:type="pct"/>
            <w:shd w:val="clear" w:color="auto" w:fill="03718F"/>
            <w:vAlign w:val="center"/>
          </w:tcPr>
          <w:p w14:paraId="1FC8324B"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المسمى الوظيفي</w:t>
            </w:r>
          </w:p>
        </w:tc>
        <w:tc>
          <w:tcPr>
            <w:tcW w:w="832" w:type="pct"/>
            <w:shd w:val="clear" w:color="auto" w:fill="03718F"/>
            <w:vAlign w:val="center"/>
          </w:tcPr>
          <w:p w14:paraId="5E3E3D7D"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الاسم</w:t>
            </w:r>
          </w:p>
        </w:tc>
      </w:tr>
      <w:tr w:rsidR="00471DB1" w:rsidRPr="004364F5" w14:paraId="73572CF6" w14:textId="77777777" w:rsidTr="002E14F8">
        <w:trPr>
          <w:trHeight w:val="822"/>
        </w:trPr>
        <w:tc>
          <w:tcPr>
            <w:tcW w:w="834" w:type="pct"/>
            <w:shd w:val="clear" w:color="auto" w:fill="auto"/>
            <w:vAlign w:val="center"/>
          </w:tcPr>
          <w:p w14:paraId="1AF90A66"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5F10A74C"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1CEEE9F3"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1491D2DE"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39533BFB"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2" w:type="pct"/>
            <w:shd w:val="clear" w:color="auto" w:fill="auto"/>
            <w:vAlign w:val="center"/>
          </w:tcPr>
          <w:p w14:paraId="4930E1E7"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r>
      <w:tr w:rsidR="002E14F8" w:rsidRPr="004364F5" w14:paraId="21FB5048" w14:textId="77777777" w:rsidTr="002E14F8">
        <w:trPr>
          <w:trHeight w:val="822"/>
        </w:trPr>
        <w:tc>
          <w:tcPr>
            <w:tcW w:w="834" w:type="pct"/>
            <w:shd w:val="clear" w:color="auto" w:fill="auto"/>
            <w:vAlign w:val="center"/>
          </w:tcPr>
          <w:p w14:paraId="7264D598"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21632EB8"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7503FE1D"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3538A45C"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590620C8"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2" w:type="pct"/>
            <w:shd w:val="clear" w:color="auto" w:fill="auto"/>
            <w:vAlign w:val="center"/>
          </w:tcPr>
          <w:p w14:paraId="5B247DCF"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r>
    </w:tbl>
    <w:p w14:paraId="01C8537C" w14:textId="04E0CB01" w:rsidR="00811343" w:rsidRPr="004364F5" w:rsidRDefault="00811343" w:rsidP="00811343">
      <w:pPr>
        <w:bidi/>
        <w:rPr>
          <w:rFonts w:ascii="29LT Bukra Rg" w:hAnsi="29LT Bukra Rg" w:cs="29LT Bukra Rg"/>
          <w:sz w:val="12"/>
          <w:szCs w:val="16"/>
          <w:rtl/>
        </w:rPr>
      </w:pPr>
    </w:p>
    <w:p w14:paraId="7CB55D2F" w14:textId="61216C05" w:rsidR="000B065D" w:rsidRPr="004364F5" w:rsidRDefault="000B065D" w:rsidP="00277F6A">
      <w:pPr>
        <w:pStyle w:val="Body"/>
        <w:bidi/>
        <w:rPr>
          <w:rFonts w:ascii="29LT Bukra Rg" w:hAnsi="29LT Bukra Rg" w:cs="29LT Bukra Rg"/>
          <w:b/>
          <w:bCs/>
          <w:color w:val="auto"/>
          <w:sz w:val="16"/>
          <w:szCs w:val="20"/>
          <w:rtl/>
        </w:rPr>
      </w:pPr>
      <w:r w:rsidRPr="004364F5">
        <w:rPr>
          <w:rFonts w:ascii="29LT Bukra Rg" w:hAnsi="29LT Bukra Rg" w:cs="29LT Bukra Rg"/>
          <w:b/>
          <w:bCs/>
          <w:color w:val="auto"/>
          <w:sz w:val="16"/>
          <w:szCs w:val="20"/>
          <w:rtl/>
        </w:rPr>
        <w:t xml:space="preserve">سجل </w:t>
      </w:r>
      <w:r w:rsidR="001A5E85" w:rsidRPr="004364F5">
        <w:rPr>
          <w:rFonts w:ascii="29LT Bukra Rg" w:hAnsi="29LT Bukra Rg" w:cs="29LT Bukra Rg"/>
          <w:b/>
          <w:bCs/>
          <w:color w:val="auto"/>
          <w:sz w:val="16"/>
          <w:szCs w:val="20"/>
          <w:rtl/>
        </w:rPr>
        <w:t>مراقبة</w:t>
      </w:r>
      <w:r w:rsidRPr="004364F5">
        <w:rPr>
          <w:rFonts w:ascii="29LT Bukra Rg" w:hAnsi="29LT Bukra Rg" w:cs="29LT Bukra Rg"/>
          <w:b/>
          <w:bCs/>
          <w:color w:val="auto"/>
          <w:sz w:val="16"/>
          <w:szCs w:val="20"/>
          <w:rtl/>
        </w:rPr>
        <w:t xml:space="preserve"> الوثيقة </w:t>
      </w:r>
    </w:p>
    <w:tbl>
      <w:tblPr>
        <w:tblStyle w:val="TableGrid"/>
        <w:bidiVisual/>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00"/>
        <w:gridCol w:w="1901"/>
        <w:gridCol w:w="1918"/>
        <w:gridCol w:w="3919"/>
      </w:tblGrid>
      <w:tr w:rsidR="00471DB1" w:rsidRPr="004364F5" w14:paraId="0902B158" w14:textId="77777777" w:rsidTr="00157FD5">
        <w:trPr>
          <w:cnfStyle w:val="100000000000" w:firstRow="1" w:lastRow="0" w:firstColumn="0" w:lastColumn="0" w:oddVBand="0" w:evenVBand="0" w:oddHBand="0" w:evenHBand="0" w:firstRowFirstColumn="0" w:firstRowLastColumn="0" w:lastRowFirstColumn="0" w:lastRowLastColumn="0"/>
        </w:trPr>
        <w:tc>
          <w:tcPr>
            <w:tcW w:w="986" w:type="pct"/>
            <w:shd w:val="clear" w:color="auto" w:fill="03718F"/>
            <w:vAlign w:val="center"/>
          </w:tcPr>
          <w:p w14:paraId="7FC8AA45"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hAnsi="29LT Bukra Rg" w:cs="29LT Bukra Rg"/>
                <w:b/>
                <w:bCs/>
                <w:color w:val="FFFFFF" w:themeColor="background1"/>
                <w:szCs w:val="20"/>
                <w:rtl/>
              </w:rPr>
              <w:t>رقم الإصدار</w:t>
            </w:r>
          </w:p>
        </w:tc>
        <w:tc>
          <w:tcPr>
            <w:tcW w:w="986" w:type="pct"/>
            <w:shd w:val="clear" w:color="auto" w:fill="03718F"/>
            <w:vAlign w:val="center"/>
          </w:tcPr>
          <w:p w14:paraId="5039190B"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hAnsi="29LT Bukra Rg" w:cs="29LT Bukra Rg"/>
                <w:b/>
                <w:bCs/>
                <w:color w:val="FFFFFF" w:themeColor="background1"/>
                <w:szCs w:val="20"/>
                <w:rtl/>
              </w:rPr>
              <w:t>رقم الصفحة</w:t>
            </w:r>
          </w:p>
        </w:tc>
        <w:tc>
          <w:tcPr>
            <w:tcW w:w="995" w:type="pct"/>
            <w:shd w:val="clear" w:color="auto" w:fill="03718F"/>
            <w:vAlign w:val="center"/>
          </w:tcPr>
          <w:p w14:paraId="39829E20"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البند الذي تم تعديله</w:t>
            </w:r>
          </w:p>
        </w:tc>
        <w:tc>
          <w:tcPr>
            <w:tcW w:w="2033" w:type="pct"/>
            <w:shd w:val="clear" w:color="auto" w:fill="03718F"/>
            <w:vAlign w:val="center"/>
          </w:tcPr>
          <w:p w14:paraId="62F91760" w14:textId="77777777" w:rsidR="002E14F8" w:rsidRPr="004364F5" w:rsidRDefault="002E14F8" w:rsidP="00C00747">
            <w:pPr>
              <w:ind w:left="57"/>
              <w:contextualSpacing/>
              <w:jc w:val="center"/>
              <w:rPr>
                <w:rFonts w:ascii="29LT Bukra Rg" w:hAnsi="29LT Bukra Rg" w:cs="29LT Bukra Rg"/>
                <w:b/>
                <w:bCs/>
                <w:color w:val="FFFFFF" w:themeColor="background1"/>
                <w:szCs w:val="20"/>
                <w:rtl/>
              </w:rPr>
            </w:pPr>
            <w:r w:rsidRPr="004364F5">
              <w:rPr>
                <w:rFonts w:ascii="29LT Bukra Rg" w:eastAsia="+mn-ea" w:hAnsi="29LT Bukra Rg" w:cs="29LT Bukra Rg"/>
                <w:b/>
                <w:bCs/>
                <w:color w:val="FFFFFF" w:themeColor="background1"/>
                <w:kern w:val="24"/>
                <w:szCs w:val="20"/>
                <w:rtl/>
              </w:rPr>
              <w:t>تفاصيل التعديل</w:t>
            </w:r>
          </w:p>
        </w:tc>
      </w:tr>
      <w:tr w:rsidR="00471DB1" w:rsidRPr="004364F5" w14:paraId="6A2C2F6C" w14:textId="77777777" w:rsidTr="00C00747">
        <w:trPr>
          <w:trHeight w:val="822"/>
        </w:trPr>
        <w:tc>
          <w:tcPr>
            <w:tcW w:w="986" w:type="pct"/>
            <w:vAlign w:val="center"/>
          </w:tcPr>
          <w:p w14:paraId="475A2CEC"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986" w:type="pct"/>
            <w:vAlign w:val="center"/>
          </w:tcPr>
          <w:p w14:paraId="697A3D29"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995" w:type="pct"/>
            <w:vAlign w:val="center"/>
          </w:tcPr>
          <w:p w14:paraId="11894F86"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2033" w:type="pct"/>
            <w:vAlign w:val="center"/>
          </w:tcPr>
          <w:p w14:paraId="5BBC844C"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r>
      <w:tr w:rsidR="002E14F8" w:rsidRPr="004364F5" w14:paraId="48F721FF" w14:textId="77777777" w:rsidTr="00C00747">
        <w:trPr>
          <w:trHeight w:val="822"/>
        </w:trPr>
        <w:tc>
          <w:tcPr>
            <w:tcW w:w="986" w:type="pct"/>
            <w:vAlign w:val="center"/>
          </w:tcPr>
          <w:p w14:paraId="3C243DF1"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986" w:type="pct"/>
            <w:vAlign w:val="center"/>
          </w:tcPr>
          <w:p w14:paraId="55691C1E"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995" w:type="pct"/>
            <w:vAlign w:val="center"/>
          </w:tcPr>
          <w:p w14:paraId="3C68955F"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2033" w:type="pct"/>
            <w:vAlign w:val="center"/>
          </w:tcPr>
          <w:p w14:paraId="13373BA0"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r>
    </w:tbl>
    <w:p w14:paraId="4AA6D6CA" w14:textId="4E27A9D0" w:rsidR="00163380" w:rsidRPr="004364F5" w:rsidRDefault="00163380" w:rsidP="00163380">
      <w:pPr>
        <w:bidi/>
        <w:rPr>
          <w:rFonts w:ascii="29LT Bukra Rg" w:hAnsi="29LT Bukra Rg" w:cs="29LT Bukra Rg"/>
          <w:sz w:val="12"/>
          <w:szCs w:val="16"/>
          <w:rtl/>
        </w:rPr>
      </w:pPr>
    </w:p>
    <w:p w14:paraId="62AA5FAF" w14:textId="77777777" w:rsidR="00163380" w:rsidRPr="004364F5" w:rsidRDefault="00163380" w:rsidP="00163380">
      <w:pPr>
        <w:bidi/>
        <w:rPr>
          <w:rFonts w:ascii="29LT Bukra Rg" w:hAnsi="29LT Bukra Rg" w:cs="29LT Bukra Rg"/>
          <w:sz w:val="12"/>
          <w:szCs w:val="16"/>
          <w:rtl/>
        </w:rPr>
      </w:pPr>
    </w:p>
    <w:p w14:paraId="0E2D3781" w14:textId="77777777" w:rsidR="00163380" w:rsidRPr="004364F5" w:rsidRDefault="00163380" w:rsidP="00163380">
      <w:pPr>
        <w:bidi/>
        <w:rPr>
          <w:rFonts w:ascii="29LT Bukra Rg" w:hAnsi="29LT Bukra Rg" w:cs="29LT Bukra Rg"/>
          <w:sz w:val="12"/>
          <w:szCs w:val="16"/>
          <w:rtl/>
        </w:rPr>
      </w:pPr>
    </w:p>
    <w:p w14:paraId="061F4F56" w14:textId="17414A3D" w:rsidR="000B065D" w:rsidRPr="004364F5" w:rsidRDefault="000B065D" w:rsidP="00A70BCC">
      <w:pPr>
        <w:pStyle w:val="DarkBlueHeadStyle"/>
        <w:spacing w:before="0" w:after="0"/>
        <w:contextualSpacing/>
        <w:jc w:val="both"/>
        <w:rPr>
          <w:rFonts w:ascii="29LT Bukra Rg" w:hAnsi="29LT Bukra Rg" w:cs="29LT Bukra Rg"/>
          <w:color w:val="auto"/>
          <w:sz w:val="20"/>
          <w:szCs w:val="20"/>
        </w:rPr>
      </w:pPr>
    </w:p>
    <w:p w14:paraId="3EC9C15B" w14:textId="483E0DFD" w:rsidR="00C9066C" w:rsidRPr="004364F5" w:rsidRDefault="00C9066C" w:rsidP="00C9066C">
      <w:pPr>
        <w:rPr>
          <w:rFonts w:ascii="29LT Bukra Rg" w:hAnsi="29LT Bukra Rg" w:cs="29LT Bukra Rg"/>
          <w:sz w:val="12"/>
          <w:szCs w:val="16"/>
        </w:rPr>
      </w:pPr>
    </w:p>
    <w:p w14:paraId="0FAB76C2" w14:textId="6B41CFA2" w:rsidR="00C9066C" w:rsidRPr="004364F5" w:rsidRDefault="00C9066C" w:rsidP="00C9066C">
      <w:pPr>
        <w:rPr>
          <w:rFonts w:ascii="29LT Bukra Rg" w:hAnsi="29LT Bukra Rg" w:cs="29LT Bukra Rg"/>
          <w:sz w:val="12"/>
          <w:szCs w:val="16"/>
        </w:rPr>
      </w:pPr>
    </w:p>
    <w:p w14:paraId="56C76872" w14:textId="6DC6DE42" w:rsidR="00C9066C" w:rsidRPr="004364F5" w:rsidRDefault="00C9066C" w:rsidP="00C9066C">
      <w:pPr>
        <w:rPr>
          <w:rFonts w:ascii="29LT Bukra Rg" w:hAnsi="29LT Bukra Rg" w:cs="29LT Bukra Rg"/>
          <w:sz w:val="12"/>
          <w:szCs w:val="16"/>
        </w:rPr>
      </w:pPr>
    </w:p>
    <w:p w14:paraId="014983F7" w14:textId="42493363" w:rsidR="00C9066C" w:rsidRPr="004364F5" w:rsidRDefault="00C9066C" w:rsidP="00C9066C">
      <w:pPr>
        <w:rPr>
          <w:rFonts w:ascii="29LT Bukra Rg" w:hAnsi="29LT Bukra Rg" w:cs="29LT Bukra Rg"/>
          <w:sz w:val="12"/>
          <w:szCs w:val="16"/>
        </w:rPr>
      </w:pPr>
    </w:p>
    <w:p w14:paraId="0D4539BB" w14:textId="013D0E63" w:rsidR="00684DE5" w:rsidRPr="004364F5" w:rsidRDefault="00684DE5">
      <w:pPr>
        <w:rPr>
          <w:rFonts w:ascii="29LT Bukra Rg" w:hAnsi="29LT Bukra Rg" w:cs="29LT Bukra Rg"/>
          <w:sz w:val="12"/>
          <w:szCs w:val="16"/>
          <w:rtl/>
        </w:rPr>
      </w:pPr>
      <w:r w:rsidRPr="004364F5">
        <w:rPr>
          <w:rFonts w:ascii="29LT Bukra Rg" w:hAnsi="29LT Bukra Rg" w:cs="29LT Bukra Rg"/>
          <w:sz w:val="12"/>
          <w:szCs w:val="16"/>
          <w:rtl/>
        </w:rPr>
        <w:br w:type="page"/>
      </w:r>
    </w:p>
    <w:sdt>
      <w:sdtPr>
        <w:rPr>
          <w:rFonts w:ascii="29LT Bukra Rg" w:eastAsia="Calibri" w:hAnsi="29LT Bukra Rg" w:cs="29LT Bukra Rg"/>
          <w:b/>
          <w:bCs/>
          <w:color w:val="44546A"/>
          <w:sz w:val="32"/>
          <w:szCs w:val="32"/>
          <w:rtl/>
        </w:rPr>
        <w:id w:val="1795328987"/>
        <w:docPartObj>
          <w:docPartGallery w:val="Table of Contents"/>
          <w:docPartUnique/>
        </w:docPartObj>
      </w:sdtPr>
      <w:sdtEndPr>
        <w:rPr>
          <w:noProof/>
          <w:color w:val="auto"/>
          <w:sz w:val="22"/>
          <w:szCs w:val="22"/>
          <w:lang w:bidi="ar-EG"/>
        </w:rPr>
      </w:sdtEndPr>
      <w:sdtContent>
        <w:p w14:paraId="0E98A45E" w14:textId="77777777" w:rsidR="00AE3B00" w:rsidRPr="004364F5" w:rsidRDefault="00AE3B00" w:rsidP="00AE3B00">
          <w:pPr>
            <w:numPr>
              <w:ilvl w:val="0"/>
              <w:numId w:val="3"/>
            </w:numPr>
            <w:bidi/>
            <w:ind w:left="0" w:firstLine="0"/>
            <w:contextualSpacing/>
            <w:rPr>
              <w:rFonts w:ascii="29LT Bukra Rg" w:eastAsia="Calibri" w:hAnsi="29LT Bukra Rg" w:cs="29LT Bukra Rg"/>
              <w:b/>
              <w:bCs/>
              <w:szCs w:val="20"/>
            </w:rPr>
          </w:pPr>
          <w:r w:rsidRPr="004364F5">
            <w:rPr>
              <w:rFonts w:ascii="29LT Bukra Rg" w:eastAsia="Calibri" w:hAnsi="29LT Bukra Rg" w:cs="29LT Bukra Rg"/>
              <w:b/>
              <w:bCs/>
              <w:szCs w:val="20"/>
              <w:rtl/>
            </w:rPr>
            <w:t>جدول المحتويات</w:t>
          </w:r>
        </w:p>
        <w:p w14:paraId="25D65E8E" w14:textId="5D27765D" w:rsidR="00AE3B00" w:rsidRPr="004364F5" w:rsidRDefault="00AE3B00" w:rsidP="00AE3B00">
          <w:pPr>
            <w:pStyle w:val="TOC3"/>
            <w:rPr>
              <w:rStyle w:val="Hyperlink"/>
              <w:rFonts w:ascii="29LT Bukra Rg" w:eastAsiaTheme="majorEastAsia" w:hAnsi="29LT Bukra Rg" w:cs="29LT Bukra Rg"/>
              <w:b/>
              <w:color w:val="auto"/>
            </w:rPr>
          </w:pPr>
          <w:r w:rsidRPr="004364F5">
            <w:rPr>
              <w:rFonts w:ascii="29LT Bukra Rg" w:hAnsi="29LT Bukra Rg" w:cs="29LT Bukra Rg"/>
              <w:sz w:val="22"/>
              <w:szCs w:val="22"/>
              <w:lang w:bidi="ar-EG"/>
            </w:rPr>
            <w:fldChar w:fldCharType="begin"/>
          </w:r>
          <w:r w:rsidRPr="004364F5">
            <w:rPr>
              <w:rFonts w:ascii="29LT Bukra Rg" w:hAnsi="29LT Bukra Rg" w:cs="29LT Bukra Rg"/>
              <w:sz w:val="22"/>
              <w:szCs w:val="22"/>
              <w:lang w:bidi="ar-EG"/>
            </w:rPr>
            <w:instrText xml:space="preserve"> TOC \o "1-3" \h \z \u </w:instrText>
          </w:r>
          <w:r w:rsidRPr="004364F5">
            <w:rPr>
              <w:rFonts w:ascii="29LT Bukra Rg" w:hAnsi="29LT Bukra Rg" w:cs="29LT Bukra Rg"/>
              <w:sz w:val="22"/>
              <w:szCs w:val="22"/>
              <w:lang w:bidi="ar-EG"/>
            </w:rPr>
            <w:fldChar w:fldCharType="separate"/>
          </w:r>
          <w:hyperlink w:anchor="_Toc74142616" w:history="1">
            <w:r w:rsidRPr="004364F5">
              <w:rPr>
                <w:rStyle w:val="Hyperlink"/>
                <w:rFonts w:ascii="29LT Bukra Rg" w:eastAsiaTheme="majorEastAsia" w:hAnsi="29LT Bukra Rg" w:cs="29LT Bukra Rg"/>
                <w:color w:val="auto"/>
                <w:rtl/>
              </w:rPr>
              <w:t>1.</w:t>
            </w:r>
            <w:r w:rsidRPr="004364F5">
              <w:rPr>
                <w:rStyle w:val="Hyperlink"/>
                <w:rFonts w:ascii="29LT Bukra Rg" w:eastAsiaTheme="majorEastAsia" w:hAnsi="29LT Bukra Rg" w:cs="29LT Bukra Rg"/>
                <w:b/>
                <w:color w:val="auto"/>
              </w:rPr>
              <w:tab/>
            </w:r>
            <w:r w:rsidRPr="004364F5">
              <w:rPr>
                <w:rStyle w:val="Hyperlink"/>
                <w:rFonts w:ascii="29LT Bukra Rg" w:eastAsiaTheme="majorEastAsia" w:hAnsi="29LT Bukra Rg" w:cs="29LT Bukra Rg"/>
                <w:color w:val="auto"/>
                <w:rtl/>
              </w:rPr>
              <w:t>مقدمة الخطة</w:t>
            </w:r>
            <w:r w:rsidRPr="004364F5">
              <w:rPr>
                <w:rStyle w:val="Hyperlink"/>
                <w:rFonts w:ascii="29LT Bukra Rg" w:eastAsiaTheme="majorEastAsia" w:hAnsi="29LT Bukra Rg" w:cs="29LT Bukra Rg"/>
                <w:color w:val="auto"/>
                <w:rtl/>
              </w:rPr>
              <w:tab/>
            </w:r>
            <w:r w:rsidRPr="004364F5">
              <w:rPr>
                <w:rStyle w:val="Hyperlink"/>
                <w:rFonts w:ascii="29LT Bukra Rg" w:eastAsiaTheme="majorEastAsia" w:hAnsi="29LT Bukra Rg" w:cs="29LT Bukra Rg"/>
                <w:color w:val="auto"/>
                <w:rtl/>
              </w:rPr>
              <w:tab/>
            </w:r>
            <w:r w:rsidRPr="004364F5">
              <w:rPr>
                <w:rStyle w:val="Hyperlink"/>
                <w:rFonts w:ascii="29LT Bukra Rg" w:eastAsiaTheme="majorEastAsia" w:hAnsi="29LT Bukra Rg" w:cs="29LT Bukra Rg"/>
                <w:webHidden/>
                <w:color w:val="auto"/>
              </w:rPr>
              <w:fldChar w:fldCharType="begin"/>
            </w:r>
            <w:r w:rsidRPr="004364F5">
              <w:rPr>
                <w:rStyle w:val="Hyperlink"/>
                <w:rFonts w:ascii="29LT Bukra Rg" w:eastAsiaTheme="majorEastAsia" w:hAnsi="29LT Bukra Rg" w:cs="29LT Bukra Rg"/>
                <w:webHidden/>
                <w:color w:val="auto"/>
              </w:rPr>
              <w:instrText xml:space="preserve"> PAGEREF _Toc74142616 \h </w:instrText>
            </w:r>
            <w:r w:rsidRPr="004364F5">
              <w:rPr>
                <w:rStyle w:val="Hyperlink"/>
                <w:rFonts w:ascii="29LT Bukra Rg" w:eastAsiaTheme="majorEastAsia" w:hAnsi="29LT Bukra Rg" w:cs="29LT Bukra Rg"/>
                <w:webHidden/>
                <w:color w:val="auto"/>
              </w:rPr>
            </w:r>
            <w:r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5</w:t>
            </w:r>
            <w:r w:rsidRPr="004364F5">
              <w:rPr>
                <w:rStyle w:val="Hyperlink"/>
                <w:rFonts w:ascii="29LT Bukra Rg" w:eastAsiaTheme="majorEastAsia" w:hAnsi="29LT Bukra Rg" w:cs="29LT Bukra Rg"/>
                <w:webHidden/>
                <w:color w:val="auto"/>
              </w:rPr>
              <w:fldChar w:fldCharType="end"/>
            </w:r>
          </w:hyperlink>
        </w:p>
        <w:p w14:paraId="2BF6409C" w14:textId="4D4098A0" w:rsidR="00AE3B00" w:rsidRPr="004364F5" w:rsidRDefault="00F666C4" w:rsidP="00AE3B00">
          <w:pPr>
            <w:pStyle w:val="TOC3"/>
            <w:rPr>
              <w:rStyle w:val="Hyperlink"/>
              <w:rFonts w:ascii="29LT Bukra Rg" w:eastAsiaTheme="majorEastAsia" w:hAnsi="29LT Bukra Rg" w:cs="29LT Bukra Rg"/>
              <w:color w:val="auto"/>
            </w:rPr>
          </w:pPr>
          <w:hyperlink w:anchor="_Toc74142617" w:history="1">
            <w:r w:rsidR="00AE3B00" w:rsidRPr="004364F5">
              <w:rPr>
                <w:rStyle w:val="Hyperlink"/>
                <w:rFonts w:ascii="29LT Bukra Rg" w:eastAsiaTheme="majorEastAsia" w:hAnsi="29LT Bukra Rg" w:cs="29LT Bukra Rg"/>
                <w:color w:val="auto"/>
                <w:rtl/>
              </w:rPr>
              <w:t>1.1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الهدف من الخطة</w:t>
            </w:r>
            <w:r w:rsidR="00AE3B00" w:rsidRPr="004364F5">
              <w:rPr>
                <w:rStyle w:val="Hyperlink"/>
                <w:rFonts w:ascii="29LT Bukra Rg" w:eastAsiaTheme="majorEastAsia" w:hAnsi="29LT Bukra Rg" w:cs="29LT Bukra Rg"/>
                <w:color w:val="auto"/>
                <w:rtl/>
              </w:rPr>
              <w:tab/>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_Toc74142617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5</w:t>
            </w:r>
            <w:r w:rsidR="00AE3B00" w:rsidRPr="004364F5">
              <w:rPr>
                <w:rStyle w:val="Hyperlink"/>
                <w:rFonts w:ascii="29LT Bukra Rg" w:eastAsiaTheme="majorEastAsia" w:hAnsi="29LT Bukra Rg" w:cs="29LT Bukra Rg"/>
                <w:webHidden/>
                <w:color w:val="auto"/>
              </w:rPr>
              <w:fldChar w:fldCharType="end"/>
            </w:r>
          </w:hyperlink>
        </w:p>
        <w:p w14:paraId="21195E0A" w14:textId="05E6BB63" w:rsidR="00AE3B00" w:rsidRPr="004364F5" w:rsidRDefault="00F666C4" w:rsidP="00AE3B00">
          <w:pPr>
            <w:pStyle w:val="TOC3"/>
            <w:rPr>
              <w:rStyle w:val="Hyperlink"/>
              <w:rFonts w:ascii="29LT Bukra Rg" w:eastAsiaTheme="majorEastAsia" w:hAnsi="29LT Bukra Rg" w:cs="29LT Bukra Rg"/>
              <w:color w:val="auto"/>
            </w:rPr>
          </w:pPr>
          <w:hyperlink w:anchor="_Toc74142618" w:history="1">
            <w:r w:rsidR="00AE3B00" w:rsidRPr="004364F5">
              <w:rPr>
                <w:rStyle w:val="Hyperlink"/>
                <w:rFonts w:ascii="29LT Bukra Rg" w:eastAsiaTheme="majorEastAsia" w:hAnsi="29LT Bukra Rg" w:cs="29LT Bukra Rg"/>
                <w:color w:val="auto"/>
              </w:rPr>
              <w:t>1.2</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ملخص الخطة</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_Toc74142618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5</w:t>
            </w:r>
            <w:r w:rsidR="00AE3B00" w:rsidRPr="004364F5">
              <w:rPr>
                <w:rStyle w:val="Hyperlink"/>
                <w:rFonts w:ascii="29LT Bukra Rg" w:eastAsiaTheme="majorEastAsia" w:hAnsi="29LT Bukra Rg" w:cs="29LT Bukra Rg"/>
                <w:webHidden/>
                <w:color w:val="auto"/>
              </w:rPr>
              <w:fldChar w:fldCharType="end"/>
            </w:r>
          </w:hyperlink>
        </w:p>
        <w:p w14:paraId="65397667" w14:textId="4BDE5E6E" w:rsidR="00AE3B00" w:rsidRPr="004364F5" w:rsidRDefault="00F666C4" w:rsidP="00AE3B00">
          <w:pPr>
            <w:pStyle w:val="TOC3"/>
            <w:rPr>
              <w:rStyle w:val="Hyperlink"/>
              <w:rFonts w:ascii="29LT Bukra Rg" w:eastAsiaTheme="majorEastAsia" w:hAnsi="29LT Bukra Rg" w:cs="29LT Bukra Rg"/>
              <w:color w:val="auto"/>
            </w:rPr>
          </w:pPr>
          <w:hyperlink w:anchor="_Toc74142619" w:history="1">
            <w:r w:rsidR="00AE3B00" w:rsidRPr="004364F5">
              <w:rPr>
                <w:rStyle w:val="Hyperlink"/>
                <w:rFonts w:ascii="29LT Bukra Rg" w:eastAsiaTheme="majorEastAsia" w:hAnsi="29LT Bukra Rg" w:cs="29LT Bukra Rg"/>
                <w:color w:val="auto"/>
              </w:rPr>
              <w:t>2.</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معلومات ومسؤوليات مدير وحدة العمل</w:t>
            </w:r>
            <w:r w:rsidR="00AE3B00" w:rsidRPr="004364F5">
              <w:rPr>
                <w:rStyle w:val="Hyperlink"/>
                <w:rFonts w:ascii="29LT Bukra Rg" w:eastAsiaTheme="majorEastAsia" w:hAnsi="29LT Bukra Rg" w:cs="29LT Bukra Rg"/>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_Toc74142619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6</w:t>
            </w:r>
            <w:r w:rsidR="00AE3B00" w:rsidRPr="004364F5">
              <w:rPr>
                <w:rStyle w:val="Hyperlink"/>
                <w:rFonts w:ascii="29LT Bukra Rg" w:eastAsiaTheme="majorEastAsia" w:hAnsi="29LT Bukra Rg" w:cs="29LT Bukra Rg"/>
                <w:webHidden/>
                <w:color w:val="auto"/>
              </w:rPr>
              <w:fldChar w:fldCharType="end"/>
            </w:r>
          </w:hyperlink>
        </w:p>
        <w:p w14:paraId="68804646" w14:textId="55FA7803" w:rsidR="00AE3B00" w:rsidRPr="004364F5" w:rsidRDefault="00F666C4" w:rsidP="00AE3B00">
          <w:pPr>
            <w:pStyle w:val="TOC3"/>
            <w:rPr>
              <w:rStyle w:val="Hyperlink"/>
              <w:rFonts w:ascii="29LT Bukra Rg" w:eastAsiaTheme="majorEastAsia" w:hAnsi="29LT Bukra Rg" w:cs="29LT Bukra Rg"/>
              <w:color w:val="auto"/>
            </w:rPr>
          </w:pPr>
          <w:hyperlink w:anchor="_Toc74142620" w:history="1">
            <w:r w:rsidR="00AE3B00" w:rsidRPr="004364F5">
              <w:rPr>
                <w:rStyle w:val="Hyperlink"/>
                <w:rFonts w:ascii="29LT Bukra Rg" w:eastAsiaTheme="majorEastAsia" w:hAnsi="29LT Bukra Rg" w:cs="29LT Bukra Rg"/>
                <w:color w:val="auto"/>
                <w:rtl/>
              </w:rPr>
              <w:t>2.1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تفاصيل الاتصال</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_Toc74142620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6</w:t>
            </w:r>
            <w:r w:rsidR="00AE3B00" w:rsidRPr="004364F5">
              <w:rPr>
                <w:rStyle w:val="Hyperlink"/>
                <w:rFonts w:ascii="29LT Bukra Rg" w:eastAsiaTheme="majorEastAsia" w:hAnsi="29LT Bukra Rg" w:cs="29LT Bukra Rg"/>
                <w:webHidden/>
                <w:color w:val="auto"/>
              </w:rPr>
              <w:fldChar w:fldCharType="end"/>
            </w:r>
          </w:hyperlink>
        </w:p>
        <w:p w14:paraId="1C14EB1C" w14:textId="18322B91" w:rsidR="00AE3B00" w:rsidRPr="004364F5" w:rsidRDefault="00F666C4" w:rsidP="00AE3B00">
          <w:pPr>
            <w:pStyle w:val="TOC3"/>
            <w:rPr>
              <w:rStyle w:val="Hyperlink"/>
              <w:rFonts w:ascii="29LT Bukra Rg" w:eastAsiaTheme="majorEastAsia" w:hAnsi="29LT Bukra Rg" w:cs="29LT Bukra Rg"/>
              <w:color w:val="auto"/>
            </w:rPr>
          </w:pPr>
          <w:hyperlink w:anchor="_Toc74142621" w:history="1">
            <w:r w:rsidR="00AE3B00" w:rsidRPr="004364F5">
              <w:rPr>
                <w:rStyle w:val="Hyperlink"/>
                <w:rFonts w:ascii="29LT Bukra Rg" w:eastAsiaTheme="majorEastAsia" w:hAnsi="29LT Bukra Rg" w:cs="29LT Bukra Rg"/>
                <w:color w:val="auto"/>
              </w:rPr>
              <w:t>2.2</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المسؤوليات</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_Toc74142621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6</w:t>
            </w:r>
            <w:r w:rsidR="00AE3B00" w:rsidRPr="004364F5">
              <w:rPr>
                <w:rStyle w:val="Hyperlink"/>
                <w:rFonts w:ascii="29LT Bukra Rg" w:eastAsiaTheme="majorEastAsia" w:hAnsi="29LT Bukra Rg" w:cs="29LT Bukra Rg"/>
                <w:webHidden/>
                <w:color w:val="auto"/>
              </w:rPr>
              <w:fldChar w:fldCharType="end"/>
            </w:r>
          </w:hyperlink>
        </w:p>
        <w:p w14:paraId="698C586D" w14:textId="3224CF85" w:rsidR="00AE3B00" w:rsidRPr="004364F5" w:rsidRDefault="00F666C4" w:rsidP="00AE3B00">
          <w:pPr>
            <w:pStyle w:val="TOC3"/>
            <w:rPr>
              <w:rStyle w:val="Hyperlink"/>
              <w:rFonts w:ascii="29LT Bukra Rg" w:eastAsiaTheme="majorEastAsia" w:hAnsi="29LT Bukra Rg" w:cs="29LT Bukra Rg"/>
              <w:color w:val="auto"/>
            </w:rPr>
          </w:pPr>
          <w:hyperlink w:anchor="_Toc74142622" w:history="1">
            <w:r w:rsidR="00AE3B00" w:rsidRPr="004364F5">
              <w:rPr>
                <w:rStyle w:val="Hyperlink"/>
                <w:rFonts w:ascii="29LT Bukra Rg" w:eastAsiaTheme="majorEastAsia" w:hAnsi="29LT Bukra Rg" w:cs="29LT Bukra Rg"/>
                <w:color w:val="auto"/>
              </w:rPr>
              <w:t>3.</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إجراءات تفعيل الخطة</w:t>
            </w:r>
            <w:r w:rsidR="00AE3B00" w:rsidRPr="004364F5">
              <w:rPr>
                <w:rStyle w:val="Hyperlink"/>
                <w:rFonts w:ascii="29LT Bukra Rg" w:eastAsiaTheme="majorEastAsia" w:hAnsi="29LT Bukra Rg" w:cs="29LT Bukra Rg"/>
                <w:color w:val="auto"/>
                <w:rtl/>
              </w:rPr>
              <w:tab/>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_Toc74142622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7</w:t>
            </w:r>
            <w:r w:rsidR="00AE3B00" w:rsidRPr="004364F5">
              <w:rPr>
                <w:rStyle w:val="Hyperlink"/>
                <w:rFonts w:ascii="29LT Bukra Rg" w:eastAsiaTheme="majorEastAsia" w:hAnsi="29LT Bukra Rg" w:cs="29LT Bukra Rg"/>
                <w:webHidden/>
                <w:color w:val="auto"/>
              </w:rPr>
              <w:fldChar w:fldCharType="end"/>
            </w:r>
          </w:hyperlink>
        </w:p>
        <w:p w14:paraId="482943D6" w14:textId="59C34E4E" w:rsidR="00AE3B00" w:rsidRPr="004364F5" w:rsidRDefault="00F666C4" w:rsidP="00AE3B00">
          <w:pPr>
            <w:pStyle w:val="TOC3"/>
            <w:rPr>
              <w:rStyle w:val="Hyperlink"/>
              <w:rFonts w:ascii="29LT Bukra Rg" w:eastAsiaTheme="majorEastAsia" w:hAnsi="29LT Bukra Rg" w:cs="29LT Bukra Rg"/>
              <w:color w:val="auto"/>
            </w:rPr>
          </w:pPr>
          <w:hyperlink w:anchor="_Toc74142623" w:history="1">
            <w:r w:rsidR="00AE3B00" w:rsidRPr="004364F5">
              <w:rPr>
                <w:rStyle w:val="Hyperlink"/>
                <w:rFonts w:ascii="29LT Bukra Rg" w:eastAsiaTheme="majorEastAsia" w:hAnsi="29LT Bukra Rg" w:cs="29LT Bukra Rg"/>
                <w:color w:val="auto"/>
              </w:rPr>
              <w:t>3.1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إجراءات إعلان حالة الانقطاع</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_Toc74142623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7</w:t>
            </w:r>
            <w:r w:rsidR="00AE3B00" w:rsidRPr="004364F5">
              <w:rPr>
                <w:rStyle w:val="Hyperlink"/>
                <w:rFonts w:ascii="29LT Bukra Rg" w:eastAsiaTheme="majorEastAsia" w:hAnsi="29LT Bukra Rg" w:cs="29LT Bukra Rg"/>
                <w:webHidden/>
                <w:color w:val="auto"/>
              </w:rPr>
              <w:fldChar w:fldCharType="end"/>
            </w:r>
          </w:hyperlink>
        </w:p>
        <w:p w14:paraId="721C3458" w14:textId="64295F50" w:rsidR="00AE3B00" w:rsidRPr="004364F5" w:rsidRDefault="00F666C4" w:rsidP="00AE3B00">
          <w:pPr>
            <w:pStyle w:val="TOC3"/>
            <w:rPr>
              <w:rStyle w:val="Hyperlink"/>
              <w:rFonts w:ascii="29LT Bukra Rg" w:eastAsiaTheme="majorEastAsia" w:hAnsi="29LT Bukra Rg" w:cs="29LT Bukra Rg"/>
              <w:color w:val="auto"/>
            </w:rPr>
          </w:pPr>
          <w:hyperlink w:anchor="_Toc74142624" w:history="1">
            <w:r w:rsidR="00AE3B00" w:rsidRPr="004364F5">
              <w:rPr>
                <w:rStyle w:val="Hyperlink"/>
                <w:rFonts w:ascii="29LT Bukra Rg" w:eastAsiaTheme="majorEastAsia" w:hAnsi="29LT Bukra Rg" w:cs="29LT Bukra Rg"/>
                <w:color w:val="auto"/>
              </w:rPr>
              <w:t>3.2</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السيناريوهات</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_Toc74142624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7</w:t>
            </w:r>
            <w:r w:rsidR="00AE3B00" w:rsidRPr="004364F5">
              <w:rPr>
                <w:rStyle w:val="Hyperlink"/>
                <w:rFonts w:ascii="29LT Bukra Rg" w:eastAsiaTheme="majorEastAsia" w:hAnsi="29LT Bukra Rg" w:cs="29LT Bukra Rg"/>
                <w:webHidden/>
                <w:color w:val="auto"/>
              </w:rPr>
              <w:fldChar w:fldCharType="end"/>
            </w:r>
          </w:hyperlink>
        </w:p>
        <w:p w14:paraId="3F10F85F" w14:textId="012F47C3" w:rsidR="00AE3B00" w:rsidRPr="004364F5" w:rsidRDefault="00F666C4" w:rsidP="00AE3B00">
          <w:pPr>
            <w:pStyle w:val="TOC3"/>
            <w:rPr>
              <w:rStyle w:val="Hyperlink"/>
              <w:rFonts w:ascii="29LT Bukra Rg" w:eastAsiaTheme="majorEastAsia" w:hAnsi="29LT Bukra Rg" w:cs="29LT Bukra Rg"/>
              <w:color w:val="auto"/>
            </w:rPr>
          </w:pPr>
          <w:hyperlink w:anchor="_Toc74142625" w:history="1">
            <w:r w:rsidR="00AE3B00" w:rsidRPr="004364F5">
              <w:rPr>
                <w:rStyle w:val="Hyperlink"/>
                <w:rFonts w:ascii="29LT Bukra Rg" w:eastAsiaTheme="majorEastAsia" w:hAnsi="29LT Bukra Rg" w:cs="29LT Bukra Rg"/>
                <w:color w:val="auto"/>
                <w:rtl/>
              </w:rPr>
              <w:t>3.2.1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السيناريو الاول: عدم توافر الأنظمة تقنية المعلومات</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_Toc74142625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7</w:t>
            </w:r>
            <w:r w:rsidR="00AE3B00" w:rsidRPr="004364F5">
              <w:rPr>
                <w:rStyle w:val="Hyperlink"/>
                <w:rFonts w:ascii="29LT Bukra Rg" w:eastAsiaTheme="majorEastAsia" w:hAnsi="29LT Bukra Rg" w:cs="29LT Bukra Rg"/>
                <w:webHidden/>
                <w:color w:val="auto"/>
              </w:rPr>
              <w:fldChar w:fldCharType="end"/>
            </w:r>
          </w:hyperlink>
        </w:p>
        <w:p w14:paraId="09153DA4" w14:textId="3604DE6E" w:rsidR="00AE3B00" w:rsidRPr="004364F5" w:rsidRDefault="00F666C4" w:rsidP="00AE3B00">
          <w:pPr>
            <w:pStyle w:val="TOC3"/>
            <w:rPr>
              <w:rStyle w:val="Hyperlink"/>
              <w:rFonts w:ascii="29LT Bukra Rg" w:eastAsiaTheme="majorEastAsia" w:hAnsi="29LT Bukra Rg" w:cs="29LT Bukra Rg"/>
              <w:color w:val="auto"/>
            </w:rPr>
          </w:pPr>
          <w:hyperlink w:anchor="_Toc74142626" w:history="1">
            <w:r w:rsidR="00AE3B00" w:rsidRPr="004364F5">
              <w:rPr>
                <w:rStyle w:val="Hyperlink"/>
                <w:rFonts w:ascii="29LT Bukra Rg" w:eastAsiaTheme="majorEastAsia" w:hAnsi="29LT Bukra Rg" w:cs="29LT Bukra Rg"/>
                <w:color w:val="auto"/>
                <w:rtl/>
              </w:rPr>
              <w:t>3.2.2</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السيناريو الثاني: عدم توافر الأشخاص</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_Toc74142626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7</w:t>
            </w:r>
            <w:r w:rsidR="00AE3B00" w:rsidRPr="004364F5">
              <w:rPr>
                <w:rStyle w:val="Hyperlink"/>
                <w:rFonts w:ascii="29LT Bukra Rg" w:eastAsiaTheme="majorEastAsia" w:hAnsi="29LT Bukra Rg" w:cs="29LT Bukra Rg"/>
                <w:webHidden/>
                <w:color w:val="auto"/>
              </w:rPr>
              <w:fldChar w:fldCharType="end"/>
            </w:r>
          </w:hyperlink>
        </w:p>
        <w:p w14:paraId="0EEA69FD" w14:textId="28564F06" w:rsidR="00AE3B00" w:rsidRPr="004364F5" w:rsidRDefault="00F666C4" w:rsidP="00AE3B00">
          <w:pPr>
            <w:pStyle w:val="TOC3"/>
            <w:rPr>
              <w:rStyle w:val="Hyperlink"/>
              <w:rFonts w:ascii="29LT Bukra Rg" w:eastAsiaTheme="majorEastAsia" w:hAnsi="29LT Bukra Rg" w:cs="29LT Bukra Rg"/>
              <w:color w:val="auto"/>
            </w:rPr>
          </w:pPr>
          <w:hyperlink w:anchor="_Toc74142627" w:history="1">
            <w:r w:rsidR="00AE3B00" w:rsidRPr="004364F5">
              <w:rPr>
                <w:rStyle w:val="Hyperlink"/>
                <w:rFonts w:ascii="29LT Bukra Rg" w:eastAsiaTheme="majorEastAsia" w:hAnsi="29LT Bukra Rg" w:cs="29LT Bukra Rg"/>
                <w:color w:val="auto"/>
                <w:rtl/>
              </w:rPr>
              <w:t>3.2.3</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السيناريو الثالث: عدم توافر السجلات الحيوية</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_Toc74142627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8</w:t>
            </w:r>
            <w:r w:rsidR="00AE3B00" w:rsidRPr="004364F5">
              <w:rPr>
                <w:rStyle w:val="Hyperlink"/>
                <w:rFonts w:ascii="29LT Bukra Rg" w:eastAsiaTheme="majorEastAsia" w:hAnsi="29LT Bukra Rg" w:cs="29LT Bukra Rg"/>
                <w:webHidden/>
                <w:color w:val="auto"/>
              </w:rPr>
              <w:fldChar w:fldCharType="end"/>
            </w:r>
          </w:hyperlink>
        </w:p>
        <w:p w14:paraId="51F0C53B" w14:textId="0906D29E" w:rsidR="00AE3B00" w:rsidRPr="004364F5" w:rsidRDefault="00F666C4" w:rsidP="00AE3B00">
          <w:pPr>
            <w:pStyle w:val="TOC3"/>
            <w:rPr>
              <w:rStyle w:val="Hyperlink"/>
              <w:rFonts w:ascii="29LT Bukra Rg" w:eastAsiaTheme="majorEastAsia" w:hAnsi="29LT Bukra Rg" w:cs="29LT Bukra Rg"/>
              <w:color w:val="auto"/>
            </w:rPr>
          </w:pPr>
          <w:hyperlink w:anchor="_Toc74142628" w:history="1">
            <w:r w:rsidR="00AE3B00" w:rsidRPr="004364F5">
              <w:rPr>
                <w:rStyle w:val="Hyperlink"/>
                <w:rFonts w:ascii="29LT Bukra Rg" w:eastAsiaTheme="majorEastAsia" w:hAnsi="29LT Bukra Rg" w:cs="29LT Bukra Rg"/>
                <w:color w:val="auto"/>
                <w:rtl/>
              </w:rPr>
              <w:t>3.2.4</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السيناريو الرابع: عدم توفر الموقع</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_Toc74142628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8</w:t>
            </w:r>
            <w:r w:rsidR="00AE3B00" w:rsidRPr="004364F5">
              <w:rPr>
                <w:rStyle w:val="Hyperlink"/>
                <w:rFonts w:ascii="29LT Bukra Rg" w:eastAsiaTheme="majorEastAsia" w:hAnsi="29LT Bukra Rg" w:cs="29LT Bukra Rg"/>
                <w:webHidden/>
                <w:color w:val="auto"/>
              </w:rPr>
              <w:fldChar w:fldCharType="end"/>
            </w:r>
          </w:hyperlink>
        </w:p>
        <w:p w14:paraId="1CCB5CBA" w14:textId="0E1B56C4" w:rsidR="00AE3B00" w:rsidRPr="004364F5" w:rsidRDefault="00F666C4" w:rsidP="00AE3B00">
          <w:pPr>
            <w:pStyle w:val="TOC3"/>
            <w:rPr>
              <w:rStyle w:val="Hyperlink"/>
              <w:rFonts w:ascii="29LT Bukra Rg" w:eastAsiaTheme="majorEastAsia" w:hAnsi="29LT Bukra Rg" w:cs="29LT Bukra Rg"/>
              <w:color w:val="auto"/>
            </w:rPr>
          </w:pPr>
          <w:hyperlink w:anchor="_Toc74142629" w:history="1">
            <w:r w:rsidR="00AE3B00" w:rsidRPr="004364F5">
              <w:rPr>
                <w:rStyle w:val="Hyperlink"/>
                <w:rFonts w:ascii="29LT Bukra Rg" w:eastAsiaTheme="majorEastAsia" w:hAnsi="29LT Bukra Rg" w:cs="29LT Bukra Rg"/>
                <w:color w:val="auto"/>
              </w:rPr>
              <w:t>4.</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عمليات وحدة العمل</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_Toc74142629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9</w:t>
            </w:r>
            <w:r w:rsidR="00AE3B00" w:rsidRPr="004364F5">
              <w:rPr>
                <w:rStyle w:val="Hyperlink"/>
                <w:rFonts w:ascii="29LT Bukra Rg" w:eastAsiaTheme="majorEastAsia" w:hAnsi="29LT Bukra Rg" w:cs="29LT Bukra Rg"/>
                <w:webHidden/>
                <w:color w:val="auto"/>
              </w:rPr>
              <w:fldChar w:fldCharType="end"/>
            </w:r>
          </w:hyperlink>
        </w:p>
        <w:p w14:paraId="40B0FB73" w14:textId="65C04686" w:rsidR="00AE3B00" w:rsidRPr="004364F5" w:rsidRDefault="00F666C4" w:rsidP="00AE3B00">
          <w:pPr>
            <w:pStyle w:val="TOC3"/>
            <w:rPr>
              <w:rStyle w:val="Hyperlink"/>
              <w:rFonts w:ascii="29LT Bukra Rg" w:eastAsiaTheme="majorEastAsia" w:hAnsi="29LT Bukra Rg" w:cs="29LT Bukra Rg"/>
              <w:color w:val="auto"/>
            </w:rPr>
          </w:pPr>
          <w:hyperlink w:anchor="_Toc74142630" w:history="1">
            <w:r w:rsidR="00AE3B00" w:rsidRPr="004364F5">
              <w:rPr>
                <w:rStyle w:val="Hyperlink"/>
                <w:rFonts w:ascii="29LT Bukra Rg" w:eastAsiaTheme="majorEastAsia" w:hAnsi="29LT Bukra Rg" w:cs="29LT Bukra Rg"/>
                <w:color w:val="auto"/>
              </w:rPr>
              <w:t>4.1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العمليات التي سيتم القيام بها</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_Toc74142630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9</w:t>
            </w:r>
            <w:r w:rsidR="00AE3B00" w:rsidRPr="004364F5">
              <w:rPr>
                <w:rStyle w:val="Hyperlink"/>
                <w:rFonts w:ascii="29LT Bukra Rg" w:eastAsiaTheme="majorEastAsia" w:hAnsi="29LT Bukra Rg" w:cs="29LT Bukra Rg"/>
                <w:webHidden/>
                <w:color w:val="auto"/>
              </w:rPr>
              <w:fldChar w:fldCharType="end"/>
            </w:r>
          </w:hyperlink>
        </w:p>
        <w:p w14:paraId="60AB473D" w14:textId="3E97DC6B" w:rsidR="00AE3B00" w:rsidRPr="004364F5" w:rsidRDefault="00F666C4" w:rsidP="00AE3B00">
          <w:pPr>
            <w:pStyle w:val="TOC3"/>
            <w:rPr>
              <w:rStyle w:val="Hyperlink"/>
              <w:rFonts w:ascii="29LT Bukra Rg" w:eastAsiaTheme="majorEastAsia" w:hAnsi="29LT Bukra Rg" w:cs="29LT Bukra Rg"/>
              <w:color w:val="auto"/>
            </w:rPr>
          </w:pPr>
          <w:hyperlink w:anchor="_Toc74142631" w:history="1">
            <w:r w:rsidR="00AE3B00" w:rsidRPr="004364F5">
              <w:rPr>
                <w:rStyle w:val="Hyperlink"/>
                <w:rFonts w:ascii="29LT Bukra Rg" w:eastAsiaTheme="majorEastAsia" w:hAnsi="29LT Bukra Rg" w:cs="29LT Bukra Rg"/>
                <w:color w:val="auto"/>
              </w:rPr>
              <w:t>5.</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عدم توافر أنظمة تقنية المعلومات</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_Toc74142631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10</w:t>
            </w:r>
            <w:r w:rsidR="00AE3B00" w:rsidRPr="004364F5">
              <w:rPr>
                <w:rStyle w:val="Hyperlink"/>
                <w:rFonts w:ascii="29LT Bukra Rg" w:eastAsiaTheme="majorEastAsia" w:hAnsi="29LT Bukra Rg" w:cs="29LT Bukra Rg"/>
                <w:webHidden/>
                <w:color w:val="auto"/>
              </w:rPr>
              <w:fldChar w:fldCharType="end"/>
            </w:r>
          </w:hyperlink>
        </w:p>
        <w:p w14:paraId="25D8CE8C" w14:textId="31EBED47" w:rsidR="00AE3B00" w:rsidRPr="004364F5" w:rsidRDefault="00F666C4" w:rsidP="00AE3B00">
          <w:pPr>
            <w:pStyle w:val="TOC3"/>
            <w:rPr>
              <w:rStyle w:val="Hyperlink"/>
              <w:rFonts w:ascii="29LT Bukra Rg" w:eastAsiaTheme="majorEastAsia" w:hAnsi="29LT Bukra Rg" w:cs="29LT Bukra Rg"/>
              <w:color w:val="auto"/>
            </w:rPr>
          </w:pPr>
          <w:hyperlink w:anchor="_Toc74142632" w:history="1">
            <w:r w:rsidR="00AE3B00" w:rsidRPr="004364F5">
              <w:rPr>
                <w:rStyle w:val="Hyperlink"/>
                <w:rFonts w:ascii="29LT Bukra Rg" w:eastAsiaTheme="majorEastAsia" w:hAnsi="29LT Bukra Rg" w:cs="29LT Bukra Rg"/>
                <w:color w:val="auto"/>
              </w:rPr>
              <w:t>5.1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قائمة العمليات البديلة</w:t>
            </w:r>
            <w:r w:rsidR="00AE3B00" w:rsidRPr="004364F5">
              <w:rPr>
                <w:rStyle w:val="Hyperlink"/>
                <w:rFonts w:ascii="29LT Bukra Rg" w:eastAsiaTheme="majorEastAsia" w:hAnsi="29LT Bukra Rg" w:cs="29LT Bukra Rg"/>
                <w:color w:val="auto"/>
                <w:rtl/>
              </w:rPr>
              <w:tab/>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_Toc74142632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10</w:t>
            </w:r>
            <w:r w:rsidR="00AE3B00" w:rsidRPr="004364F5">
              <w:rPr>
                <w:rStyle w:val="Hyperlink"/>
                <w:rFonts w:ascii="29LT Bukra Rg" w:eastAsiaTheme="majorEastAsia" w:hAnsi="29LT Bukra Rg" w:cs="29LT Bukra Rg"/>
                <w:webHidden/>
                <w:color w:val="auto"/>
              </w:rPr>
              <w:fldChar w:fldCharType="end"/>
            </w:r>
          </w:hyperlink>
        </w:p>
        <w:p w14:paraId="09788D1B" w14:textId="6D391283" w:rsidR="00AE3B00" w:rsidRPr="004364F5" w:rsidRDefault="00F666C4" w:rsidP="00AE3B00">
          <w:pPr>
            <w:pStyle w:val="TOC3"/>
            <w:rPr>
              <w:rStyle w:val="Hyperlink"/>
              <w:rFonts w:ascii="29LT Bukra Rg" w:eastAsiaTheme="majorEastAsia" w:hAnsi="29LT Bukra Rg" w:cs="29LT Bukra Rg"/>
              <w:color w:val="auto"/>
            </w:rPr>
          </w:pPr>
          <w:hyperlink w:anchor="_Toc74142633" w:history="1">
            <w:r w:rsidR="00AE3B00" w:rsidRPr="004364F5">
              <w:rPr>
                <w:rStyle w:val="Hyperlink"/>
                <w:rFonts w:ascii="29LT Bukra Rg" w:eastAsiaTheme="majorEastAsia" w:hAnsi="29LT Bukra Rg" w:cs="29LT Bukra Rg"/>
                <w:color w:val="auto"/>
              </w:rPr>
              <w:t>6.</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متطلبات الموارد</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_Toc74142633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11</w:t>
            </w:r>
            <w:r w:rsidR="00AE3B00" w:rsidRPr="004364F5">
              <w:rPr>
                <w:rStyle w:val="Hyperlink"/>
                <w:rFonts w:ascii="29LT Bukra Rg" w:eastAsiaTheme="majorEastAsia" w:hAnsi="29LT Bukra Rg" w:cs="29LT Bukra Rg"/>
                <w:webHidden/>
                <w:color w:val="auto"/>
              </w:rPr>
              <w:fldChar w:fldCharType="end"/>
            </w:r>
          </w:hyperlink>
        </w:p>
        <w:p w14:paraId="70C9F9C8" w14:textId="0764615A" w:rsidR="00AE3B00" w:rsidRPr="004364F5" w:rsidRDefault="00F666C4" w:rsidP="00AE3B00">
          <w:pPr>
            <w:pStyle w:val="TOC3"/>
            <w:rPr>
              <w:rStyle w:val="Hyperlink"/>
              <w:rFonts w:ascii="29LT Bukra Rg" w:eastAsiaTheme="majorEastAsia" w:hAnsi="29LT Bukra Rg" w:cs="29LT Bukra Rg"/>
              <w:color w:val="auto"/>
            </w:rPr>
          </w:pPr>
          <w:hyperlink w:anchor="_Toc74142634" w:history="1">
            <w:r w:rsidR="00AE3B00" w:rsidRPr="004364F5">
              <w:rPr>
                <w:rStyle w:val="Hyperlink"/>
                <w:rFonts w:ascii="29LT Bukra Rg" w:eastAsiaTheme="majorEastAsia" w:hAnsi="29LT Bukra Rg" w:cs="29LT Bukra Rg"/>
                <w:color w:val="auto"/>
              </w:rPr>
              <w:t>6.1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المعدات والموارد الأخرى</w:t>
            </w:r>
            <w:r w:rsidR="00AE3B00" w:rsidRPr="004364F5">
              <w:rPr>
                <w:rStyle w:val="Hyperlink"/>
                <w:rFonts w:ascii="29LT Bukra Rg" w:eastAsiaTheme="majorEastAsia" w:hAnsi="29LT Bukra Rg" w:cs="29LT Bukra Rg"/>
                <w:color w:val="auto"/>
                <w:rtl/>
              </w:rPr>
              <w:tab/>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_Toc74142634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11</w:t>
            </w:r>
            <w:r w:rsidR="00AE3B00" w:rsidRPr="004364F5">
              <w:rPr>
                <w:rStyle w:val="Hyperlink"/>
                <w:rFonts w:ascii="29LT Bukra Rg" w:eastAsiaTheme="majorEastAsia" w:hAnsi="29LT Bukra Rg" w:cs="29LT Bukra Rg"/>
                <w:webHidden/>
                <w:color w:val="auto"/>
              </w:rPr>
              <w:fldChar w:fldCharType="end"/>
            </w:r>
          </w:hyperlink>
        </w:p>
        <w:p w14:paraId="0F80579C" w14:textId="33D32B7C" w:rsidR="00AE3B00" w:rsidRPr="004364F5" w:rsidRDefault="00F666C4" w:rsidP="00AE3B00">
          <w:pPr>
            <w:pStyle w:val="TOC3"/>
            <w:rPr>
              <w:rStyle w:val="Hyperlink"/>
              <w:rFonts w:ascii="29LT Bukra Rg" w:eastAsiaTheme="majorEastAsia" w:hAnsi="29LT Bukra Rg" w:cs="29LT Bukra Rg"/>
              <w:color w:val="auto"/>
            </w:rPr>
          </w:pPr>
          <w:hyperlink w:anchor="_Toc74142635" w:history="1">
            <w:r w:rsidR="00AE3B00" w:rsidRPr="004364F5">
              <w:rPr>
                <w:rStyle w:val="Hyperlink"/>
                <w:rFonts w:ascii="29LT Bukra Rg" w:eastAsiaTheme="majorEastAsia" w:hAnsi="29LT Bukra Rg" w:cs="29LT Bukra Rg"/>
                <w:color w:val="auto"/>
              </w:rPr>
              <w:t>6.2</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الموارد البشرية</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_Toc74142635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11</w:t>
            </w:r>
            <w:r w:rsidR="00AE3B00" w:rsidRPr="004364F5">
              <w:rPr>
                <w:rStyle w:val="Hyperlink"/>
                <w:rFonts w:ascii="29LT Bukra Rg" w:eastAsiaTheme="majorEastAsia" w:hAnsi="29LT Bukra Rg" w:cs="29LT Bukra Rg"/>
                <w:webHidden/>
                <w:color w:val="auto"/>
              </w:rPr>
              <w:fldChar w:fldCharType="end"/>
            </w:r>
          </w:hyperlink>
        </w:p>
        <w:p w14:paraId="49ADA927" w14:textId="5B51055B" w:rsidR="00AE3B00" w:rsidRPr="004364F5" w:rsidRDefault="00F666C4" w:rsidP="00AE3B00">
          <w:pPr>
            <w:pStyle w:val="TOC3"/>
            <w:rPr>
              <w:rStyle w:val="Hyperlink"/>
              <w:rFonts w:ascii="29LT Bukra Rg" w:eastAsiaTheme="majorEastAsia" w:hAnsi="29LT Bukra Rg" w:cs="29LT Bukra Rg"/>
              <w:color w:val="auto"/>
            </w:rPr>
          </w:pPr>
          <w:hyperlink w:anchor="_Toc74142636" w:history="1">
            <w:r w:rsidR="00AE3B00" w:rsidRPr="004364F5">
              <w:rPr>
                <w:rStyle w:val="Hyperlink"/>
                <w:rFonts w:ascii="29LT Bukra Rg" w:eastAsiaTheme="majorEastAsia" w:hAnsi="29LT Bukra Rg" w:cs="29LT Bukra Rg"/>
                <w:color w:val="auto"/>
              </w:rPr>
              <w:t>6.3</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الحد الأدنى لأهداف استمرارية الأعمال</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_Toc74142636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12</w:t>
            </w:r>
            <w:r w:rsidR="00AE3B00" w:rsidRPr="004364F5">
              <w:rPr>
                <w:rStyle w:val="Hyperlink"/>
                <w:rFonts w:ascii="29LT Bukra Rg" w:eastAsiaTheme="majorEastAsia" w:hAnsi="29LT Bukra Rg" w:cs="29LT Bukra Rg"/>
                <w:webHidden/>
                <w:color w:val="auto"/>
              </w:rPr>
              <w:fldChar w:fldCharType="end"/>
            </w:r>
          </w:hyperlink>
        </w:p>
        <w:p w14:paraId="263F20D3" w14:textId="1BE66AC2" w:rsidR="00AE3B00" w:rsidRPr="004364F5" w:rsidRDefault="00F666C4" w:rsidP="00AE3B00">
          <w:pPr>
            <w:pStyle w:val="TOC3"/>
            <w:rPr>
              <w:rStyle w:val="Hyperlink"/>
              <w:rFonts w:ascii="29LT Bukra Rg" w:eastAsiaTheme="majorEastAsia" w:hAnsi="29LT Bukra Rg" w:cs="29LT Bukra Rg"/>
              <w:color w:val="auto"/>
            </w:rPr>
          </w:pPr>
          <w:hyperlink w:anchor="_Toc74142637" w:history="1">
            <w:r w:rsidR="00AE3B00" w:rsidRPr="004364F5">
              <w:rPr>
                <w:rStyle w:val="Hyperlink"/>
                <w:rFonts w:ascii="29LT Bukra Rg" w:eastAsiaTheme="majorEastAsia" w:hAnsi="29LT Bukra Rg" w:cs="29LT Bukra Rg"/>
                <w:color w:val="auto"/>
              </w:rPr>
              <w:t>6.4</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السجلات الحيوية</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_Toc74142637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13</w:t>
            </w:r>
            <w:r w:rsidR="00AE3B00" w:rsidRPr="004364F5">
              <w:rPr>
                <w:rStyle w:val="Hyperlink"/>
                <w:rFonts w:ascii="29LT Bukra Rg" w:eastAsiaTheme="majorEastAsia" w:hAnsi="29LT Bukra Rg" w:cs="29LT Bukra Rg"/>
                <w:webHidden/>
                <w:color w:val="auto"/>
              </w:rPr>
              <w:fldChar w:fldCharType="end"/>
            </w:r>
          </w:hyperlink>
        </w:p>
        <w:p w14:paraId="5EDB0875" w14:textId="41E139E7" w:rsidR="00AE3B00" w:rsidRPr="004364F5" w:rsidRDefault="00F666C4" w:rsidP="00AE3B00">
          <w:pPr>
            <w:pStyle w:val="TOC3"/>
            <w:rPr>
              <w:rStyle w:val="Hyperlink"/>
              <w:rFonts w:ascii="29LT Bukra Rg" w:eastAsiaTheme="majorEastAsia" w:hAnsi="29LT Bukra Rg" w:cs="29LT Bukra Rg"/>
              <w:color w:val="auto"/>
            </w:rPr>
          </w:pPr>
          <w:hyperlink w:anchor="_Toc74142638" w:history="1">
            <w:r w:rsidR="00AE3B00" w:rsidRPr="004364F5">
              <w:rPr>
                <w:rStyle w:val="Hyperlink"/>
                <w:rFonts w:ascii="29LT Bukra Rg" w:eastAsiaTheme="majorEastAsia" w:hAnsi="29LT Bukra Rg" w:cs="29LT Bukra Rg"/>
                <w:color w:val="auto"/>
              </w:rPr>
              <w:t>6.5</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التطبيقات التقنية الحرجة</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_Toc74142638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13</w:t>
            </w:r>
            <w:r w:rsidR="00AE3B00" w:rsidRPr="004364F5">
              <w:rPr>
                <w:rStyle w:val="Hyperlink"/>
                <w:rFonts w:ascii="29LT Bukra Rg" w:eastAsiaTheme="majorEastAsia" w:hAnsi="29LT Bukra Rg" w:cs="29LT Bukra Rg"/>
                <w:webHidden/>
                <w:color w:val="auto"/>
              </w:rPr>
              <w:fldChar w:fldCharType="end"/>
            </w:r>
          </w:hyperlink>
        </w:p>
        <w:p w14:paraId="13E04720" w14:textId="0C8E59D9" w:rsidR="00AE3B00" w:rsidRPr="004364F5" w:rsidRDefault="00F666C4" w:rsidP="00AE3B00">
          <w:pPr>
            <w:pStyle w:val="TOC3"/>
            <w:rPr>
              <w:rStyle w:val="Hyperlink"/>
              <w:rFonts w:ascii="29LT Bukra Rg" w:eastAsiaTheme="majorEastAsia" w:hAnsi="29LT Bukra Rg" w:cs="29LT Bukra Rg"/>
              <w:color w:val="auto"/>
            </w:rPr>
          </w:pPr>
          <w:hyperlink w:anchor="_Toc74142639" w:history="1">
            <w:r w:rsidR="00AE3B00" w:rsidRPr="004364F5">
              <w:rPr>
                <w:rStyle w:val="Hyperlink"/>
                <w:rFonts w:ascii="29LT Bukra Rg" w:eastAsiaTheme="majorEastAsia" w:hAnsi="29LT Bukra Rg" w:cs="29LT Bukra Rg"/>
                <w:color w:val="auto"/>
              </w:rPr>
              <w:t>7.</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قوائم جهات الاتصال</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_Toc74142639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14</w:t>
            </w:r>
            <w:r w:rsidR="00AE3B00" w:rsidRPr="004364F5">
              <w:rPr>
                <w:rStyle w:val="Hyperlink"/>
                <w:rFonts w:ascii="29LT Bukra Rg" w:eastAsiaTheme="majorEastAsia" w:hAnsi="29LT Bukra Rg" w:cs="29LT Bukra Rg"/>
                <w:webHidden/>
                <w:color w:val="auto"/>
              </w:rPr>
              <w:fldChar w:fldCharType="end"/>
            </w:r>
          </w:hyperlink>
        </w:p>
        <w:p w14:paraId="1E154934" w14:textId="13C71E92" w:rsidR="00AE3B00" w:rsidRPr="004364F5" w:rsidRDefault="00F666C4" w:rsidP="00AE3B00">
          <w:pPr>
            <w:pStyle w:val="TOC3"/>
            <w:rPr>
              <w:rStyle w:val="Hyperlink"/>
              <w:rFonts w:ascii="29LT Bukra Rg" w:eastAsiaTheme="majorEastAsia" w:hAnsi="29LT Bukra Rg" w:cs="29LT Bukra Rg"/>
              <w:color w:val="auto"/>
            </w:rPr>
          </w:pPr>
          <w:hyperlink w:anchor="_Toc74142640" w:history="1">
            <w:r w:rsidR="00AE3B00" w:rsidRPr="004364F5">
              <w:rPr>
                <w:rStyle w:val="Hyperlink"/>
                <w:rFonts w:ascii="29LT Bukra Rg" w:eastAsiaTheme="majorEastAsia" w:hAnsi="29LT Bukra Rg" w:cs="29LT Bukra Rg"/>
                <w:color w:val="auto"/>
              </w:rPr>
              <w:t>7.1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قائمة جهات الاتصال الداخلية</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_Toc74142640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14</w:t>
            </w:r>
            <w:r w:rsidR="00AE3B00" w:rsidRPr="004364F5">
              <w:rPr>
                <w:rStyle w:val="Hyperlink"/>
                <w:rFonts w:ascii="29LT Bukra Rg" w:eastAsiaTheme="majorEastAsia" w:hAnsi="29LT Bukra Rg" w:cs="29LT Bukra Rg"/>
                <w:webHidden/>
                <w:color w:val="auto"/>
              </w:rPr>
              <w:fldChar w:fldCharType="end"/>
            </w:r>
          </w:hyperlink>
        </w:p>
        <w:p w14:paraId="31A61AAC" w14:textId="558D1FD6" w:rsidR="00AE3B00" w:rsidRPr="004364F5" w:rsidRDefault="00F666C4" w:rsidP="00AE3B00">
          <w:pPr>
            <w:pStyle w:val="TOC3"/>
            <w:rPr>
              <w:rStyle w:val="Hyperlink"/>
              <w:rFonts w:ascii="29LT Bukra Rg" w:eastAsiaTheme="majorEastAsia" w:hAnsi="29LT Bukra Rg" w:cs="29LT Bukra Rg"/>
              <w:color w:val="auto"/>
            </w:rPr>
          </w:pPr>
          <w:hyperlink w:anchor="_Toc74142641" w:history="1">
            <w:r w:rsidR="00AE3B00" w:rsidRPr="004364F5">
              <w:rPr>
                <w:rStyle w:val="Hyperlink"/>
                <w:rFonts w:ascii="29LT Bukra Rg" w:eastAsiaTheme="majorEastAsia" w:hAnsi="29LT Bukra Rg" w:cs="29LT Bukra Rg"/>
                <w:color w:val="auto"/>
              </w:rPr>
              <w:t>7.2</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قائمة جهات الاتصال الخارجية</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_Toc74142641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14</w:t>
            </w:r>
            <w:r w:rsidR="00AE3B00" w:rsidRPr="004364F5">
              <w:rPr>
                <w:rStyle w:val="Hyperlink"/>
                <w:rFonts w:ascii="29LT Bukra Rg" w:eastAsiaTheme="majorEastAsia" w:hAnsi="29LT Bukra Rg" w:cs="29LT Bukra Rg"/>
                <w:webHidden/>
                <w:color w:val="auto"/>
              </w:rPr>
              <w:fldChar w:fldCharType="end"/>
            </w:r>
          </w:hyperlink>
        </w:p>
        <w:p w14:paraId="4C59F699" w14:textId="25721662" w:rsidR="00AE3B00" w:rsidRPr="004364F5" w:rsidRDefault="00F666C4" w:rsidP="00AE3B00">
          <w:pPr>
            <w:pStyle w:val="TOC3"/>
            <w:rPr>
              <w:rStyle w:val="Hyperlink"/>
              <w:rFonts w:ascii="29LT Bukra Rg" w:eastAsiaTheme="majorEastAsia" w:hAnsi="29LT Bukra Rg" w:cs="29LT Bukra Rg"/>
              <w:color w:val="auto"/>
            </w:rPr>
          </w:pPr>
          <w:hyperlink w:anchor="_Toc74142642" w:history="1">
            <w:r w:rsidR="00AE3B00" w:rsidRPr="004364F5">
              <w:rPr>
                <w:rStyle w:val="Hyperlink"/>
                <w:rFonts w:ascii="29LT Bukra Rg" w:eastAsiaTheme="majorEastAsia" w:hAnsi="29LT Bukra Rg" w:cs="29LT Bukra Rg"/>
                <w:color w:val="auto"/>
              </w:rPr>
              <w:t>8.</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موقع استمرارية الأعمال</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_Toc74142642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15</w:t>
            </w:r>
            <w:r w:rsidR="00AE3B00" w:rsidRPr="004364F5">
              <w:rPr>
                <w:rStyle w:val="Hyperlink"/>
                <w:rFonts w:ascii="29LT Bukra Rg" w:eastAsiaTheme="majorEastAsia" w:hAnsi="29LT Bukra Rg" w:cs="29LT Bukra Rg"/>
                <w:webHidden/>
                <w:color w:val="auto"/>
              </w:rPr>
              <w:fldChar w:fldCharType="end"/>
            </w:r>
          </w:hyperlink>
        </w:p>
        <w:p w14:paraId="32563BAD" w14:textId="2E92381D" w:rsidR="00AE3B00" w:rsidRPr="004364F5" w:rsidRDefault="00F666C4" w:rsidP="00AE3B00">
          <w:pPr>
            <w:pStyle w:val="TOC3"/>
            <w:rPr>
              <w:rStyle w:val="Hyperlink"/>
              <w:rFonts w:ascii="29LT Bukra Rg" w:eastAsiaTheme="majorEastAsia" w:hAnsi="29LT Bukra Rg" w:cs="29LT Bukra Rg"/>
              <w:color w:val="auto"/>
            </w:rPr>
          </w:pPr>
          <w:hyperlink w:anchor="_Toc74142643" w:history="1">
            <w:r w:rsidR="00AE3B00" w:rsidRPr="004364F5">
              <w:rPr>
                <w:rStyle w:val="Hyperlink"/>
                <w:rFonts w:ascii="29LT Bukra Rg" w:eastAsiaTheme="majorEastAsia" w:hAnsi="29LT Bukra Rg" w:cs="29LT Bukra Rg"/>
                <w:color w:val="auto"/>
              </w:rPr>
              <w:t>8.1</w:t>
            </w:r>
            <w:r w:rsidR="00AE3B00" w:rsidRPr="004364F5">
              <w:rPr>
                <w:rStyle w:val="Hyperlink"/>
                <w:rFonts w:ascii="29LT Bukra Rg" w:eastAsiaTheme="majorEastAsia" w:hAnsi="29LT Bukra Rg" w:cs="29LT Bukra Rg"/>
                <w:color w:val="auto"/>
              </w:rPr>
              <w:tab/>
            </w:r>
            <w:r w:rsidR="00AE3B00" w:rsidRPr="004364F5">
              <w:rPr>
                <w:rStyle w:val="Hyperlink"/>
                <w:rFonts w:ascii="29LT Bukra Rg" w:eastAsiaTheme="majorEastAsia" w:hAnsi="29LT Bukra Rg" w:cs="29LT Bukra Rg"/>
                <w:color w:val="auto"/>
                <w:rtl/>
              </w:rPr>
              <w:t>الموقع البديل</w:t>
            </w:r>
            <w:r w:rsidR="00AE3B00" w:rsidRPr="004364F5">
              <w:rPr>
                <w:rStyle w:val="Hyperlink"/>
                <w:rFonts w:ascii="29LT Bukra Rg" w:eastAsiaTheme="majorEastAsia" w:hAnsi="29LT Bukra Rg" w:cs="29LT Bukra Rg"/>
                <w:webHidden/>
                <w:color w:val="auto"/>
              </w:rPr>
              <w:tab/>
            </w:r>
            <w:bookmarkStart w:id="0" w:name="_Hlk74142670"/>
            <w:r w:rsidR="00AE3B00" w:rsidRPr="004364F5">
              <w:rPr>
                <w:rStyle w:val="Hyperlink"/>
                <w:rFonts w:ascii="29LT Bukra Rg" w:eastAsiaTheme="majorEastAsia" w:hAnsi="29LT Bukra Rg" w:cs="29LT Bukra Rg"/>
                <w:webHidden/>
                <w:color w:val="auto"/>
                <w:rtl/>
              </w:rPr>
              <w:tab/>
            </w:r>
            <w:bookmarkEnd w:id="0"/>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_Toc74142643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15</w:t>
            </w:r>
            <w:r w:rsidR="00AE3B00" w:rsidRPr="004364F5">
              <w:rPr>
                <w:rStyle w:val="Hyperlink"/>
                <w:rFonts w:ascii="29LT Bukra Rg" w:eastAsiaTheme="majorEastAsia" w:hAnsi="29LT Bukra Rg" w:cs="29LT Bukra Rg"/>
                <w:webHidden/>
                <w:color w:val="auto"/>
              </w:rPr>
              <w:fldChar w:fldCharType="end"/>
            </w:r>
          </w:hyperlink>
        </w:p>
        <w:p w14:paraId="313C2B7F" w14:textId="6A0E95D7" w:rsidR="00AE3B00" w:rsidRPr="004364F5" w:rsidRDefault="00F666C4" w:rsidP="00AE3B00">
          <w:pPr>
            <w:pStyle w:val="TOC3"/>
            <w:rPr>
              <w:rStyle w:val="Hyperlink"/>
              <w:rFonts w:ascii="29LT Bukra Rg" w:eastAsiaTheme="majorEastAsia" w:hAnsi="29LT Bukra Rg" w:cs="29LT Bukra Rg"/>
              <w:color w:val="auto"/>
            </w:rPr>
          </w:pPr>
          <w:hyperlink w:anchor="_Toc74142644" w:history="1">
            <w:r w:rsidR="00AE3B00" w:rsidRPr="004364F5">
              <w:rPr>
                <w:rStyle w:val="Hyperlink"/>
                <w:rFonts w:ascii="29LT Bukra Rg" w:eastAsiaTheme="majorEastAsia" w:hAnsi="29LT Bukra Rg" w:cs="29LT Bukra Rg"/>
                <w:color w:val="auto"/>
                <w:rtl/>
              </w:rPr>
              <w:t>الاختصارات</w:t>
            </w:r>
            <w:r w:rsidR="00AE3B00" w:rsidRPr="004364F5">
              <w:rPr>
                <w:rStyle w:val="Hyperlink"/>
                <w:rFonts w:ascii="29LT Bukra Rg" w:eastAsiaTheme="majorEastAsia" w:hAnsi="29LT Bukra Rg" w:cs="29LT Bukra Rg"/>
                <w:color w:val="auto"/>
                <w:rtl/>
              </w:rPr>
              <w:tab/>
            </w:r>
            <w:r w:rsidR="00AE3B00" w:rsidRPr="004364F5">
              <w:rPr>
                <w:rStyle w:val="Hyperlink"/>
                <w:rFonts w:ascii="29LT Bukra Rg" w:eastAsiaTheme="majorEastAsia" w:hAnsi="29LT Bukra Rg" w:cs="29LT Bukra Rg"/>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_Toc74142644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15</w:t>
            </w:r>
            <w:r w:rsidR="00AE3B00" w:rsidRPr="004364F5">
              <w:rPr>
                <w:rStyle w:val="Hyperlink"/>
                <w:rFonts w:ascii="29LT Bukra Rg" w:eastAsiaTheme="majorEastAsia" w:hAnsi="29LT Bukra Rg" w:cs="29LT Bukra Rg"/>
                <w:webHidden/>
                <w:color w:val="auto"/>
              </w:rPr>
              <w:fldChar w:fldCharType="end"/>
            </w:r>
          </w:hyperlink>
        </w:p>
        <w:p w14:paraId="6C5D8432" w14:textId="2DBA93E5" w:rsidR="00AE3B00" w:rsidRPr="004364F5" w:rsidRDefault="00F666C4" w:rsidP="00AE3B00">
          <w:pPr>
            <w:pStyle w:val="TOC3"/>
            <w:rPr>
              <w:rStyle w:val="Hyperlink"/>
              <w:rFonts w:ascii="29LT Bukra Rg" w:eastAsiaTheme="majorEastAsia" w:hAnsi="29LT Bukra Rg" w:cs="29LT Bukra Rg"/>
              <w:color w:val="auto"/>
            </w:rPr>
          </w:pPr>
          <w:hyperlink w:anchor="_Toc74142645" w:history="1">
            <w:r w:rsidR="00AE3B00" w:rsidRPr="004364F5">
              <w:rPr>
                <w:rStyle w:val="Hyperlink"/>
                <w:rFonts w:ascii="29LT Bukra Rg" w:eastAsiaTheme="majorEastAsia" w:hAnsi="29LT Bukra Rg" w:cs="29LT Bukra Rg"/>
                <w:color w:val="auto"/>
                <w:rtl/>
              </w:rPr>
              <w:t>المصطلحات والتعريفات</w:t>
            </w:r>
            <w:r w:rsidR="00AE3B00" w:rsidRPr="004364F5">
              <w:rPr>
                <w:rStyle w:val="Hyperlink"/>
                <w:rFonts w:ascii="29LT Bukra Rg" w:eastAsiaTheme="majorEastAsia" w:hAnsi="29LT Bukra Rg" w:cs="29LT Bukra Rg"/>
                <w:webHidden/>
                <w:color w:val="auto"/>
              </w:rPr>
              <w:tab/>
            </w:r>
            <w:r w:rsidR="00AE3B00" w:rsidRPr="004364F5">
              <w:rPr>
                <w:rStyle w:val="Hyperlink"/>
                <w:rFonts w:ascii="29LT Bukra Rg" w:eastAsiaTheme="majorEastAsia" w:hAnsi="29LT Bukra Rg" w:cs="29LT Bukra Rg"/>
                <w:webHidden/>
                <w:color w:val="auto"/>
                <w:rtl/>
              </w:rPr>
              <w:tab/>
            </w:r>
            <w:r w:rsidR="00AE3B00" w:rsidRPr="004364F5">
              <w:rPr>
                <w:rStyle w:val="Hyperlink"/>
                <w:rFonts w:ascii="29LT Bukra Rg" w:eastAsiaTheme="majorEastAsia" w:hAnsi="29LT Bukra Rg" w:cs="29LT Bukra Rg"/>
                <w:webHidden/>
                <w:color w:val="auto"/>
              </w:rPr>
              <w:fldChar w:fldCharType="begin"/>
            </w:r>
            <w:r w:rsidR="00AE3B00" w:rsidRPr="004364F5">
              <w:rPr>
                <w:rStyle w:val="Hyperlink"/>
                <w:rFonts w:ascii="29LT Bukra Rg" w:eastAsiaTheme="majorEastAsia" w:hAnsi="29LT Bukra Rg" w:cs="29LT Bukra Rg"/>
                <w:webHidden/>
                <w:color w:val="auto"/>
              </w:rPr>
              <w:instrText xml:space="preserve"> PAGEREF _Toc74142645 \h </w:instrText>
            </w:r>
            <w:r w:rsidR="00AE3B00" w:rsidRPr="004364F5">
              <w:rPr>
                <w:rStyle w:val="Hyperlink"/>
                <w:rFonts w:ascii="29LT Bukra Rg" w:eastAsiaTheme="majorEastAsia" w:hAnsi="29LT Bukra Rg" w:cs="29LT Bukra Rg"/>
                <w:webHidden/>
                <w:color w:val="auto"/>
              </w:rPr>
            </w:r>
            <w:r w:rsidR="00AE3B00" w:rsidRPr="004364F5">
              <w:rPr>
                <w:rStyle w:val="Hyperlink"/>
                <w:rFonts w:ascii="29LT Bukra Rg" w:eastAsiaTheme="majorEastAsia" w:hAnsi="29LT Bukra Rg" w:cs="29LT Bukra Rg"/>
                <w:webHidden/>
                <w:color w:val="auto"/>
              </w:rPr>
              <w:fldChar w:fldCharType="separate"/>
            </w:r>
            <w:r w:rsidR="00EC383D">
              <w:rPr>
                <w:rStyle w:val="Hyperlink"/>
                <w:rFonts w:ascii="29LT Bukra Rg" w:eastAsiaTheme="majorEastAsia" w:hAnsi="29LT Bukra Rg" w:cs="29LT Bukra Rg"/>
                <w:webHidden/>
                <w:color w:val="auto"/>
                <w:rtl/>
              </w:rPr>
              <w:t>16</w:t>
            </w:r>
            <w:r w:rsidR="00AE3B00" w:rsidRPr="004364F5">
              <w:rPr>
                <w:rStyle w:val="Hyperlink"/>
                <w:rFonts w:ascii="29LT Bukra Rg" w:eastAsiaTheme="majorEastAsia" w:hAnsi="29LT Bukra Rg" w:cs="29LT Bukra Rg"/>
                <w:webHidden/>
                <w:color w:val="auto"/>
              </w:rPr>
              <w:fldChar w:fldCharType="end"/>
            </w:r>
          </w:hyperlink>
        </w:p>
        <w:p w14:paraId="4169E421" w14:textId="5AA562EE" w:rsidR="00AE3B00" w:rsidRPr="004364F5" w:rsidRDefault="00AE3B00" w:rsidP="00AE3B00">
          <w:pPr>
            <w:bidi/>
            <w:spacing w:after="180" w:line="274" w:lineRule="auto"/>
            <w:jc w:val="right"/>
            <w:rPr>
              <w:rFonts w:ascii="29LT Bukra Rg" w:eastAsia="Calibri" w:hAnsi="29LT Bukra Rg" w:cs="29LT Bukra Rg"/>
              <w:b/>
              <w:bCs/>
              <w:noProof/>
              <w:sz w:val="22"/>
              <w:szCs w:val="22"/>
              <w:lang w:bidi="ar-EG"/>
            </w:rPr>
          </w:pPr>
          <w:r w:rsidRPr="004364F5">
            <w:rPr>
              <w:rFonts w:ascii="29LT Bukra Rg" w:eastAsia="Calibri" w:hAnsi="29LT Bukra Rg" w:cs="29LT Bukra Rg"/>
              <w:b/>
              <w:bCs/>
              <w:noProof/>
              <w:sz w:val="22"/>
              <w:szCs w:val="22"/>
              <w:lang w:bidi="ar-EG"/>
            </w:rPr>
            <w:fldChar w:fldCharType="end"/>
          </w:r>
        </w:p>
      </w:sdtContent>
    </w:sdt>
    <w:p w14:paraId="56070A78" w14:textId="3BBD7589" w:rsidR="00160726" w:rsidRPr="004364F5" w:rsidRDefault="00160726" w:rsidP="00AE3B00">
      <w:pPr>
        <w:pStyle w:val="TOCHeading"/>
        <w:bidi/>
        <w:rPr>
          <w:rFonts w:ascii="29LT Bukra Rg" w:hAnsi="29LT Bukra Rg" w:cs="29LT Bukra Rg"/>
          <w:color w:val="auto"/>
          <w:sz w:val="14"/>
          <w:szCs w:val="16"/>
        </w:rPr>
      </w:pPr>
    </w:p>
    <w:p w14:paraId="72EFDA71" w14:textId="76FA5A98" w:rsidR="00F85998" w:rsidRPr="004364F5" w:rsidRDefault="00F85998" w:rsidP="004E6F2F">
      <w:pPr>
        <w:pStyle w:val="TOC1"/>
        <w:rPr>
          <w:rFonts w:ascii="29LT Bukra Rg" w:hAnsi="29LT Bukra Rg" w:cs="29LT Bukra Rg"/>
          <w:color w:val="auto"/>
          <w:sz w:val="14"/>
          <w:szCs w:val="16"/>
          <w:rtl/>
        </w:rPr>
      </w:pPr>
    </w:p>
    <w:p w14:paraId="769C1EDA" w14:textId="77777777" w:rsidR="00675E35" w:rsidRPr="004364F5" w:rsidRDefault="00675E35" w:rsidP="004E6F2F">
      <w:pPr>
        <w:contextualSpacing/>
        <w:rPr>
          <w:rFonts w:ascii="29LT Bukra Rg" w:hAnsi="29LT Bukra Rg" w:cs="29LT Bukra Rg"/>
          <w:sz w:val="12"/>
          <w:szCs w:val="12"/>
        </w:rPr>
      </w:pPr>
    </w:p>
    <w:p w14:paraId="5E58907F" w14:textId="77777777" w:rsidR="00865813" w:rsidRPr="004364F5" w:rsidRDefault="00865813" w:rsidP="00865813">
      <w:pPr>
        <w:bidi/>
        <w:contextualSpacing/>
        <w:rPr>
          <w:rFonts w:ascii="29LT Bukra Rg" w:hAnsi="29LT Bukra Rg" w:cs="29LT Bukra Rg"/>
          <w:sz w:val="28"/>
          <w:szCs w:val="28"/>
        </w:rPr>
        <w:sectPr w:rsidR="00865813" w:rsidRPr="004364F5" w:rsidSect="00050ADC">
          <w:headerReference w:type="default" r:id="rId11"/>
          <w:footerReference w:type="default" r:id="rId12"/>
          <w:headerReference w:type="first" r:id="rId13"/>
          <w:footerReference w:type="first" r:id="rId14"/>
          <w:pgSz w:w="11907" w:h="16840" w:code="9"/>
          <w:pgMar w:top="1843" w:right="1138" w:bottom="1138" w:left="1138" w:header="510" w:footer="510" w:gutter="0"/>
          <w:cols w:space="720"/>
          <w:titlePg/>
          <w:docGrid w:linePitch="360"/>
        </w:sectPr>
      </w:pPr>
    </w:p>
    <w:p w14:paraId="79937F99" w14:textId="40283F34" w:rsidR="000C7511" w:rsidRPr="004364F5" w:rsidRDefault="000C7511" w:rsidP="00382F42">
      <w:pPr>
        <w:pStyle w:val="Heading2"/>
        <w:numPr>
          <w:ilvl w:val="0"/>
          <w:numId w:val="12"/>
        </w:numPr>
        <w:shd w:val="clear" w:color="auto" w:fill="037797"/>
        <w:bidi/>
        <w:rPr>
          <w:rFonts w:ascii="29LT Bukra Rg" w:hAnsi="29LT Bukra Rg" w:cs="29LT Bukra Rg"/>
          <w:color w:val="FFFFFF" w:themeColor="background1"/>
          <w:sz w:val="20"/>
          <w:szCs w:val="24"/>
          <w:rtl/>
          <w:lang w:bidi="ar-JO"/>
        </w:rPr>
      </w:pPr>
      <w:bookmarkStart w:id="1" w:name="_Toc74142553"/>
      <w:bookmarkStart w:id="2" w:name="_Toc74142616"/>
      <w:bookmarkStart w:id="3" w:name="_Hlk52311635"/>
      <w:bookmarkStart w:id="4" w:name="_Toc54531398"/>
      <w:bookmarkStart w:id="5" w:name="_Toc54532068"/>
      <w:bookmarkStart w:id="6" w:name="_Toc54532256"/>
      <w:bookmarkStart w:id="7" w:name="_Toc54534482"/>
      <w:bookmarkStart w:id="8" w:name="_Toc429474594"/>
      <w:r w:rsidRPr="004364F5">
        <w:rPr>
          <w:rFonts w:ascii="29LT Bukra Rg" w:hAnsi="29LT Bukra Rg" w:cs="29LT Bukra Rg"/>
          <w:color w:val="FFFFFF" w:themeColor="background1"/>
          <w:sz w:val="20"/>
          <w:szCs w:val="24"/>
          <w:rtl/>
          <w:lang w:bidi="ar-JO"/>
        </w:rPr>
        <w:lastRenderedPageBreak/>
        <w:t>مقدمة الخطة</w:t>
      </w:r>
      <w:bookmarkEnd w:id="1"/>
      <w:bookmarkEnd w:id="2"/>
    </w:p>
    <w:p w14:paraId="630D761F" w14:textId="73B894C1" w:rsidR="00937428" w:rsidRPr="004364F5" w:rsidRDefault="0022748C" w:rsidP="00937428">
      <w:pPr>
        <w:bidi/>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يرجى العلم أن جميع التفاصيل المذكورة في هذه الخطة</w:t>
      </w:r>
      <w:r w:rsidR="001A4944" w:rsidRPr="004364F5">
        <w:rPr>
          <w:rFonts w:ascii="29LT Bukra Rg" w:hAnsi="29LT Bukra Rg" w:cs="29LT Bukra Rg"/>
          <w:b/>
          <w:bCs/>
          <w:i/>
          <w:iCs/>
          <w:rtl/>
          <w:lang w:bidi="ar-JO"/>
        </w:rPr>
        <w:t xml:space="preserve"> معدة بحسب </w:t>
      </w:r>
      <w:r w:rsidR="0040332C" w:rsidRPr="004364F5">
        <w:rPr>
          <w:rFonts w:ascii="29LT Bukra Rg" w:hAnsi="29LT Bukra Rg" w:cs="29LT Bukra Rg"/>
          <w:b/>
          <w:bCs/>
          <w:i/>
          <w:iCs/>
          <w:rtl/>
          <w:lang w:bidi="ar-JO"/>
        </w:rPr>
        <w:t>أفضل الممارسات العالمية و</w:t>
      </w:r>
      <w:r w:rsidRPr="004364F5">
        <w:rPr>
          <w:rFonts w:ascii="29LT Bukra Rg" w:hAnsi="29LT Bukra Rg" w:cs="29LT Bukra Rg"/>
          <w:b/>
          <w:bCs/>
          <w:i/>
          <w:iCs/>
          <w:rtl/>
          <w:lang w:bidi="ar-JO"/>
        </w:rPr>
        <w:t>هي مجرد أمثلة</w:t>
      </w:r>
      <w:r w:rsidR="001A4944" w:rsidRPr="004364F5">
        <w:rPr>
          <w:rFonts w:ascii="29LT Bukra Rg" w:hAnsi="29LT Bukra Rg" w:cs="29LT Bukra Rg"/>
          <w:b/>
          <w:bCs/>
          <w:i/>
          <w:iCs/>
          <w:rtl/>
          <w:lang w:bidi="ar-JO"/>
        </w:rPr>
        <w:t xml:space="preserve"> توضيحية</w:t>
      </w:r>
      <w:r w:rsidRPr="004364F5">
        <w:rPr>
          <w:rFonts w:ascii="29LT Bukra Rg" w:hAnsi="29LT Bukra Rg" w:cs="29LT Bukra Rg"/>
          <w:b/>
          <w:bCs/>
          <w:i/>
          <w:iCs/>
          <w:rtl/>
          <w:lang w:bidi="ar-JO"/>
        </w:rPr>
        <w:t xml:space="preserve"> يمكن الاستعانة بها في تحضير خطط استمرارية الأعمال الخاصة بالشركة</w:t>
      </w:r>
      <w:r w:rsidR="001A4944" w:rsidRPr="004364F5">
        <w:rPr>
          <w:rFonts w:ascii="29LT Bukra Rg" w:hAnsi="29LT Bukra Rg" w:cs="29LT Bukra Rg"/>
          <w:b/>
          <w:bCs/>
          <w:i/>
          <w:iCs/>
          <w:rtl/>
          <w:lang w:bidi="ar-JO"/>
        </w:rPr>
        <w:t xml:space="preserve"> وهي ليست إلزامية</w:t>
      </w:r>
      <w:r w:rsidRPr="004364F5">
        <w:rPr>
          <w:rFonts w:ascii="29LT Bukra Rg" w:hAnsi="29LT Bukra Rg" w:cs="29LT Bukra Rg"/>
          <w:b/>
          <w:bCs/>
          <w:i/>
          <w:iCs/>
          <w:lang w:bidi="ar-JO"/>
        </w:rPr>
        <w:t>[</w:t>
      </w:r>
    </w:p>
    <w:p w14:paraId="532F8391" w14:textId="77777777" w:rsidR="001A4944" w:rsidRPr="004364F5" w:rsidRDefault="001A4944" w:rsidP="001A4944">
      <w:pPr>
        <w:bidi/>
        <w:rPr>
          <w:rFonts w:ascii="29LT Bukra Rg" w:hAnsi="29LT Bukra Rg" w:cs="29LT Bukra Rg"/>
          <w:rtl/>
          <w:lang w:bidi="ar-JO"/>
        </w:rPr>
      </w:pPr>
    </w:p>
    <w:p w14:paraId="1A86ED25" w14:textId="52B95A14" w:rsidR="003B1A2A" w:rsidRPr="004364F5" w:rsidRDefault="001A5E85" w:rsidP="00420A10">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tl/>
        </w:rPr>
      </w:pPr>
      <w:bookmarkStart w:id="9" w:name="_Toc74142554"/>
      <w:bookmarkStart w:id="10" w:name="_Toc74142617"/>
      <w:bookmarkEnd w:id="3"/>
      <w:r w:rsidRPr="004364F5">
        <w:rPr>
          <w:rFonts w:ascii="29LT Bukra Rg" w:eastAsiaTheme="majorEastAsia" w:hAnsi="29LT Bukra Rg" w:cs="29LT Bukra Rg"/>
          <w:color w:val="03718F"/>
          <w:sz w:val="20"/>
          <w:szCs w:val="22"/>
          <w:rtl/>
        </w:rPr>
        <w:t>الهدف من الخطة</w:t>
      </w:r>
      <w:bookmarkEnd w:id="4"/>
      <w:bookmarkEnd w:id="5"/>
      <w:bookmarkEnd w:id="6"/>
      <w:bookmarkEnd w:id="7"/>
      <w:bookmarkEnd w:id="9"/>
      <w:bookmarkEnd w:id="10"/>
      <w:r w:rsidRPr="004364F5">
        <w:rPr>
          <w:rFonts w:ascii="29LT Bukra Rg" w:eastAsiaTheme="majorEastAsia" w:hAnsi="29LT Bukra Rg" w:cs="29LT Bukra Rg"/>
          <w:color w:val="03718F"/>
          <w:sz w:val="20"/>
          <w:szCs w:val="22"/>
          <w:rtl/>
        </w:rPr>
        <w:t xml:space="preserve"> </w:t>
      </w:r>
    </w:p>
    <w:p w14:paraId="0D008B07" w14:textId="4B9DF7E2" w:rsidR="0040303F" w:rsidRPr="004364F5" w:rsidRDefault="0040303F" w:rsidP="0040303F">
      <w:pPr>
        <w:pStyle w:val="Body"/>
        <w:bidi/>
        <w:rPr>
          <w:rFonts w:ascii="29LT Bukra Rg" w:hAnsi="29LT Bukra Rg" w:cs="29LT Bukra Rg"/>
          <w:color w:val="auto"/>
          <w:sz w:val="21"/>
          <w:szCs w:val="22"/>
        </w:rPr>
      </w:pPr>
      <w:bookmarkStart w:id="11" w:name="_Toc54794459"/>
      <w:bookmarkStart w:id="12" w:name="_Toc54794460"/>
      <w:bookmarkStart w:id="13" w:name="_Toc54794461"/>
      <w:bookmarkStart w:id="14" w:name="_Toc54794462"/>
      <w:bookmarkStart w:id="15" w:name="_Toc54794463"/>
      <w:bookmarkStart w:id="16" w:name="_Toc54794464"/>
      <w:bookmarkStart w:id="17" w:name="_Toc54794465"/>
      <w:bookmarkStart w:id="18" w:name="_Toc54794466"/>
      <w:bookmarkStart w:id="19" w:name="_Toc54794467"/>
      <w:bookmarkStart w:id="20" w:name="_Toc54794468"/>
      <w:bookmarkStart w:id="21" w:name="_Toc54531400"/>
      <w:bookmarkStart w:id="22" w:name="_Toc54532070"/>
      <w:bookmarkStart w:id="23" w:name="_Toc54532258"/>
      <w:bookmarkStart w:id="24" w:name="_Toc54534484"/>
      <w:bookmarkEnd w:id="11"/>
      <w:bookmarkEnd w:id="12"/>
      <w:bookmarkEnd w:id="13"/>
      <w:bookmarkEnd w:id="14"/>
      <w:bookmarkEnd w:id="15"/>
      <w:bookmarkEnd w:id="16"/>
      <w:bookmarkEnd w:id="17"/>
      <w:bookmarkEnd w:id="18"/>
      <w:bookmarkEnd w:id="19"/>
      <w:bookmarkEnd w:id="20"/>
      <w:r w:rsidRPr="004364F5">
        <w:rPr>
          <w:rFonts w:ascii="29LT Bukra Rg" w:hAnsi="29LT Bukra Rg" w:cs="29LT Bukra Rg"/>
          <w:color w:val="auto"/>
          <w:sz w:val="21"/>
          <w:szCs w:val="22"/>
          <w:rtl/>
        </w:rPr>
        <w:t>تهدف</w:t>
      </w:r>
      <w:r w:rsidR="0038248A" w:rsidRPr="004364F5">
        <w:rPr>
          <w:rFonts w:ascii="29LT Bukra Rg" w:hAnsi="29LT Bukra Rg" w:cs="29LT Bukra Rg"/>
          <w:color w:val="auto"/>
          <w:sz w:val="21"/>
          <w:szCs w:val="22"/>
          <w:rtl/>
        </w:rPr>
        <w:t xml:space="preserve"> </w:t>
      </w:r>
      <w:r w:rsidRPr="004364F5">
        <w:rPr>
          <w:rFonts w:ascii="29LT Bukra Rg" w:hAnsi="29LT Bukra Rg" w:cs="29LT Bukra Rg"/>
          <w:color w:val="auto"/>
          <w:sz w:val="21"/>
          <w:szCs w:val="22"/>
          <w:rtl/>
        </w:rPr>
        <w:t xml:space="preserve">خطة استمرارية الأعمال/ التعافي من الكوارث الى تقديم تفاصيل حول الأنشطة التي سيقوم بها فريق استرجاع الأعمال في </w:t>
      </w:r>
      <w:r w:rsidR="00CD5392" w:rsidRPr="004364F5">
        <w:rPr>
          <w:rFonts w:ascii="29LT Bukra Rg" w:hAnsi="29LT Bukra Rg" w:cs="29LT Bukra Rg"/>
          <w:color w:val="auto"/>
          <w:sz w:val="21"/>
          <w:szCs w:val="22"/>
          <w:rtl/>
        </w:rPr>
        <w:t>وحدة العمل</w:t>
      </w:r>
      <w:r w:rsidRPr="004364F5">
        <w:rPr>
          <w:rFonts w:ascii="29LT Bukra Rg" w:hAnsi="29LT Bukra Rg" w:cs="29LT Bukra Rg"/>
          <w:color w:val="auto"/>
          <w:sz w:val="21"/>
          <w:szCs w:val="22"/>
          <w:rtl/>
        </w:rPr>
        <w:t xml:space="preserve"> وتحديد الموارد المطلوبة لأداء تلك المهام خلال الحادث. كما تفصِّل هذه الخطة الإجراءات البديلة للعمليات الهامة والحرجة والتي سيتم اتباعها في حالة عدم توافر مرافق تقنية المعلومات خلال حادث الانقطاع. </w:t>
      </w:r>
    </w:p>
    <w:p w14:paraId="6CA544BE" w14:textId="1F754B40" w:rsidR="003B1A2A" w:rsidRPr="004364F5" w:rsidRDefault="00E247BC" w:rsidP="00420A10">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25" w:name="_Toc74142555"/>
      <w:bookmarkStart w:id="26" w:name="_Toc74142618"/>
      <w:r w:rsidRPr="004364F5">
        <w:rPr>
          <w:rFonts w:ascii="29LT Bukra Rg" w:eastAsiaTheme="majorEastAsia" w:hAnsi="29LT Bukra Rg" w:cs="29LT Bukra Rg"/>
          <w:color w:val="03718F"/>
          <w:sz w:val="20"/>
          <w:szCs w:val="22"/>
          <w:rtl/>
        </w:rPr>
        <w:t>ملخص</w:t>
      </w:r>
      <w:r w:rsidR="001D005D" w:rsidRPr="004364F5">
        <w:rPr>
          <w:rFonts w:ascii="29LT Bukra Rg" w:eastAsiaTheme="majorEastAsia" w:hAnsi="29LT Bukra Rg" w:cs="29LT Bukra Rg"/>
          <w:color w:val="03718F"/>
          <w:sz w:val="20"/>
          <w:szCs w:val="22"/>
          <w:rtl/>
        </w:rPr>
        <w:t xml:space="preserve"> الخطة</w:t>
      </w:r>
      <w:bookmarkEnd w:id="21"/>
      <w:bookmarkEnd w:id="22"/>
      <w:bookmarkEnd w:id="23"/>
      <w:bookmarkEnd w:id="24"/>
      <w:bookmarkEnd w:id="25"/>
      <w:bookmarkEnd w:id="26"/>
    </w:p>
    <w:p w14:paraId="0E6396FC" w14:textId="77777777" w:rsidR="0040303F" w:rsidRPr="004364F5" w:rsidRDefault="0040303F" w:rsidP="0040303F">
      <w:pPr>
        <w:pStyle w:val="Body"/>
        <w:bidi/>
        <w:rPr>
          <w:rFonts w:ascii="29LT Bukra Rg" w:hAnsi="29LT Bukra Rg" w:cs="29LT Bukra Rg"/>
          <w:color w:val="auto"/>
          <w:sz w:val="21"/>
          <w:szCs w:val="22"/>
          <w:rtl/>
        </w:rPr>
      </w:pPr>
      <w:r w:rsidRPr="004364F5">
        <w:rPr>
          <w:rFonts w:ascii="29LT Bukra Rg" w:hAnsi="29LT Bukra Rg" w:cs="29LT Bukra Rg"/>
          <w:color w:val="auto"/>
          <w:sz w:val="21"/>
          <w:szCs w:val="22"/>
          <w:rtl/>
        </w:rPr>
        <w:t>توضح خطة استمرارية الأعمال/ التعافي من الكوارث ما يلي:</w:t>
      </w:r>
    </w:p>
    <w:p w14:paraId="1DA3FEB1" w14:textId="34309CA5" w:rsidR="0040303F" w:rsidRPr="004364F5" w:rsidRDefault="0040303F" w:rsidP="00382F42">
      <w:pPr>
        <w:pStyle w:val="Body"/>
        <w:numPr>
          <w:ilvl w:val="0"/>
          <w:numId w:val="10"/>
        </w:numPr>
        <w:bidi/>
        <w:rPr>
          <w:rFonts w:ascii="29LT Bukra Rg" w:hAnsi="29LT Bukra Rg" w:cs="29LT Bukra Rg"/>
          <w:color w:val="auto"/>
          <w:sz w:val="21"/>
          <w:szCs w:val="22"/>
        </w:rPr>
      </w:pPr>
      <w:r w:rsidRPr="004364F5">
        <w:rPr>
          <w:rFonts w:ascii="29LT Bukra Rg" w:hAnsi="29LT Bukra Rg" w:cs="29LT Bukra Rg"/>
          <w:color w:val="auto"/>
          <w:sz w:val="21"/>
          <w:szCs w:val="22"/>
          <w:rtl/>
        </w:rPr>
        <w:t xml:space="preserve">الأنشطة التي سيقوم بها فريق استمرارية الأعمال في </w:t>
      </w:r>
      <w:r w:rsidR="00CD5392" w:rsidRPr="004364F5">
        <w:rPr>
          <w:rFonts w:ascii="29LT Bukra Rg" w:hAnsi="29LT Bukra Rg" w:cs="29LT Bukra Rg"/>
          <w:color w:val="auto"/>
          <w:sz w:val="21"/>
          <w:szCs w:val="22"/>
          <w:rtl/>
        </w:rPr>
        <w:t>وحدة العمل</w:t>
      </w:r>
      <w:r w:rsidRPr="004364F5">
        <w:rPr>
          <w:rFonts w:ascii="29LT Bukra Rg" w:hAnsi="29LT Bukra Rg" w:cs="29LT Bukra Rg"/>
          <w:color w:val="auto"/>
          <w:sz w:val="21"/>
          <w:szCs w:val="22"/>
          <w:rtl/>
        </w:rPr>
        <w:t xml:space="preserve"> المعنية حسب السيناريوهات المتنوعة المذكورة في الوثيقة،</w:t>
      </w:r>
    </w:p>
    <w:p w14:paraId="376E882B" w14:textId="77777777" w:rsidR="0040303F" w:rsidRPr="004364F5" w:rsidRDefault="0040303F" w:rsidP="00382F42">
      <w:pPr>
        <w:pStyle w:val="Body"/>
        <w:numPr>
          <w:ilvl w:val="0"/>
          <w:numId w:val="10"/>
        </w:numPr>
        <w:bidi/>
        <w:rPr>
          <w:rFonts w:ascii="29LT Bukra Rg" w:hAnsi="29LT Bukra Rg" w:cs="29LT Bukra Rg"/>
          <w:color w:val="auto"/>
          <w:sz w:val="21"/>
          <w:szCs w:val="22"/>
          <w:rtl/>
        </w:rPr>
      </w:pPr>
      <w:r w:rsidRPr="004364F5">
        <w:rPr>
          <w:rFonts w:ascii="29LT Bukra Rg" w:hAnsi="29LT Bukra Rg" w:cs="29LT Bukra Rg"/>
          <w:color w:val="auto"/>
          <w:sz w:val="21"/>
          <w:szCs w:val="22"/>
          <w:rtl/>
        </w:rPr>
        <w:t xml:space="preserve"> تفاصيل الموارد المطلوبة لدعم العمليات خلال سيناريو الحادث،</w:t>
      </w:r>
    </w:p>
    <w:p w14:paraId="266AB87B" w14:textId="48A6FF1E" w:rsidR="0040303F" w:rsidRPr="004364F5" w:rsidRDefault="0040303F" w:rsidP="00382F42">
      <w:pPr>
        <w:pStyle w:val="Body"/>
        <w:numPr>
          <w:ilvl w:val="0"/>
          <w:numId w:val="10"/>
        </w:numPr>
        <w:bidi/>
        <w:rPr>
          <w:rFonts w:ascii="29LT Bukra Rg" w:hAnsi="29LT Bukra Rg" w:cs="29LT Bukra Rg"/>
          <w:color w:val="auto"/>
          <w:sz w:val="21"/>
          <w:szCs w:val="22"/>
          <w:rtl/>
        </w:rPr>
      </w:pPr>
      <w:r w:rsidRPr="004364F5">
        <w:rPr>
          <w:rFonts w:ascii="29LT Bukra Rg" w:hAnsi="29LT Bukra Rg" w:cs="29LT Bukra Rg"/>
          <w:color w:val="auto"/>
          <w:sz w:val="21"/>
          <w:szCs w:val="22"/>
          <w:rtl/>
        </w:rPr>
        <w:t xml:space="preserve">العمليات البديلة التي سيتبعها </w:t>
      </w:r>
      <w:r w:rsidR="00CD5392" w:rsidRPr="004364F5">
        <w:rPr>
          <w:rFonts w:ascii="29LT Bukra Rg" w:hAnsi="29LT Bukra Rg" w:cs="29LT Bukra Rg"/>
          <w:color w:val="auto"/>
          <w:sz w:val="21"/>
          <w:szCs w:val="22"/>
          <w:rtl/>
        </w:rPr>
        <w:t>وحدة العمل</w:t>
      </w:r>
      <w:r w:rsidRPr="004364F5">
        <w:rPr>
          <w:rFonts w:ascii="29LT Bukra Rg" w:hAnsi="29LT Bukra Rg" w:cs="29LT Bukra Rg"/>
          <w:color w:val="auto"/>
          <w:sz w:val="21"/>
          <w:szCs w:val="22"/>
          <w:rtl/>
        </w:rPr>
        <w:t xml:space="preserve"> لمواصلة العمليات </w:t>
      </w:r>
      <w:r w:rsidRPr="004364F5">
        <w:rPr>
          <w:rFonts w:ascii="29LT Bukra Rg" w:hAnsi="29LT Bukra Rg" w:cs="29LT Bukra Rg"/>
          <w:color w:val="auto"/>
          <w:sz w:val="21"/>
          <w:szCs w:val="22"/>
          <w:rtl/>
          <w:lang w:bidi="ar-JO"/>
        </w:rPr>
        <w:t>الحرجة</w:t>
      </w:r>
      <w:r w:rsidRPr="004364F5">
        <w:rPr>
          <w:rFonts w:ascii="29LT Bukra Rg" w:hAnsi="29LT Bukra Rg" w:cs="29LT Bukra Rg"/>
          <w:color w:val="auto"/>
          <w:sz w:val="21"/>
          <w:szCs w:val="22"/>
          <w:rtl/>
        </w:rPr>
        <w:t xml:space="preserve"> في حالة عدم توافر أنظمة تقنية المعلومات. </w:t>
      </w:r>
    </w:p>
    <w:p w14:paraId="67341EDF" w14:textId="77777777" w:rsidR="0040303F" w:rsidRPr="004364F5" w:rsidRDefault="0040303F" w:rsidP="0040303F">
      <w:pPr>
        <w:pStyle w:val="Body"/>
        <w:bidi/>
        <w:rPr>
          <w:rFonts w:ascii="29LT Bukra Rg" w:hAnsi="29LT Bukra Rg" w:cs="29LT Bukra Rg"/>
          <w:color w:val="auto"/>
          <w:sz w:val="21"/>
          <w:szCs w:val="22"/>
        </w:rPr>
      </w:pPr>
      <w:r w:rsidRPr="004364F5">
        <w:rPr>
          <w:rFonts w:ascii="29LT Bukra Rg" w:hAnsi="29LT Bukra Rg" w:cs="29LT Bukra Rg"/>
          <w:color w:val="auto"/>
          <w:sz w:val="21"/>
          <w:szCs w:val="22"/>
          <w:rtl/>
        </w:rPr>
        <w:t xml:space="preserve">تم تنظيم خطة استمرارية الأعمال/ التعافي من الكوارث في الجدول التالي، الذي يقدم وصفًا موجزًا لمحتويات كل </w:t>
      </w:r>
      <w:r w:rsidRPr="004364F5">
        <w:rPr>
          <w:rFonts w:ascii="29LT Bukra Rg" w:hAnsi="29LT Bukra Rg" w:cs="29LT Bukra Rg"/>
          <w:color w:val="auto"/>
          <w:sz w:val="21"/>
          <w:szCs w:val="22"/>
          <w:rtl/>
          <w:lang w:bidi="ar-JO"/>
        </w:rPr>
        <w:t>قسم</w:t>
      </w:r>
      <w:r w:rsidRPr="004364F5">
        <w:rPr>
          <w:rFonts w:ascii="29LT Bukra Rg" w:hAnsi="29LT Bukra Rg" w:cs="29LT Bukra Rg"/>
          <w:color w:val="auto"/>
          <w:sz w:val="21"/>
          <w:szCs w:val="22"/>
          <w:rtl/>
        </w:rPr>
        <w:t xml:space="preserve">: </w:t>
      </w:r>
    </w:p>
    <w:p w14:paraId="7A558000" w14:textId="190DD88A" w:rsidR="00332B68" w:rsidRPr="004364F5" w:rsidRDefault="00332B68" w:rsidP="00332B68">
      <w:pPr>
        <w:bidi/>
        <w:rPr>
          <w:rFonts w:ascii="29LT Bukra Rg" w:hAnsi="29LT Bukra Rg" w:cs="29LT Bukra Rg"/>
          <w:rtl/>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862"/>
        <w:gridCol w:w="3654"/>
        <w:gridCol w:w="3652"/>
      </w:tblGrid>
      <w:tr w:rsidR="00F31A05" w:rsidRPr="004364F5" w14:paraId="4AA62F6F" w14:textId="07DC4CBA" w:rsidTr="00F31A05">
        <w:trPr>
          <w:cnfStyle w:val="100000000000" w:firstRow="1" w:lastRow="0" w:firstColumn="0" w:lastColumn="0" w:oddVBand="0" w:evenVBand="0" w:oddHBand="0" w:evenHBand="0" w:firstRowFirstColumn="0" w:firstRowLastColumn="0" w:lastRowFirstColumn="0" w:lastRowLastColumn="0"/>
          <w:trHeight w:val="790"/>
        </w:trPr>
        <w:tc>
          <w:tcPr>
            <w:tcW w:w="543" w:type="pct"/>
            <w:shd w:val="clear" w:color="auto" w:fill="03718F"/>
          </w:tcPr>
          <w:p w14:paraId="6917ABA8" w14:textId="4338DF9A" w:rsidR="00F31A05" w:rsidRPr="004364F5" w:rsidRDefault="00F31A05" w:rsidP="00F31A05">
            <w:pPr>
              <w:bidi/>
              <w:spacing w:after="180" w:line="264" w:lineRule="auto"/>
              <w:jc w:val="center"/>
              <w:rPr>
                <w:rFonts w:ascii="29LT Bukra Rg" w:eastAsia="Calibri" w:hAnsi="29LT Bukra Rg" w:cs="29LT Bukra Rg"/>
                <w:kern w:val="24"/>
                <w:sz w:val="18"/>
                <w:szCs w:val="18"/>
              </w:rPr>
            </w:pPr>
            <w:r w:rsidRPr="004364F5">
              <w:rPr>
                <w:rFonts w:ascii="29LT Bukra Rg" w:eastAsia="Calibri" w:hAnsi="29LT Bukra Rg" w:cs="29LT Bukra Rg"/>
                <w:b/>
                <w:bCs/>
                <w:color w:val="FEFFFF"/>
                <w:kern w:val="24"/>
                <w:sz w:val="18"/>
                <w:szCs w:val="18"/>
                <w:rtl/>
                <w:lang w:bidi="ar-JO"/>
              </w:rPr>
              <w:t>رقم متسلسل</w:t>
            </w:r>
          </w:p>
        </w:tc>
        <w:tc>
          <w:tcPr>
            <w:tcW w:w="905" w:type="pct"/>
            <w:shd w:val="clear" w:color="auto" w:fill="03718F"/>
          </w:tcPr>
          <w:p w14:paraId="0CB2C0F6" w14:textId="77777777" w:rsidR="00F31A05" w:rsidRPr="004364F5" w:rsidRDefault="00F31A05" w:rsidP="00F31A05">
            <w:pPr>
              <w:bidi/>
              <w:spacing w:after="180" w:line="264" w:lineRule="auto"/>
              <w:jc w:val="center"/>
              <w:rPr>
                <w:rFonts w:ascii="29LT Bukra Rg" w:hAnsi="29LT Bukra Rg" w:cs="29LT Bukra Rg"/>
                <w:sz w:val="24"/>
              </w:rPr>
            </w:pPr>
            <w:r w:rsidRPr="004364F5">
              <w:rPr>
                <w:rFonts w:ascii="29LT Bukra Rg" w:eastAsia="Calibri" w:hAnsi="29LT Bukra Rg" w:cs="29LT Bukra Rg"/>
                <w:b/>
                <w:bCs/>
                <w:color w:val="FEFFFF"/>
                <w:kern w:val="24"/>
                <w:sz w:val="18"/>
                <w:szCs w:val="18"/>
                <w:rtl/>
              </w:rPr>
              <w:t>أقسام الخطة</w:t>
            </w:r>
          </w:p>
          <w:p w14:paraId="4C212BB7" w14:textId="77777777" w:rsidR="00F31A05" w:rsidRPr="004364F5" w:rsidRDefault="00F31A05" w:rsidP="00F31A05">
            <w:pPr>
              <w:pStyle w:val="Bullet1"/>
              <w:numPr>
                <w:ilvl w:val="0"/>
                <w:numId w:val="0"/>
              </w:numPr>
              <w:bidi/>
              <w:spacing w:after="0"/>
              <w:ind w:left="360"/>
              <w:jc w:val="right"/>
              <w:rPr>
                <w:rFonts w:ascii="29LT Bukra Rg" w:hAnsi="29LT Bukra Rg" w:cs="29LT Bukra Rg"/>
                <w:color w:val="auto"/>
                <w:sz w:val="18"/>
                <w:szCs w:val="18"/>
                <w:rtl/>
                <w:lang w:bidi="ar-JO"/>
              </w:rPr>
            </w:pPr>
          </w:p>
        </w:tc>
        <w:tc>
          <w:tcPr>
            <w:tcW w:w="1776" w:type="pct"/>
            <w:shd w:val="clear" w:color="auto" w:fill="03718F"/>
          </w:tcPr>
          <w:p w14:paraId="4F861F2C" w14:textId="77777777" w:rsidR="00F31A05" w:rsidRPr="004364F5" w:rsidRDefault="00F31A05" w:rsidP="00F31A05">
            <w:pPr>
              <w:bidi/>
              <w:spacing w:after="180" w:line="264" w:lineRule="auto"/>
              <w:jc w:val="center"/>
              <w:rPr>
                <w:rFonts w:ascii="29LT Bukra Rg" w:hAnsi="29LT Bukra Rg" w:cs="29LT Bukra Rg"/>
                <w:sz w:val="24"/>
              </w:rPr>
            </w:pPr>
            <w:r w:rsidRPr="004364F5">
              <w:rPr>
                <w:rFonts w:ascii="29LT Bukra Rg" w:eastAsia="Calibri" w:hAnsi="29LT Bukra Rg" w:cs="29LT Bukra Rg"/>
                <w:b/>
                <w:bCs/>
                <w:color w:val="FEFFFF"/>
                <w:kern w:val="24"/>
                <w:sz w:val="18"/>
                <w:szCs w:val="18"/>
                <w:rtl/>
              </w:rPr>
              <w:t>الوصف</w:t>
            </w:r>
          </w:p>
          <w:p w14:paraId="2F96E399" w14:textId="77777777" w:rsidR="00F31A05" w:rsidRPr="004364F5" w:rsidRDefault="00F31A05" w:rsidP="00F31A05">
            <w:pPr>
              <w:bidi/>
              <w:rPr>
                <w:rFonts w:ascii="29LT Bukra Rg" w:eastAsia="Calibri" w:hAnsi="29LT Bukra Rg" w:cs="29LT Bukra Rg"/>
                <w:kern w:val="24"/>
                <w:sz w:val="18"/>
                <w:szCs w:val="18"/>
                <w:rtl/>
              </w:rPr>
            </w:pPr>
          </w:p>
        </w:tc>
        <w:tc>
          <w:tcPr>
            <w:tcW w:w="1775" w:type="pct"/>
            <w:shd w:val="clear" w:color="auto" w:fill="03718F"/>
          </w:tcPr>
          <w:p w14:paraId="2978235C" w14:textId="02A4293E" w:rsidR="00F31A05" w:rsidRPr="004364F5" w:rsidRDefault="00F31A05" w:rsidP="00087C7D">
            <w:pPr>
              <w:bidi/>
              <w:spacing w:after="180" w:line="264" w:lineRule="auto"/>
              <w:jc w:val="center"/>
              <w:rPr>
                <w:rFonts w:ascii="29LT Bukra Rg" w:eastAsia="Calibri" w:hAnsi="29LT Bukra Rg" w:cs="29LT Bukra Rg"/>
                <w:b/>
                <w:bCs/>
                <w:color w:val="FEFFFF"/>
                <w:kern w:val="24"/>
                <w:sz w:val="18"/>
                <w:szCs w:val="18"/>
                <w:lang w:val="en-IN" w:bidi="ar-JO"/>
              </w:rPr>
            </w:pPr>
            <w:r w:rsidRPr="004364F5">
              <w:rPr>
                <w:rFonts w:ascii="29LT Bukra Rg" w:eastAsia="Calibri" w:hAnsi="29LT Bukra Rg" w:cs="29LT Bukra Rg"/>
                <w:b/>
                <w:bCs/>
                <w:color w:val="FEFFFF"/>
                <w:kern w:val="24"/>
                <w:sz w:val="18"/>
                <w:szCs w:val="18"/>
                <w:rtl/>
                <w:lang w:bidi="ar-JO"/>
              </w:rPr>
              <w:t>القسم ذو العلاقة</w:t>
            </w:r>
            <w:r w:rsidR="00087C7D" w:rsidRPr="004364F5">
              <w:rPr>
                <w:rFonts w:ascii="29LT Bukra Rg" w:eastAsia="Calibri" w:hAnsi="29LT Bukra Rg" w:cs="29LT Bukra Rg"/>
                <w:b/>
                <w:bCs/>
                <w:color w:val="FEFFFF"/>
                <w:kern w:val="24"/>
                <w:sz w:val="18"/>
                <w:szCs w:val="18"/>
                <w:rtl/>
                <w:lang w:bidi="ar-JO"/>
              </w:rPr>
              <w:t xml:space="preserve"> من</w:t>
            </w:r>
            <w:r w:rsidR="00087C7D" w:rsidRPr="004364F5">
              <w:rPr>
                <w:rFonts w:ascii="29LT Bukra Rg" w:eastAsia="Calibri" w:hAnsi="29LT Bukra Rg" w:cs="29LT Bukra Rg"/>
                <w:b/>
                <w:bCs/>
                <w:color w:val="FEFFFF"/>
                <w:kern w:val="24"/>
                <w:sz w:val="18"/>
                <w:szCs w:val="18"/>
                <w:rtl/>
                <w:lang w:bidi="ar-JO"/>
              </w:rPr>
              <w:br/>
              <w:t xml:space="preserve">وثيقة </w:t>
            </w:r>
            <w:r w:rsidR="00087C7D" w:rsidRPr="004364F5">
              <w:rPr>
                <w:rFonts w:ascii="29LT Bukra Rg" w:eastAsia="Calibri" w:hAnsi="29LT Bukra Rg" w:cs="29LT Bukra Rg"/>
                <w:b/>
                <w:bCs/>
                <w:color w:val="FEFFFF"/>
                <w:kern w:val="24"/>
                <w:sz w:val="18"/>
                <w:szCs w:val="18"/>
                <w:rtl/>
              </w:rPr>
              <w:t>تقييم أثر انقطاع الأعمال</w:t>
            </w:r>
          </w:p>
        </w:tc>
      </w:tr>
      <w:tr w:rsidR="00F31A05" w:rsidRPr="004364F5" w14:paraId="223EBACB" w14:textId="0F533263" w:rsidTr="00927197">
        <w:trPr>
          <w:trHeight w:val="16"/>
        </w:trPr>
        <w:tc>
          <w:tcPr>
            <w:tcW w:w="543" w:type="pct"/>
            <w:shd w:val="clear" w:color="auto" w:fill="auto"/>
          </w:tcPr>
          <w:p w14:paraId="47C38805" w14:textId="0AD4EE91" w:rsidR="00F31A05" w:rsidRPr="004364F5" w:rsidRDefault="00F31A05" w:rsidP="00F31A05">
            <w:pPr>
              <w:kinsoku w:val="0"/>
              <w:bidi/>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Pr>
              <w:t>1</w:t>
            </w:r>
          </w:p>
        </w:tc>
        <w:tc>
          <w:tcPr>
            <w:tcW w:w="905" w:type="pct"/>
            <w:shd w:val="clear" w:color="auto" w:fill="auto"/>
          </w:tcPr>
          <w:p w14:paraId="3345F957" w14:textId="4870485C" w:rsidR="00F31A05" w:rsidRPr="004364F5" w:rsidRDefault="00F31A05" w:rsidP="00F31A05">
            <w:pPr>
              <w:pStyle w:val="Bullet1"/>
              <w:numPr>
                <w:ilvl w:val="0"/>
                <w:numId w:val="0"/>
              </w:numPr>
              <w:bidi/>
              <w:spacing w:after="0"/>
              <w:ind w:left="84"/>
              <w:rPr>
                <w:rFonts w:ascii="29LT Bukra Rg" w:hAnsi="29LT Bukra Rg" w:cs="29LT Bukra Rg"/>
                <w:color w:val="auto"/>
                <w:sz w:val="18"/>
                <w:szCs w:val="18"/>
                <w:rtl/>
                <w:lang w:val="en-IN"/>
              </w:rPr>
            </w:pPr>
            <w:r w:rsidRPr="004364F5">
              <w:rPr>
                <w:rFonts w:ascii="29LT Bukra Rg" w:hAnsi="29LT Bukra Rg" w:cs="29LT Bukra Rg"/>
                <w:color w:val="auto"/>
                <w:sz w:val="18"/>
                <w:szCs w:val="18"/>
                <w:rtl/>
                <w:lang w:bidi="ar-JO"/>
              </w:rPr>
              <w:t xml:space="preserve">مقدمة </w:t>
            </w:r>
            <w:r w:rsidRPr="004364F5">
              <w:rPr>
                <w:rFonts w:ascii="29LT Bukra Rg" w:hAnsi="29LT Bukra Rg" w:cs="29LT Bukra Rg"/>
                <w:color w:val="auto"/>
                <w:sz w:val="18"/>
                <w:szCs w:val="18"/>
                <w:rtl/>
              </w:rPr>
              <w:t xml:space="preserve">الخطة </w:t>
            </w:r>
          </w:p>
        </w:tc>
        <w:tc>
          <w:tcPr>
            <w:tcW w:w="1776" w:type="pct"/>
            <w:shd w:val="clear" w:color="auto" w:fill="auto"/>
          </w:tcPr>
          <w:p w14:paraId="1E7B4A10" w14:textId="15151AB0" w:rsidR="00F31A05" w:rsidRPr="004364F5" w:rsidRDefault="00F31A05" w:rsidP="00F31A05">
            <w:pPr>
              <w:bidi/>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 xml:space="preserve">يقدم هذا القسم مقدمة عن الخطة وملخصًا للنهج الذي تم اتباعه لتحليل أثر الأعمال وتطوير الخطة. </w:t>
            </w:r>
          </w:p>
        </w:tc>
        <w:tc>
          <w:tcPr>
            <w:tcW w:w="1775" w:type="pct"/>
          </w:tcPr>
          <w:p w14:paraId="05C0CAE6" w14:textId="66AB95D4" w:rsidR="00F31A05" w:rsidRPr="004364F5" w:rsidRDefault="00020011" w:rsidP="00F31A05">
            <w:pPr>
              <w:bidi/>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إرشادات تحليل أثر</w:t>
            </w:r>
            <w:r w:rsidR="00122F93" w:rsidRPr="004364F5">
              <w:rPr>
                <w:rFonts w:ascii="29LT Bukra Rg" w:eastAsia="Calibri" w:hAnsi="29LT Bukra Rg" w:cs="29LT Bukra Rg"/>
                <w:kern w:val="24"/>
                <w:sz w:val="18"/>
                <w:szCs w:val="18"/>
                <w:rtl/>
              </w:rPr>
              <w:t xml:space="preserve"> انقطاع</w:t>
            </w:r>
            <w:r w:rsidRPr="004364F5">
              <w:rPr>
                <w:rFonts w:ascii="29LT Bukra Rg" w:eastAsia="Calibri" w:hAnsi="29LT Bukra Rg" w:cs="29LT Bukra Rg"/>
                <w:kern w:val="24"/>
                <w:sz w:val="18"/>
                <w:szCs w:val="18"/>
                <w:rtl/>
              </w:rPr>
              <w:t xml:space="preserve"> أعمال الشركة</w:t>
            </w:r>
          </w:p>
        </w:tc>
      </w:tr>
      <w:tr w:rsidR="00F31A05" w:rsidRPr="004364F5" w14:paraId="36CBDAB6" w14:textId="39921446" w:rsidTr="00927197">
        <w:trPr>
          <w:trHeight w:val="16"/>
        </w:trPr>
        <w:tc>
          <w:tcPr>
            <w:tcW w:w="543" w:type="pct"/>
            <w:shd w:val="clear" w:color="auto" w:fill="auto"/>
          </w:tcPr>
          <w:p w14:paraId="5B90CA65" w14:textId="51EF5E97" w:rsidR="00F31A05" w:rsidRPr="004364F5" w:rsidRDefault="00F31A05" w:rsidP="00F31A05">
            <w:pPr>
              <w:kinsoku w:val="0"/>
              <w:bidi/>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Pr>
              <w:t>2</w:t>
            </w:r>
          </w:p>
        </w:tc>
        <w:tc>
          <w:tcPr>
            <w:tcW w:w="905" w:type="pct"/>
            <w:shd w:val="clear" w:color="auto" w:fill="auto"/>
          </w:tcPr>
          <w:p w14:paraId="5CB17DED" w14:textId="1BE41C72" w:rsidR="00F31A05" w:rsidRPr="004364F5" w:rsidRDefault="00F31A05" w:rsidP="00F31A05">
            <w:pPr>
              <w:bidi/>
              <w:spacing w:after="180"/>
              <w:rPr>
                <w:rFonts w:ascii="29LT Bukra Rg" w:eastAsia="Calibri" w:hAnsi="29LT Bukra Rg" w:cs="29LT Bukra Rg"/>
                <w:kern w:val="24"/>
                <w:sz w:val="18"/>
                <w:szCs w:val="18"/>
                <w:rtl/>
                <w:lang w:bidi="ar-JO"/>
              </w:rPr>
            </w:pPr>
            <w:r w:rsidRPr="004364F5">
              <w:rPr>
                <w:rFonts w:ascii="29LT Bukra Rg" w:eastAsia="Calibri" w:hAnsi="29LT Bukra Rg" w:cs="29LT Bukra Rg"/>
                <w:kern w:val="24"/>
                <w:sz w:val="18"/>
                <w:szCs w:val="18"/>
                <w:rtl/>
                <w:lang w:bidi="ar-JO"/>
              </w:rPr>
              <w:t>معلومات ومسؤوليات مدير وحدة العمل</w:t>
            </w:r>
          </w:p>
        </w:tc>
        <w:tc>
          <w:tcPr>
            <w:tcW w:w="1776" w:type="pct"/>
            <w:shd w:val="clear" w:color="auto" w:fill="auto"/>
          </w:tcPr>
          <w:p w14:paraId="2038C2E5" w14:textId="1351422F" w:rsidR="00F31A05" w:rsidRPr="004364F5" w:rsidRDefault="00F31A05" w:rsidP="00F31A05">
            <w:pPr>
              <w:bidi/>
              <w:spacing w:after="180"/>
              <w:rPr>
                <w:rFonts w:ascii="29LT Bukra Rg" w:hAnsi="29LT Bukra Rg" w:cs="29LT Bukra Rg"/>
                <w:sz w:val="18"/>
                <w:szCs w:val="18"/>
                <w:rtl/>
                <w:lang w:bidi="ar-JO"/>
              </w:rPr>
            </w:pPr>
            <w:r w:rsidRPr="004364F5">
              <w:rPr>
                <w:rFonts w:ascii="29LT Bukra Rg" w:eastAsia="Calibri" w:hAnsi="29LT Bukra Rg" w:cs="29LT Bukra Rg"/>
                <w:kern w:val="24"/>
                <w:sz w:val="18"/>
                <w:szCs w:val="18"/>
                <w:rtl/>
              </w:rPr>
              <w:t xml:space="preserve">يقدم هذا القسم تفاصيل الاتصال ومسؤوليات مدير عام </w:t>
            </w:r>
            <w:r w:rsidRPr="004364F5">
              <w:rPr>
                <w:rFonts w:ascii="29LT Bukra Rg" w:eastAsia="Calibri" w:hAnsi="29LT Bukra Rg" w:cs="29LT Bukra Rg"/>
                <w:kern w:val="24"/>
                <w:sz w:val="18"/>
                <w:szCs w:val="18"/>
                <w:rtl/>
                <w:lang w:bidi="ar-JO"/>
              </w:rPr>
              <w:t>وحدة العمل.</w:t>
            </w:r>
          </w:p>
        </w:tc>
        <w:tc>
          <w:tcPr>
            <w:tcW w:w="1775" w:type="pct"/>
          </w:tcPr>
          <w:p w14:paraId="34209773" w14:textId="3D792B80" w:rsidR="00F31A05" w:rsidRPr="004364F5" w:rsidRDefault="00122F93"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2. معلومات الإدارة/وحدة العمل</w:t>
            </w:r>
          </w:p>
        </w:tc>
      </w:tr>
      <w:tr w:rsidR="00F31A05" w:rsidRPr="004364F5" w14:paraId="301B83E5" w14:textId="61C9319B" w:rsidTr="00927197">
        <w:trPr>
          <w:trHeight w:val="16"/>
        </w:trPr>
        <w:tc>
          <w:tcPr>
            <w:tcW w:w="543" w:type="pct"/>
            <w:shd w:val="clear" w:color="auto" w:fill="auto"/>
          </w:tcPr>
          <w:p w14:paraId="31F9604D" w14:textId="670CB4EC" w:rsidR="00F31A05" w:rsidRPr="004364F5" w:rsidRDefault="00F31A05" w:rsidP="00F31A05">
            <w:pPr>
              <w:kinsoku w:val="0"/>
              <w:bidi/>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Pr>
              <w:t>3</w:t>
            </w:r>
          </w:p>
        </w:tc>
        <w:tc>
          <w:tcPr>
            <w:tcW w:w="905" w:type="pct"/>
            <w:shd w:val="clear" w:color="auto" w:fill="auto"/>
          </w:tcPr>
          <w:p w14:paraId="46F04A2E" w14:textId="56786542" w:rsidR="00F31A05" w:rsidRPr="004364F5" w:rsidRDefault="00F31A05"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 xml:space="preserve">إجراءات تفعيل الخطة </w:t>
            </w:r>
          </w:p>
        </w:tc>
        <w:tc>
          <w:tcPr>
            <w:tcW w:w="1776" w:type="pct"/>
            <w:shd w:val="clear" w:color="auto" w:fill="auto"/>
          </w:tcPr>
          <w:p w14:paraId="0B5AA93F" w14:textId="19B44442" w:rsidR="00F31A05" w:rsidRPr="004364F5" w:rsidRDefault="00F31A05" w:rsidP="00F31A05">
            <w:pPr>
              <w:bidi/>
              <w:spacing w:after="180"/>
              <w:rPr>
                <w:rFonts w:ascii="29LT Bukra Rg" w:hAnsi="29LT Bukra Rg" w:cs="29LT Bukra Rg"/>
                <w:sz w:val="18"/>
                <w:szCs w:val="18"/>
                <w:rtl/>
              </w:rPr>
            </w:pPr>
            <w:r w:rsidRPr="004364F5">
              <w:rPr>
                <w:rFonts w:ascii="29LT Bukra Rg" w:eastAsia="Calibri" w:hAnsi="29LT Bukra Rg" w:cs="29LT Bukra Rg"/>
                <w:kern w:val="24"/>
                <w:sz w:val="18"/>
                <w:szCs w:val="18"/>
                <w:rtl/>
              </w:rPr>
              <w:t>يلخص هذا القسم إجراءات إعلان حالة الكوارث، بالإضافة إلى ذلك، يحدد هذا القسم السيناريو الذي سيتم مراعاته أثناء إلغاء تفعيل الخطة.</w:t>
            </w:r>
          </w:p>
        </w:tc>
        <w:tc>
          <w:tcPr>
            <w:tcW w:w="1775" w:type="pct"/>
          </w:tcPr>
          <w:p w14:paraId="7E80ED35" w14:textId="1E47776E" w:rsidR="00F31A05" w:rsidRPr="004364F5" w:rsidRDefault="00241A64"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w:t>
            </w:r>
          </w:p>
        </w:tc>
      </w:tr>
      <w:tr w:rsidR="00F31A05" w:rsidRPr="004364F5" w14:paraId="542AA994" w14:textId="6BEAA1DB" w:rsidTr="00927197">
        <w:trPr>
          <w:trHeight w:val="16"/>
        </w:trPr>
        <w:tc>
          <w:tcPr>
            <w:tcW w:w="543" w:type="pct"/>
            <w:shd w:val="clear" w:color="auto" w:fill="auto"/>
          </w:tcPr>
          <w:p w14:paraId="295674B0" w14:textId="6D85BB6A" w:rsidR="00F31A05" w:rsidRPr="004364F5" w:rsidRDefault="00F31A05" w:rsidP="00F31A05">
            <w:pPr>
              <w:kinsoku w:val="0"/>
              <w:bidi/>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Pr>
              <w:t>4</w:t>
            </w:r>
          </w:p>
        </w:tc>
        <w:tc>
          <w:tcPr>
            <w:tcW w:w="905" w:type="pct"/>
            <w:shd w:val="clear" w:color="auto" w:fill="auto"/>
          </w:tcPr>
          <w:p w14:paraId="74C75814" w14:textId="6ACE885B" w:rsidR="00F31A05" w:rsidRPr="004364F5" w:rsidRDefault="00F31A05"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 xml:space="preserve">عمليات الأقسام </w:t>
            </w:r>
          </w:p>
        </w:tc>
        <w:tc>
          <w:tcPr>
            <w:tcW w:w="1776" w:type="pct"/>
            <w:shd w:val="clear" w:color="auto" w:fill="auto"/>
          </w:tcPr>
          <w:p w14:paraId="1E8AF6CC" w14:textId="65C938BF" w:rsidR="00F31A05" w:rsidRPr="004364F5" w:rsidRDefault="00F31A05" w:rsidP="00F31A05">
            <w:pPr>
              <w:bidi/>
              <w:spacing w:after="180"/>
              <w:rPr>
                <w:rFonts w:ascii="29LT Bukra Rg" w:hAnsi="29LT Bukra Rg" w:cs="29LT Bukra Rg"/>
                <w:sz w:val="18"/>
                <w:szCs w:val="18"/>
                <w:rtl/>
              </w:rPr>
            </w:pPr>
            <w:r w:rsidRPr="004364F5">
              <w:rPr>
                <w:rFonts w:ascii="29LT Bukra Rg" w:eastAsia="Calibri" w:hAnsi="29LT Bukra Rg" w:cs="29LT Bukra Rg"/>
                <w:kern w:val="24"/>
                <w:sz w:val="18"/>
                <w:szCs w:val="18"/>
                <w:rtl/>
              </w:rPr>
              <w:t xml:space="preserve">يحدد هذا القسم الإجراءات التي يجب القيام بها في حالة انقطاع اعمال الأقسام. </w:t>
            </w:r>
          </w:p>
        </w:tc>
        <w:tc>
          <w:tcPr>
            <w:tcW w:w="1775" w:type="pct"/>
          </w:tcPr>
          <w:p w14:paraId="23504506" w14:textId="7B33DD2E" w:rsidR="00F31A05" w:rsidRPr="004364F5" w:rsidRDefault="00241A64"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5.تقييم أثر انقطاع الأعمال</w:t>
            </w:r>
          </w:p>
        </w:tc>
      </w:tr>
      <w:tr w:rsidR="00F31A05" w:rsidRPr="004364F5" w14:paraId="10706F78" w14:textId="1485CCF1" w:rsidTr="00927197">
        <w:trPr>
          <w:trHeight w:val="16"/>
        </w:trPr>
        <w:tc>
          <w:tcPr>
            <w:tcW w:w="543" w:type="pct"/>
            <w:shd w:val="clear" w:color="auto" w:fill="auto"/>
          </w:tcPr>
          <w:p w14:paraId="0AFB239C" w14:textId="4470FA21" w:rsidR="00F31A05" w:rsidRPr="004364F5" w:rsidRDefault="00F31A05" w:rsidP="00F31A05">
            <w:pPr>
              <w:kinsoku w:val="0"/>
              <w:bidi/>
              <w:jc w:val="center"/>
              <w:rPr>
                <w:rFonts w:ascii="29LT Bukra Rg" w:eastAsia="Calibri" w:hAnsi="29LT Bukra Rg" w:cs="29LT Bukra Rg"/>
                <w:kern w:val="24"/>
                <w:sz w:val="18"/>
                <w:szCs w:val="18"/>
              </w:rPr>
            </w:pPr>
            <w:r w:rsidRPr="004364F5">
              <w:rPr>
                <w:rFonts w:ascii="29LT Bukra Rg" w:eastAsia="Calibri" w:hAnsi="29LT Bukra Rg" w:cs="29LT Bukra Rg"/>
                <w:kern w:val="24"/>
                <w:sz w:val="18"/>
                <w:szCs w:val="18"/>
              </w:rPr>
              <w:t>5</w:t>
            </w:r>
          </w:p>
        </w:tc>
        <w:tc>
          <w:tcPr>
            <w:tcW w:w="905" w:type="pct"/>
            <w:shd w:val="clear" w:color="auto" w:fill="auto"/>
          </w:tcPr>
          <w:p w14:paraId="5F91D38A" w14:textId="7214F97B" w:rsidR="00F31A05" w:rsidRPr="004364F5" w:rsidRDefault="00F31A05"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 xml:space="preserve">عدم توافر أنظمة تقنية المعلومات </w:t>
            </w:r>
          </w:p>
        </w:tc>
        <w:tc>
          <w:tcPr>
            <w:tcW w:w="1776" w:type="pct"/>
            <w:shd w:val="clear" w:color="auto" w:fill="auto"/>
          </w:tcPr>
          <w:p w14:paraId="786D33FD" w14:textId="3B7E0D4E" w:rsidR="00F31A05" w:rsidRPr="004364F5" w:rsidRDefault="00F31A05" w:rsidP="00F31A05">
            <w:pPr>
              <w:bidi/>
              <w:spacing w:after="180"/>
              <w:rPr>
                <w:rFonts w:ascii="29LT Bukra Rg" w:hAnsi="29LT Bukra Rg" w:cs="29LT Bukra Rg"/>
                <w:sz w:val="18"/>
                <w:szCs w:val="18"/>
                <w:rtl/>
              </w:rPr>
            </w:pPr>
            <w:r w:rsidRPr="004364F5">
              <w:rPr>
                <w:rFonts w:ascii="29LT Bukra Rg" w:eastAsia="Calibri" w:hAnsi="29LT Bukra Rg" w:cs="29LT Bukra Rg"/>
                <w:kern w:val="24"/>
                <w:sz w:val="18"/>
                <w:szCs w:val="18"/>
                <w:rtl/>
              </w:rPr>
              <w:t>يحدد هذا القسم الإجراءات التي يجب القيام بها في حالة عدم توافر نظام تقنية المعلومات.</w:t>
            </w:r>
          </w:p>
        </w:tc>
        <w:tc>
          <w:tcPr>
            <w:tcW w:w="1775" w:type="pct"/>
          </w:tcPr>
          <w:p w14:paraId="6C140334" w14:textId="0148FA80" w:rsidR="00F31A05" w:rsidRPr="004364F5" w:rsidRDefault="00667318"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6. إجراءات العمل اليدوية (البديلة) للعملية/ الخدمة</w:t>
            </w:r>
          </w:p>
        </w:tc>
      </w:tr>
      <w:tr w:rsidR="00F31A05" w:rsidRPr="004364F5" w14:paraId="16CC43B4" w14:textId="04C5D080" w:rsidTr="00F31A0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0"/>
        </w:trPr>
        <w:tc>
          <w:tcPr>
            <w:tcW w:w="543" w:type="pct"/>
          </w:tcPr>
          <w:p w14:paraId="686FE421" w14:textId="77777777" w:rsidR="00F31A05" w:rsidRPr="004364F5" w:rsidRDefault="00F31A05" w:rsidP="00F31A05">
            <w:pPr>
              <w:kinsoku w:val="0"/>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Pr>
              <w:t>6</w:t>
            </w:r>
          </w:p>
        </w:tc>
        <w:tc>
          <w:tcPr>
            <w:tcW w:w="905" w:type="pct"/>
          </w:tcPr>
          <w:p w14:paraId="278FAEF7" w14:textId="77777777" w:rsidR="00F31A05" w:rsidRPr="004364F5" w:rsidRDefault="00F31A05" w:rsidP="00F31A05">
            <w:pPr>
              <w:bidi/>
              <w:spacing w:after="180"/>
              <w:rPr>
                <w:rFonts w:ascii="29LT Bukra Rg" w:hAnsi="29LT Bukra Rg" w:cs="29LT Bukra Rg"/>
                <w:sz w:val="18"/>
                <w:szCs w:val="18"/>
              </w:rPr>
            </w:pPr>
            <w:r w:rsidRPr="004364F5">
              <w:rPr>
                <w:rFonts w:ascii="29LT Bukra Rg" w:eastAsia="Calibri" w:hAnsi="29LT Bukra Rg" w:cs="29LT Bukra Rg"/>
                <w:kern w:val="24"/>
                <w:sz w:val="18"/>
                <w:szCs w:val="18"/>
                <w:rtl/>
              </w:rPr>
              <w:t xml:space="preserve">متطلبات الموارد </w:t>
            </w:r>
          </w:p>
          <w:p w14:paraId="4E37FF90" w14:textId="77777777" w:rsidR="00F31A05" w:rsidRPr="004364F5" w:rsidRDefault="00F31A05" w:rsidP="00F31A05">
            <w:pPr>
              <w:pStyle w:val="Bullet1"/>
              <w:numPr>
                <w:ilvl w:val="0"/>
                <w:numId w:val="0"/>
              </w:numPr>
              <w:bidi/>
              <w:spacing w:before="0" w:after="0"/>
              <w:jc w:val="right"/>
              <w:rPr>
                <w:rFonts w:ascii="29LT Bukra Rg" w:hAnsi="29LT Bukra Rg" w:cs="29LT Bukra Rg"/>
                <w:color w:val="auto"/>
                <w:sz w:val="18"/>
                <w:szCs w:val="18"/>
                <w:rtl/>
              </w:rPr>
            </w:pPr>
          </w:p>
        </w:tc>
        <w:tc>
          <w:tcPr>
            <w:tcW w:w="1776" w:type="pct"/>
          </w:tcPr>
          <w:p w14:paraId="55541C3D" w14:textId="77777777" w:rsidR="00F31A05" w:rsidRPr="004364F5" w:rsidRDefault="00F31A05" w:rsidP="00F31A05">
            <w:pPr>
              <w:bidi/>
              <w:spacing w:after="180"/>
              <w:rPr>
                <w:rFonts w:ascii="29LT Bukra Rg" w:hAnsi="29LT Bukra Rg" w:cs="29LT Bukra Rg"/>
                <w:sz w:val="18"/>
                <w:szCs w:val="18"/>
                <w:rtl/>
              </w:rPr>
            </w:pPr>
            <w:r w:rsidRPr="004364F5">
              <w:rPr>
                <w:rFonts w:ascii="29LT Bukra Rg" w:eastAsia="Calibri" w:hAnsi="29LT Bukra Rg" w:cs="29LT Bukra Rg"/>
                <w:kern w:val="24"/>
                <w:sz w:val="18"/>
                <w:szCs w:val="18"/>
                <w:rtl/>
              </w:rPr>
              <w:t>يُقدم هذا القسم تفاصيل حول الحد الأدنى للموارد المطلوبة لأداء العمليات الهامة خلال الكوارث (</w:t>
            </w:r>
            <w:r w:rsidRPr="004364F5">
              <w:rPr>
                <w:rFonts w:ascii="29LT Bukra Rg" w:eastAsia="Calibri" w:hAnsi="29LT Bukra Rg" w:cs="29LT Bukra Rg"/>
                <w:kern w:val="24"/>
                <w:sz w:val="18"/>
                <w:szCs w:val="18"/>
                <w:rtl/>
                <w:lang w:bidi="ar-JO"/>
              </w:rPr>
              <w:t>مثل</w:t>
            </w:r>
            <w:r w:rsidRPr="004364F5">
              <w:rPr>
                <w:rFonts w:ascii="29LT Bukra Rg" w:eastAsia="Calibri" w:hAnsi="29LT Bukra Rg" w:cs="29LT Bukra Rg"/>
                <w:kern w:val="24"/>
                <w:sz w:val="18"/>
                <w:szCs w:val="18"/>
                <w:rtl/>
              </w:rPr>
              <w:t xml:space="preserve"> البرمجيات والأجهزة والموارد الأخرى) </w:t>
            </w:r>
          </w:p>
        </w:tc>
        <w:tc>
          <w:tcPr>
            <w:tcW w:w="1775" w:type="pct"/>
          </w:tcPr>
          <w:p w14:paraId="298DE8B4" w14:textId="29FC0EE9" w:rsidR="00667318" w:rsidRPr="004364F5" w:rsidRDefault="00927197"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7.استرجاع الأعمال المتراكمة</w:t>
            </w:r>
          </w:p>
          <w:p w14:paraId="13BF7F90" w14:textId="7756509B" w:rsidR="00927197" w:rsidRPr="004364F5" w:rsidRDefault="00927197" w:rsidP="00927197">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8. تخطيط الموارد البشرية</w:t>
            </w:r>
          </w:p>
          <w:p w14:paraId="49CF9F54" w14:textId="77777777" w:rsidR="00F31A05" w:rsidRPr="004364F5" w:rsidRDefault="000C5293" w:rsidP="00667318">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11. المتطلبات التشغيلية/الموارد</w:t>
            </w:r>
          </w:p>
          <w:p w14:paraId="33DC7B6B" w14:textId="0EB71C52" w:rsidR="004364F5" w:rsidRPr="004364F5" w:rsidRDefault="004364F5" w:rsidP="004364F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12. السجلات الحيوية</w:t>
            </w:r>
          </w:p>
        </w:tc>
      </w:tr>
      <w:tr w:rsidR="00F31A05" w:rsidRPr="004364F5" w14:paraId="03692844" w14:textId="5B243F08" w:rsidTr="00367A1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6"/>
        </w:trPr>
        <w:tc>
          <w:tcPr>
            <w:tcW w:w="543" w:type="pct"/>
          </w:tcPr>
          <w:p w14:paraId="354E0750" w14:textId="77777777" w:rsidR="00F31A05" w:rsidRPr="004364F5" w:rsidRDefault="00F31A05" w:rsidP="00F31A05">
            <w:pPr>
              <w:kinsoku w:val="0"/>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Pr>
              <w:lastRenderedPageBreak/>
              <w:t>7</w:t>
            </w:r>
          </w:p>
        </w:tc>
        <w:tc>
          <w:tcPr>
            <w:tcW w:w="905" w:type="pct"/>
          </w:tcPr>
          <w:p w14:paraId="0D7B6760" w14:textId="77777777" w:rsidR="00F31A05" w:rsidRPr="004364F5" w:rsidRDefault="00F31A05" w:rsidP="00F31A05">
            <w:pPr>
              <w:bidi/>
              <w:spacing w:after="180"/>
              <w:rPr>
                <w:rFonts w:ascii="29LT Bukra Rg" w:eastAsia="Calibri" w:hAnsi="29LT Bukra Rg" w:cs="29LT Bukra Rg"/>
                <w:kern w:val="24"/>
                <w:sz w:val="18"/>
                <w:szCs w:val="18"/>
                <w:rtl/>
              </w:rPr>
            </w:pPr>
            <w:bookmarkStart w:id="27" w:name="_Toc55485581"/>
            <w:bookmarkStart w:id="28" w:name="_Toc55485733"/>
            <w:r w:rsidRPr="004364F5">
              <w:rPr>
                <w:rFonts w:ascii="29LT Bukra Rg" w:eastAsia="Calibri" w:hAnsi="29LT Bukra Rg" w:cs="29LT Bukra Rg"/>
                <w:kern w:val="24"/>
                <w:sz w:val="18"/>
                <w:szCs w:val="18"/>
                <w:rtl/>
              </w:rPr>
              <w:t>قوائم جهات الاتصال</w:t>
            </w:r>
            <w:bookmarkEnd w:id="27"/>
            <w:bookmarkEnd w:id="28"/>
          </w:p>
        </w:tc>
        <w:tc>
          <w:tcPr>
            <w:tcW w:w="1776" w:type="pct"/>
          </w:tcPr>
          <w:p w14:paraId="52398326" w14:textId="77777777" w:rsidR="00F31A05" w:rsidRPr="004364F5" w:rsidRDefault="00F31A05" w:rsidP="00F31A05">
            <w:pPr>
              <w:bidi/>
              <w:spacing w:after="180"/>
              <w:rPr>
                <w:rFonts w:ascii="29LT Bukra Rg" w:hAnsi="29LT Bukra Rg" w:cs="29LT Bukra Rg"/>
                <w:sz w:val="18"/>
                <w:szCs w:val="18"/>
                <w:rtl/>
              </w:rPr>
            </w:pPr>
            <w:r w:rsidRPr="004364F5">
              <w:rPr>
                <w:rFonts w:ascii="29LT Bukra Rg" w:eastAsia="Calibri" w:hAnsi="29LT Bukra Rg" w:cs="29LT Bukra Rg"/>
                <w:kern w:val="24"/>
                <w:sz w:val="18"/>
                <w:szCs w:val="18"/>
                <w:rtl/>
              </w:rPr>
              <w:t>يحدد هذا القسم بيانات اتصال الجهات الداخلية والخارجية اللازمة لإتمام سير العمليات.</w:t>
            </w:r>
          </w:p>
        </w:tc>
        <w:tc>
          <w:tcPr>
            <w:tcW w:w="1775" w:type="pct"/>
          </w:tcPr>
          <w:p w14:paraId="4973ACEA" w14:textId="77777777" w:rsidR="00F31A05" w:rsidRPr="004364F5" w:rsidRDefault="00367A17"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9. التبعيات الداخلية</w:t>
            </w:r>
          </w:p>
          <w:p w14:paraId="1892F24C" w14:textId="6764A1C0" w:rsidR="00367A17" w:rsidRPr="004364F5" w:rsidRDefault="00367A17" w:rsidP="00367A17">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10. التبعيات الخارجية</w:t>
            </w:r>
          </w:p>
        </w:tc>
      </w:tr>
      <w:tr w:rsidR="00F31A05" w:rsidRPr="004364F5" w14:paraId="46591315" w14:textId="4FB8343B" w:rsidTr="0092719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6"/>
        </w:trPr>
        <w:tc>
          <w:tcPr>
            <w:tcW w:w="543" w:type="pct"/>
          </w:tcPr>
          <w:p w14:paraId="743A7BE9" w14:textId="77777777" w:rsidR="00F31A05" w:rsidRPr="004364F5" w:rsidRDefault="00F31A05" w:rsidP="00F31A05">
            <w:pPr>
              <w:kinsoku w:val="0"/>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Pr>
              <w:t>8</w:t>
            </w:r>
          </w:p>
        </w:tc>
        <w:tc>
          <w:tcPr>
            <w:tcW w:w="905" w:type="pct"/>
          </w:tcPr>
          <w:p w14:paraId="02B0973A" w14:textId="77777777" w:rsidR="00F31A05" w:rsidRPr="004364F5" w:rsidRDefault="00F31A05" w:rsidP="00F31A05">
            <w:pPr>
              <w:bidi/>
              <w:spacing w:after="180"/>
              <w:rPr>
                <w:rFonts w:ascii="29LT Bukra Rg" w:eastAsia="Calibri" w:hAnsi="29LT Bukra Rg" w:cs="29LT Bukra Rg"/>
                <w:kern w:val="24"/>
                <w:sz w:val="18"/>
                <w:szCs w:val="18"/>
                <w:rtl/>
              </w:rPr>
            </w:pPr>
            <w:bookmarkStart w:id="29" w:name="_Toc55485582"/>
            <w:bookmarkStart w:id="30" w:name="_Toc55485734"/>
            <w:r w:rsidRPr="004364F5">
              <w:rPr>
                <w:rFonts w:ascii="29LT Bukra Rg" w:eastAsia="Calibri" w:hAnsi="29LT Bukra Rg" w:cs="29LT Bukra Rg"/>
                <w:kern w:val="24"/>
                <w:sz w:val="18"/>
                <w:szCs w:val="18"/>
                <w:rtl/>
              </w:rPr>
              <w:t>موقع استمرارية الأعمال</w:t>
            </w:r>
            <w:bookmarkEnd w:id="29"/>
            <w:bookmarkEnd w:id="30"/>
          </w:p>
        </w:tc>
        <w:tc>
          <w:tcPr>
            <w:tcW w:w="1776" w:type="pct"/>
          </w:tcPr>
          <w:p w14:paraId="4BA65008" w14:textId="77777777" w:rsidR="00F31A05" w:rsidRPr="004364F5" w:rsidRDefault="00F31A05" w:rsidP="00F31A05">
            <w:pPr>
              <w:bidi/>
              <w:spacing w:after="180"/>
              <w:rPr>
                <w:rFonts w:ascii="29LT Bukra Rg" w:hAnsi="29LT Bukra Rg" w:cs="29LT Bukra Rg"/>
                <w:sz w:val="18"/>
                <w:szCs w:val="18"/>
                <w:rtl/>
              </w:rPr>
            </w:pPr>
            <w:r w:rsidRPr="004364F5">
              <w:rPr>
                <w:rFonts w:ascii="29LT Bukra Rg" w:eastAsia="Calibri" w:hAnsi="29LT Bukra Rg" w:cs="29LT Bukra Rg"/>
                <w:kern w:val="24"/>
                <w:sz w:val="18"/>
                <w:szCs w:val="18"/>
                <w:rtl/>
              </w:rPr>
              <w:t>يحدد هذا القسم تفاصيل موقع استمرارية الأعمال (الموقع البديل).</w:t>
            </w:r>
          </w:p>
        </w:tc>
        <w:tc>
          <w:tcPr>
            <w:tcW w:w="1775" w:type="pct"/>
          </w:tcPr>
          <w:p w14:paraId="68B8A41B" w14:textId="76998BC4" w:rsidR="00F31A05" w:rsidRPr="004364F5" w:rsidRDefault="00367A17" w:rsidP="00F31A05">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w:t>
            </w:r>
          </w:p>
        </w:tc>
      </w:tr>
      <w:tr w:rsidR="00F31A05" w:rsidRPr="004364F5" w14:paraId="667D476E" w14:textId="741EDE1D" w:rsidTr="0092719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6"/>
        </w:trPr>
        <w:tc>
          <w:tcPr>
            <w:tcW w:w="543" w:type="pct"/>
          </w:tcPr>
          <w:p w14:paraId="623DE4BE" w14:textId="77777777" w:rsidR="00F31A05" w:rsidRPr="004364F5" w:rsidRDefault="00F31A05" w:rsidP="00F31A05">
            <w:pPr>
              <w:kinsoku w:val="0"/>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Pr>
              <w:t>9</w:t>
            </w:r>
          </w:p>
        </w:tc>
        <w:tc>
          <w:tcPr>
            <w:tcW w:w="905" w:type="pct"/>
          </w:tcPr>
          <w:p w14:paraId="7B7D3E3D" w14:textId="77777777" w:rsidR="00F31A05" w:rsidRPr="004364F5" w:rsidRDefault="00F31A05" w:rsidP="00F31A05">
            <w:pPr>
              <w:bidi/>
              <w:spacing w:after="180"/>
              <w:rPr>
                <w:rFonts w:ascii="29LT Bukra Rg" w:hAnsi="29LT Bukra Rg" w:cs="29LT Bukra Rg"/>
                <w:sz w:val="18"/>
                <w:szCs w:val="18"/>
                <w:rtl/>
              </w:rPr>
            </w:pPr>
            <w:r w:rsidRPr="004364F5">
              <w:rPr>
                <w:rFonts w:ascii="29LT Bukra Rg" w:eastAsia="Calibri" w:hAnsi="29LT Bukra Rg" w:cs="29LT Bukra Rg"/>
                <w:kern w:val="24"/>
                <w:sz w:val="18"/>
                <w:szCs w:val="18"/>
                <w:rtl/>
              </w:rPr>
              <w:t xml:space="preserve">المصطلحات والتعريفات </w:t>
            </w:r>
          </w:p>
        </w:tc>
        <w:tc>
          <w:tcPr>
            <w:tcW w:w="1776" w:type="pct"/>
          </w:tcPr>
          <w:p w14:paraId="0EC9959C" w14:textId="77777777" w:rsidR="00F31A05" w:rsidRPr="004364F5" w:rsidRDefault="00F31A05" w:rsidP="00F31A05">
            <w:pPr>
              <w:spacing w:after="180"/>
              <w:jc w:val="right"/>
              <w:rPr>
                <w:rFonts w:ascii="29LT Bukra Rg" w:hAnsi="29LT Bukra Rg" w:cs="29LT Bukra Rg"/>
                <w:sz w:val="18"/>
                <w:szCs w:val="18"/>
                <w:rtl/>
              </w:rPr>
            </w:pPr>
            <w:r w:rsidRPr="004364F5">
              <w:rPr>
                <w:rFonts w:ascii="29LT Bukra Rg" w:eastAsia="Calibri" w:hAnsi="29LT Bukra Rg" w:cs="29LT Bukra Rg"/>
                <w:kern w:val="24"/>
                <w:sz w:val="18"/>
                <w:szCs w:val="18"/>
                <w:rtl/>
              </w:rPr>
              <w:t xml:space="preserve">المصطلحات المستخدمة في هذه الوثيقة وتعريفاتها </w:t>
            </w:r>
          </w:p>
        </w:tc>
        <w:tc>
          <w:tcPr>
            <w:tcW w:w="1775" w:type="pct"/>
          </w:tcPr>
          <w:p w14:paraId="5F3BE9E8" w14:textId="1BF3A7A2" w:rsidR="00F31A05" w:rsidRPr="004364F5" w:rsidRDefault="00367A17" w:rsidP="00F31A05">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w:t>
            </w:r>
          </w:p>
        </w:tc>
      </w:tr>
    </w:tbl>
    <w:p w14:paraId="45B85749" w14:textId="0D2861CB" w:rsidR="00277605" w:rsidRPr="004364F5" w:rsidRDefault="00277605" w:rsidP="00277605">
      <w:pPr>
        <w:bidi/>
        <w:rPr>
          <w:rFonts w:ascii="29LT Bukra Rg" w:hAnsi="29LT Bukra Rg" w:cs="29LT Bukra Rg"/>
          <w:rtl/>
        </w:rPr>
      </w:pPr>
    </w:p>
    <w:p w14:paraId="33A21764" w14:textId="54085E63" w:rsidR="00F82DA2" w:rsidRPr="004364F5" w:rsidRDefault="00F82DA2" w:rsidP="00A43573">
      <w:pPr>
        <w:bidi/>
        <w:rPr>
          <w:rFonts w:ascii="29LT Bukra Rg" w:hAnsi="29LT Bukra Rg" w:cs="29LT Bukra Rg"/>
        </w:rPr>
      </w:pPr>
    </w:p>
    <w:p w14:paraId="57FB74BF" w14:textId="2A8F587C" w:rsidR="00FF32A4" w:rsidRPr="004364F5" w:rsidRDefault="00AE7A87" w:rsidP="00070219">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31" w:name="_Toc74142556"/>
      <w:bookmarkStart w:id="32" w:name="_Toc74142619"/>
      <w:bookmarkEnd w:id="8"/>
      <w:r w:rsidRPr="004364F5">
        <w:rPr>
          <w:rFonts w:ascii="29LT Bukra Rg" w:eastAsiaTheme="majorEastAsia" w:hAnsi="29LT Bukra Rg" w:cs="29LT Bukra Rg"/>
          <w:bCs w:val="0"/>
          <w:color w:val="FFFFFF" w:themeColor="background1"/>
          <w:spacing w:val="0"/>
          <w:kern w:val="0"/>
          <w:sz w:val="20"/>
          <w:szCs w:val="24"/>
          <w:rtl/>
          <w:lang w:val="en-US"/>
        </w:rPr>
        <w:t xml:space="preserve">معلومات ومسؤوليات مدير </w:t>
      </w:r>
      <w:r w:rsidR="00CD5392" w:rsidRPr="004364F5">
        <w:rPr>
          <w:rFonts w:ascii="29LT Bukra Rg" w:eastAsiaTheme="majorEastAsia" w:hAnsi="29LT Bukra Rg" w:cs="29LT Bukra Rg"/>
          <w:bCs w:val="0"/>
          <w:color w:val="FFFFFF" w:themeColor="background1"/>
          <w:spacing w:val="0"/>
          <w:kern w:val="0"/>
          <w:sz w:val="20"/>
          <w:szCs w:val="24"/>
          <w:rtl/>
          <w:lang w:val="en-US"/>
        </w:rPr>
        <w:t>وحدة العمل</w:t>
      </w:r>
      <w:bookmarkEnd w:id="31"/>
      <w:bookmarkEnd w:id="32"/>
    </w:p>
    <w:p w14:paraId="58424611" w14:textId="77777777" w:rsidR="008F5B2A" w:rsidRPr="004364F5" w:rsidRDefault="008F5B2A" w:rsidP="008F5B2A">
      <w:pPr>
        <w:pStyle w:val="head1"/>
        <w:numPr>
          <w:ilvl w:val="0"/>
          <w:numId w:val="0"/>
        </w:numPr>
        <w:ind w:left="284"/>
        <w:rPr>
          <w:rFonts w:ascii="29LT Bukra Rg" w:hAnsi="29LT Bukra Rg" w:cs="29LT Bukra Rg"/>
          <w:color w:val="auto"/>
        </w:rPr>
      </w:pPr>
    </w:p>
    <w:p w14:paraId="64BA9F66" w14:textId="6D2CCBE7" w:rsidR="00FF32A4" w:rsidRPr="004364F5" w:rsidRDefault="002452EB"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tl/>
        </w:rPr>
      </w:pPr>
      <w:bookmarkStart w:id="33" w:name="_Toc54531407"/>
      <w:bookmarkStart w:id="34" w:name="_Toc54532077"/>
      <w:bookmarkStart w:id="35" w:name="_Toc54532265"/>
      <w:bookmarkStart w:id="36" w:name="_Toc54534491"/>
      <w:bookmarkStart w:id="37" w:name="_Toc74142557"/>
      <w:bookmarkStart w:id="38" w:name="_Toc74142620"/>
      <w:r w:rsidRPr="004364F5">
        <w:rPr>
          <w:rFonts w:ascii="29LT Bukra Rg" w:eastAsiaTheme="majorEastAsia" w:hAnsi="29LT Bukra Rg" w:cs="29LT Bukra Rg"/>
          <w:color w:val="03718F"/>
          <w:sz w:val="20"/>
          <w:szCs w:val="22"/>
          <w:rtl/>
        </w:rPr>
        <w:t>تفاصيل الاتصال</w:t>
      </w:r>
      <w:bookmarkEnd w:id="33"/>
      <w:bookmarkEnd w:id="34"/>
      <w:bookmarkEnd w:id="35"/>
      <w:bookmarkEnd w:id="36"/>
      <w:bookmarkEnd w:id="37"/>
      <w:bookmarkEnd w:id="38"/>
      <w:r w:rsidRPr="004364F5">
        <w:rPr>
          <w:rFonts w:ascii="29LT Bukra Rg" w:eastAsiaTheme="majorEastAsia" w:hAnsi="29LT Bukra Rg" w:cs="29LT Bukra Rg"/>
          <w:color w:val="03718F"/>
          <w:sz w:val="20"/>
          <w:szCs w:val="22"/>
          <w:rtl/>
        </w:rPr>
        <w:t xml:space="preserve"> </w:t>
      </w:r>
    </w:p>
    <w:p w14:paraId="37930B8E" w14:textId="60B80082" w:rsidR="001C5762" w:rsidRDefault="001C5762" w:rsidP="00727665">
      <w:pPr>
        <w:pStyle w:val="Body"/>
        <w:bidi/>
        <w:spacing w:after="20"/>
        <w:rPr>
          <w:rFonts w:ascii="29LT Bukra Rg" w:hAnsi="29LT Bukra Rg" w:cs="29LT Bukra Rg"/>
          <w:color w:val="auto"/>
          <w:sz w:val="21"/>
          <w:rtl/>
          <w:lang w:bidi="ar-JO"/>
        </w:rPr>
      </w:pPr>
    </w:p>
    <w:p w14:paraId="0DEF3BCE" w14:textId="761EEE33" w:rsidR="00E43E58" w:rsidRPr="004364F5" w:rsidRDefault="00E43E58" w:rsidP="00E43E58">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 xml:space="preserve">يجب مطابقة المعلومات المذكورة في هذا القسم مع المعلومات المذكورة في القسم </w:t>
      </w:r>
      <w:r w:rsidRPr="00E43E58">
        <w:rPr>
          <w:rFonts w:ascii="29LT Bukra Rg" w:hAnsi="29LT Bukra Rg" w:cs="29LT Bukra Rg"/>
          <w:b/>
          <w:bCs/>
          <w:i/>
          <w:iCs/>
          <w:rtl/>
          <w:lang w:bidi="ar-JO"/>
        </w:rPr>
        <w:t>2. معلومات الإدارة/وحدة العمل</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 xml:space="preserve">وثيقة تقييم أثر انقطاع الأعمال </w:t>
      </w:r>
      <w:r w:rsidRPr="004364F5">
        <w:rPr>
          <w:rFonts w:ascii="29LT Bukra Rg" w:hAnsi="29LT Bukra Rg" w:cs="29LT Bukra Rg"/>
          <w:b/>
          <w:bCs/>
          <w:i/>
          <w:iCs/>
          <w:lang w:bidi="ar-JO"/>
        </w:rPr>
        <w:t>[</w:t>
      </w:r>
    </w:p>
    <w:p w14:paraId="0DF86960" w14:textId="77777777" w:rsidR="00E43E58" w:rsidRPr="00E43E58" w:rsidRDefault="00E43E58" w:rsidP="00E43E58">
      <w:pPr>
        <w:bidi/>
        <w:rPr>
          <w:lang w:bidi="ar-JO"/>
        </w:rPr>
      </w:pPr>
    </w:p>
    <w:tbl>
      <w:tblPr>
        <w:tblStyle w:val="TableGrid"/>
        <w:bidiVisual/>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869"/>
        <w:gridCol w:w="2009"/>
        <w:gridCol w:w="2573"/>
      </w:tblGrid>
      <w:tr w:rsidR="00CD5392" w:rsidRPr="004364F5" w14:paraId="387923CC" w14:textId="77777777" w:rsidTr="00434FF7">
        <w:trPr>
          <w:cnfStyle w:val="100000000000" w:firstRow="1" w:lastRow="0" w:firstColumn="0" w:lastColumn="0" w:oddVBand="0" w:evenVBand="0" w:oddHBand="0" w:evenHBand="0" w:firstRowFirstColumn="0" w:firstRowLastColumn="0" w:lastRowFirstColumn="0" w:lastRowLastColumn="0"/>
          <w:trHeight w:val="16"/>
        </w:trPr>
        <w:tc>
          <w:tcPr>
            <w:tcW w:w="894" w:type="pct"/>
            <w:shd w:val="clear" w:color="auto" w:fill="03718F"/>
          </w:tcPr>
          <w:p w14:paraId="70D88C32" w14:textId="214715AD" w:rsidR="00CD5392" w:rsidRPr="004364F5" w:rsidRDefault="00CD5392" w:rsidP="00CD5392">
            <w:pPr>
              <w:bidi/>
              <w:spacing w:line="264" w:lineRule="auto"/>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المسمى الوظيفي</w:t>
            </w:r>
          </w:p>
        </w:tc>
        <w:tc>
          <w:tcPr>
            <w:tcW w:w="1880" w:type="pct"/>
            <w:shd w:val="clear" w:color="auto" w:fill="03718F"/>
          </w:tcPr>
          <w:p w14:paraId="3E874696" w14:textId="795D7134" w:rsidR="00CD5392" w:rsidRPr="004364F5" w:rsidRDefault="00CD5392" w:rsidP="00CD5392">
            <w:pPr>
              <w:bidi/>
              <w:spacing w:line="264" w:lineRule="auto"/>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الاسم</w:t>
            </w:r>
          </w:p>
        </w:tc>
        <w:tc>
          <w:tcPr>
            <w:tcW w:w="976" w:type="pct"/>
            <w:shd w:val="clear" w:color="auto" w:fill="03718F"/>
          </w:tcPr>
          <w:p w14:paraId="66ABBC09" w14:textId="7B5C4178" w:rsidR="00CD5392" w:rsidRPr="004364F5" w:rsidRDefault="00CD5392" w:rsidP="00CD5392">
            <w:pPr>
              <w:bidi/>
              <w:spacing w:line="264" w:lineRule="auto"/>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رقم جوال</w:t>
            </w:r>
          </w:p>
        </w:tc>
        <w:tc>
          <w:tcPr>
            <w:tcW w:w="1250" w:type="pct"/>
            <w:shd w:val="clear" w:color="auto" w:fill="03718F"/>
          </w:tcPr>
          <w:p w14:paraId="6559936A" w14:textId="345E9359" w:rsidR="00CD5392" w:rsidRPr="004364F5" w:rsidRDefault="00CD5392" w:rsidP="00CD5392">
            <w:pPr>
              <w:bidi/>
              <w:spacing w:line="264" w:lineRule="auto"/>
              <w:jc w:val="center"/>
              <w:rPr>
                <w:rFonts w:ascii="29LT Bukra Rg" w:eastAsia="Calibri" w:hAnsi="29LT Bukra Rg" w:cs="29LT Bukra Rg"/>
                <w:b/>
                <w:bCs/>
                <w:color w:val="FEFFFF"/>
                <w:kern w:val="24"/>
                <w:sz w:val="18"/>
                <w:szCs w:val="18"/>
              </w:rPr>
            </w:pPr>
            <w:r w:rsidRPr="004364F5">
              <w:rPr>
                <w:rFonts w:ascii="29LT Bukra Rg" w:eastAsia="Calibri" w:hAnsi="29LT Bukra Rg" w:cs="29LT Bukra Rg"/>
                <w:b/>
                <w:bCs/>
                <w:color w:val="FEFFFF"/>
                <w:kern w:val="24"/>
                <w:sz w:val="18"/>
                <w:szCs w:val="18"/>
                <w:rtl/>
              </w:rPr>
              <w:t>البريد الإلكتروني</w:t>
            </w:r>
          </w:p>
        </w:tc>
      </w:tr>
      <w:tr w:rsidR="00471DB1" w:rsidRPr="004364F5" w14:paraId="1ED0A376" w14:textId="77777777" w:rsidTr="00434FF7">
        <w:trPr>
          <w:trHeight w:val="87"/>
        </w:trPr>
        <w:tc>
          <w:tcPr>
            <w:tcW w:w="894" w:type="pct"/>
            <w:shd w:val="clear" w:color="auto" w:fill="auto"/>
          </w:tcPr>
          <w:p w14:paraId="1F2F27EC" w14:textId="1AF0B68F" w:rsidR="00013528" w:rsidRPr="004364F5" w:rsidRDefault="00013528" w:rsidP="00013528">
            <w:pPr>
              <w:kinsoku w:val="0"/>
              <w:jc w:val="center"/>
              <w:rPr>
                <w:rFonts w:ascii="29LT Bukra Rg" w:eastAsia="Calibri" w:hAnsi="29LT Bukra Rg" w:cs="29LT Bukra Rg"/>
                <w:kern w:val="24"/>
                <w:sz w:val="18"/>
                <w:szCs w:val="18"/>
                <w:rtl/>
                <w:lang w:bidi="ar-JO"/>
              </w:rPr>
            </w:pPr>
          </w:p>
        </w:tc>
        <w:tc>
          <w:tcPr>
            <w:tcW w:w="1880" w:type="pct"/>
            <w:shd w:val="clear" w:color="auto" w:fill="auto"/>
          </w:tcPr>
          <w:p w14:paraId="0299D887" w14:textId="300DBB87" w:rsidR="00013528" w:rsidRPr="004364F5" w:rsidRDefault="00013528" w:rsidP="00013528">
            <w:pPr>
              <w:kinsoku w:val="0"/>
              <w:jc w:val="center"/>
              <w:rPr>
                <w:rFonts w:ascii="29LT Bukra Rg" w:eastAsia="Calibri" w:hAnsi="29LT Bukra Rg" w:cs="29LT Bukra Rg"/>
                <w:kern w:val="24"/>
                <w:sz w:val="18"/>
                <w:szCs w:val="18"/>
                <w:rtl/>
                <w:lang w:bidi="ar-JO"/>
              </w:rPr>
            </w:pPr>
          </w:p>
        </w:tc>
        <w:tc>
          <w:tcPr>
            <w:tcW w:w="976" w:type="pct"/>
          </w:tcPr>
          <w:p w14:paraId="5AA6361D" w14:textId="19DFF9FE" w:rsidR="00013528" w:rsidRPr="004364F5" w:rsidRDefault="00013528" w:rsidP="00013528">
            <w:pPr>
              <w:kinsoku w:val="0"/>
              <w:jc w:val="center"/>
              <w:rPr>
                <w:rFonts w:ascii="29LT Bukra Rg" w:eastAsia="Calibri" w:hAnsi="29LT Bukra Rg" w:cs="29LT Bukra Rg"/>
                <w:kern w:val="24"/>
                <w:sz w:val="18"/>
                <w:szCs w:val="18"/>
                <w:rtl/>
                <w:lang w:bidi="ar-JO"/>
              </w:rPr>
            </w:pPr>
          </w:p>
        </w:tc>
        <w:tc>
          <w:tcPr>
            <w:tcW w:w="1250" w:type="pct"/>
            <w:shd w:val="clear" w:color="auto" w:fill="auto"/>
          </w:tcPr>
          <w:p w14:paraId="63145A14" w14:textId="699AE039" w:rsidR="00013528" w:rsidRPr="004364F5" w:rsidRDefault="00013528" w:rsidP="00013528">
            <w:pPr>
              <w:kinsoku w:val="0"/>
              <w:jc w:val="center"/>
              <w:rPr>
                <w:rFonts w:ascii="29LT Bukra Rg" w:eastAsia="Calibri" w:hAnsi="29LT Bukra Rg" w:cs="29LT Bukra Rg"/>
                <w:i/>
                <w:iCs/>
                <w:kern w:val="24"/>
                <w:sz w:val="18"/>
                <w:szCs w:val="18"/>
                <w:lang w:bidi="ar-JO"/>
              </w:rPr>
            </w:pPr>
          </w:p>
        </w:tc>
      </w:tr>
    </w:tbl>
    <w:p w14:paraId="249FB729" w14:textId="77777777" w:rsidR="00434FF7" w:rsidRDefault="00434FF7">
      <w:pPr>
        <w:bidi/>
      </w:pPr>
    </w:p>
    <w:p w14:paraId="20ADD03F" w14:textId="6AEBDB1E" w:rsidR="009F337D" w:rsidRPr="004364F5" w:rsidRDefault="002452EB"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39" w:name="_Toc54531408"/>
      <w:bookmarkStart w:id="40" w:name="_Toc54532078"/>
      <w:bookmarkStart w:id="41" w:name="_Toc54532266"/>
      <w:bookmarkStart w:id="42" w:name="_Toc54534492"/>
      <w:bookmarkStart w:id="43" w:name="_Toc74142558"/>
      <w:bookmarkStart w:id="44" w:name="_Toc74142621"/>
      <w:r w:rsidRPr="004364F5">
        <w:rPr>
          <w:rFonts w:ascii="29LT Bukra Rg" w:eastAsiaTheme="majorEastAsia" w:hAnsi="29LT Bukra Rg" w:cs="29LT Bukra Rg"/>
          <w:color w:val="03718F"/>
          <w:sz w:val="20"/>
          <w:szCs w:val="22"/>
          <w:rtl/>
        </w:rPr>
        <w:t>المسؤوليات</w:t>
      </w:r>
      <w:bookmarkEnd w:id="39"/>
      <w:bookmarkEnd w:id="40"/>
      <w:bookmarkEnd w:id="41"/>
      <w:bookmarkEnd w:id="42"/>
      <w:bookmarkEnd w:id="43"/>
      <w:bookmarkEnd w:id="44"/>
      <w:r w:rsidRPr="004364F5">
        <w:rPr>
          <w:rFonts w:ascii="29LT Bukra Rg" w:eastAsiaTheme="majorEastAsia" w:hAnsi="29LT Bukra Rg" w:cs="29LT Bukra Rg"/>
          <w:color w:val="03718F"/>
          <w:sz w:val="20"/>
          <w:szCs w:val="22"/>
          <w:rtl/>
        </w:rPr>
        <w:t xml:space="preserve"> </w:t>
      </w:r>
    </w:p>
    <w:p w14:paraId="384684E1" w14:textId="2D7AFFFF" w:rsidR="0040303F" w:rsidRDefault="0040303F" w:rsidP="0040303F">
      <w:pPr>
        <w:pStyle w:val="Body"/>
        <w:bidi/>
        <w:rPr>
          <w:rFonts w:ascii="29LT Bukra Rg" w:hAnsi="29LT Bukra Rg" w:cs="29LT Bukra Rg"/>
          <w:color w:val="auto"/>
          <w:sz w:val="20"/>
          <w:szCs w:val="22"/>
          <w:rtl/>
        </w:rPr>
      </w:pPr>
      <w:r w:rsidRPr="004364F5">
        <w:rPr>
          <w:rFonts w:ascii="29LT Bukra Rg" w:hAnsi="29LT Bukra Rg" w:cs="29LT Bukra Rg"/>
          <w:color w:val="auto"/>
          <w:sz w:val="20"/>
          <w:szCs w:val="22"/>
          <w:rtl/>
        </w:rPr>
        <w:t xml:space="preserve">يحدد الجدول أعلاه بيانات </w:t>
      </w:r>
      <w:r w:rsidR="00CD5392" w:rsidRPr="004364F5">
        <w:rPr>
          <w:rFonts w:ascii="29LT Bukra Rg" w:hAnsi="29LT Bukra Rg" w:cs="29LT Bukra Rg"/>
          <w:color w:val="auto"/>
          <w:sz w:val="20"/>
          <w:szCs w:val="22"/>
          <w:rtl/>
        </w:rPr>
        <w:t>مدير وحدة العمل</w:t>
      </w:r>
      <w:r w:rsidRPr="004364F5">
        <w:rPr>
          <w:rFonts w:ascii="29LT Bukra Rg" w:hAnsi="29LT Bukra Rg" w:cs="29LT Bukra Rg"/>
          <w:color w:val="auto"/>
          <w:sz w:val="20"/>
          <w:szCs w:val="22"/>
          <w:rtl/>
        </w:rPr>
        <w:t xml:space="preserve"> الذي سيتحمل مسؤولة جميع أنشطة استمرارية العمليات</w:t>
      </w:r>
      <w:r w:rsidRPr="004364F5">
        <w:rPr>
          <w:rFonts w:ascii="29LT Bukra Rg" w:hAnsi="29LT Bukra Rg" w:cs="29LT Bukra Rg"/>
          <w:color w:val="auto"/>
          <w:sz w:val="20"/>
          <w:szCs w:val="22"/>
        </w:rPr>
        <w:t xml:space="preserve"> </w:t>
      </w:r>
      <w:r w:rsidRPr="004364F5">
        <w:rPr>
          <w:rFonts w:ascii="29LT Bukra Rg" w:hAnsi="29LT Bukra Rg" w:cs="29LT Bukra Rg"/>
          <w:color w:val="auto"/>
          <w:sz w:val="20"/>
          <w:szCs w:val="22"/>
          <w:rtl/>
        </w:rPr>
        <w:t>خلال حادث الانقطاع. سيكون المدير العام مسؤولًا عن قائمة الأنشطة التالية:</w:t>
      </w:r>
    </w:p>
    <w:p w14:paraId="6774F307" w14:textId="0E13F5F2" w:rsidR="00434FF7" w:rsidRPr="004364F5" w:rsidRDefault="00434FF7" w:rsidP="00434FF7">
      <w:pPr>
        <w:bidi/>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جميع </w:t>
      </w:r>
      <w:r>
        <w:rPr>
          <w:rFonts w:ascii="29LT Bukra Rg" w:hAnsi="29LT Bukra Rg" w:cs="29LT Bukra Rg" w:hint="cs"/>
          <w:b/>
          <w:bCs/>
          <w:i/>
          <w:iCs/>
          <w:rtl/>
          <w:lang w:bidi="ar-JO"/>
        </w:rPr>
        <w:t>المسؤوليات</w:t>
      </w:r>
      <w:r w:rsidRPr="004364F5">
        <w:rPr>
          <w:rFonts w:ascii="29LT Bukra Rg" w:hAnsi="29LT Bukra Rg" w:cs="29LT Bukra Rg"/>
          <w:b/>
          <w:bCs/>
          <w:i/>
          <w:iCs/>
          <w:rtl/>
          <w:lang w:bidi="ar-JO"/>
        </w:rPr>
        <w:t xml:space="preserve"> المذكورة معدة بحسب أفضل الممارسات العالمية وهي مجرد أمثلة توضيحية يمكن الاستعانة بها في تحضير </w:t>
      </w:r>
      <w:r>
        <w:rPr>
          <w:rFonts w:ascii="29LT Bukra Rg" w:hAnsi="29LT Bukra Rg" w:cs="29LT Bukra Rg" w:hint="cs"/>
          <w:b/>
          <w:bCs/>
          <w:i/>
          <w:iCs/>
          <w:rtl/>
          <w:lang w:bidi="ar-JO"/>
        </w:rPr>
        <w:t>المسؤوليات الف</w:t>
      </w:r>
      <w:r w:rsidR="006B7D67">
        <w:rPr>
          <w:rFonts w:ascii="29LT Bukra Rg" w:hAnsi="29LT Bukra Rg" w:cs="29LT Bukra Rg" w:hint="cs"/>
          <w:b/>
          <w:bCs/>
          <w:i/>
          <w:iCs/>
          <w:rtl/>
          <w:lang w:bidi="ar-JO"/>
        </w:rPr>
        <w:t xml:space="preserve">علية الخاصة بمدير وحدة العمل </w:t>
      </w:r>
      <w:r w:rsidRPr="004364F5">
        <w:rPr>
          <w:rFonts w:ascii="29LT Bukra Rg" w:hAnsi="29LT Bukra Rg" w:cs="29LT Bukra Rg"/>
          <w:b/>
          <w:bCs/>
          <w:i/>
          <w:iCs/>
          <w:rtl/>
          <w:lang w:bidi="ar-JO"/>
        </w:rPr>
        <w:t>وهي ليست إلزامية</w:t>
      </w:r>
      <w:r w:rsidRPr="004364F5">
        <w:rPr>
          <w:rFonts w:ascii="29LT Bukra Rg" w:hAnsi="29LT Bukra Rg" w:cs="29LT Bukra Rg"/>
          <w:b/>
          <w:bCs/>
          <w:i/>
          <w:iCs/>
          <w:lang w:bidi="ar-JO"/>
        </w:rPr>
        <w:t>[</w:t>
      </w:r>
    </w:p>
    <w:p w14:paraId="62BBA9E2" w14:textId="77777777" w:rsidR="00434FF7" w:rsidRPr="00434FF7" w:rsidRDefault="00434FF7" w:rsidP="00434FF7">
      <w:pPr>
        <w:bidi/>
        <w:rPr>
          <w:lang w:bidi="ar-JO"/>
        </w:rPr>
      </w:pPr>
    </w:p>
    <w:p w14:paraId="1130CAA0" w14:textId="70473209" w:rsidR="0040303F" w:rsidRPr="004364F5" w:rsidRDefault="0040303F" w:rsidP="0040303F">
      <w:pPr>
        <w:bidi/>
        <w:rPr>
          <w:rFonts w:ascii="29LT Bukra Rg" w:eastAsiaTheme="minorHAnsi" w:hAnsi="29LT Bukra Rg" w:cs="29LT Bukra Rg"/>
          <w:b/>
          <w:bCs/>
          <w:sz w:val="21"/>
          <w:szCs w:val="22"/>
        </w:rPr>
      </w:pPr>
      <w:bookmarkStart w:id="45" w:name="_Toc54531412"/>
      <w:bookmarkStart w:id="46" w:name="_Toc54532082"/>
      <w:bookmarkStart w:id="47" w:name="_Toc54532270"/>
      <w:bookmarkStart w:id="48" w:name="_Toc54534496"/>
      <w:r w:rsidRPr="004364F5">
        <w:rPr>
          <w:rFonts w:ascii="29LT Bukra Rg" w:eastAsiaTheme="minorHAnsi" w:hAnsi="29LT Bukra Rg" w:cs="29LT Bukra Rg"/>
          <w:b/>
          <w:bCs/>
          <w:sz w:val="21"/>
          <w:szCs w:val="22"/>
          <w:rtl/>
        </w:rPr>
        <w:t xml:space="preserve">قبل </w:t>
      </w:r>
      <w:r w:rsidR="00CD5392" w:rsidRPr="004364F5">
        <w:rPr>
          <w:rFonts w:ascii="29LT Bukra Rg" w:eastAsiaTheme="minorHAnsi" w:hAnsi="29LT Bukra Rg" w:cs="29LT Bukra Rg"/>
          <w:b/>
          <w:bCs/>
          <w:sz w:val="21"/>
          <w:szCs w:val="22"/>
          <w:rtl/>
        </w:rPr>
        <w:t>انقطاع الأعمال</w:t>
      </w:r>
    </w:p>
    <w:p w14:paraId="7B789CB1" w14:textId="60EC3255"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rPr>
      </w:pPr>
      <w:r w:rsidRPr="004364F5">
        <w:rPr>
          <w:rFonts w:ascii="29LT Bukra Rg" w:eastAsiaTheme="minorHAnsi" w:hAnsi="29LT Bukra Rg" w:cs="29LT Bukra Rg"/>
          <w:sz w:val="21"/>
          <w:szCs w:val="22"/>
          <w:rtl/>
        </w:rPr>
        <w:t xml:space="preserve">التأكد من مشاركة موظفي </w:t>
      </w:r>
      <w:r w:rsidR="00CD5392" w:rsidRPr="004364F5">
        <w:rPr>
          <w:rFonts w:ascii="29LT Bukra Rg" w:eastAsiaTheme="minorHAnsi" w:hAnsi="29LT Bukra Rg" w:cs="29LT Bukra Rg"/>
          <w:sz w:val="21"/>
          <w:szCs w:val="22"/>
          <w:rtl/>
        </w:rPr>
        <w:t>وحدة العمل</w:t>
      </w:r>
      <w:r w:rsidRPr="004364F5">
        <w:rPr>
          <w:rFonts w:ascii="29LT Bukra Rg" w:eastAsiaTheme="minorHAnsi" w:hAnsi="29LT Bukra Rg" w:cs="29LT Bukra Rg"/>
          <w:sz w:val="21"/>
          <w:szCs w:val="22"/>
          <w:rtl/>
        </w:rPr>
        <w:t xml:space="preserve"> في عمليات فحص خطة استمرارية الأعمال المعدة.</w:t>
      </w:r>
    </w:p>
    <w:p w14:paraId="5D203C64" w14:textId="120DBA59"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rPr>
      </w:pPr>
      <w:r w:rsidRPr="004364F5">
        <w:rPr>
          <w:rFonts w:ascii="29LT Bukra Rg" w:eastAsiaTheme="minorHAnsi" w:hAnsi="29LT Bukra Rg" w:cs="29LT Bukra Rg"/>
          <w:sz w:val="21"/>
          <w:szCs w:val="22"/>
          <w:rtl/>
        </w:rPr>
        <w:t xml:space="preserve">التنسيق مع </w:t>
      </w:r>
      <w:r w:rsidR="003463E8">
        <w:rPr>
          <w:rFonts w:ascii="29LT Bukra Rg" w:eastAsiaTheme="minorHAnsi" w:hAnsi="29LT Bukra Rg" w:cs="29LT Bukra Rg" w:hint="cs"/>
          <w:sz w:val="21"/>
          <w:szCs w:val="22"/>
          <w:rtl/>
        </w:rPr>
        <w:t>مسؤول</w:t>
      </w:r>
      <w:r w:rsidRPr="004364F5">
        <w:rPr>
          <w:rFonts w:ascii="29LT Bukra Rg" w:eastAsiaTheme="minorHAnsi" w:hAnsi="29LT Bukra Rg" w:cs="29LT Bukra Rg"/>
          <w:sz w:val="21"/>
          <w:szCs w:val="22"/>
          <w:rtl/>
        </w:rPr>
        <w:t xml:space="preserve"> إدارة استمرارية الأعمال </w:t>
      </w:r>
      <w:r w:rsidRPr="004364F5">
        <w:rPr>
          <w:rFonts w:ascii="29LT Bukra Rg" w:eastAsiaTheme="minorHAnsi" w:hAnsi="29LT Bukra Rg" w:cs="29LT Bukra Rg"/>
          <w:sz w:val="21"/>
          <w:szCs w:val="22"/>
          <w:rtl/>
          <w:lang w:bidi="ar-JO"/>
        </w:rPr>
        <w:t>لعمل مراجعة دورية لخطة استمرارية الأعمال الخاصة ب</w:t>
      </w:r>
      <w:r w:rsidR="00CD5392" w:rsidRPr="004364F5">
        <w:rPr>
          <w:rFonts w:ascii="29LT Bukra Rg" w:eastAsiaTheme="minorHAnsi" w:hAnsi="29LT Bukra Rg" w:cs="29LT Bukra Rg"/>
          <w:sz w:val="21"/>
          <w:szCs w:val="22"/>
          <w:rtl/>
          <w:lang w:bidi="ar-JO"/>
        </w:rPr>
        <w:t>وحدة العمل</w:t>
      </w:r>
      <w:r w:rsidRPr="004364F5">
        <w:rPr>
          <w:rFonts w:ascii="29LT Bukra Rg" w:eastAsiaTheme="minorHAnsi" w:hAnsi="29LT Bukra Rg" w:cs="29LT Bukra Rg"/>
          <w:sz w:val="21"/>
          <w:szCs w:val="22"/>
          <w:rtl/>
          <w:lang w:bidi="ar-JO"/>
        </w:rPr>
        <w:t>.</w:t>
      </w:r>
    </w:p>
    <w:p w14:paraId="30503C06" w14:textId="2D1FBD0E" w:rsidR="00CD5392" w:rsidRPr="004364F5" w:rsidRDefault="00ED719A" w:rsidP="00CD5392">
      <w:pPr>
        <w:bidi/>
        <w:rPr>
          <w:rFonts w:ascii="29LT Bukra Rg" w:eastAsiaTheme="minorHAnsi" w:hAnsi="29LT Bukra Rg" w:cs="29LT Bukra Rg"/>
          <w:b/>
          <w:bCs/>
          <w:sz w:val="21"/>
          <w:szCs w:val="22"/>
          <w:rtl/>
        </w:rPr>
      </w:pPr>
      <w:r w:rsidRPr="004364F5">
        <w:rPr>
          <w:rFonts w:ascii="29LT Bukra Rg" w:eastAsiaTheme="minorHAnsi" w:hAnsi="29LT Bukra Rg" w:cs="29LT Bukra Rg"/>
          <w:b/>
          <w:bCs/>
          <w:sz w:val="21"/>
          <w:szCs w:val="22"/>
          <w:rtl/>
        </w:rPr>
        <w:t xml:space="preserve">خلال </w:t>
      </w:r>
      <w:r w:rsidR="00CD5392" w:rsidRPr="004364F5">
        <w:rPr>
          <w:rFonts w:ascii="29LT Bukra Rg" w:eastAsiaTheme="minorHAnsi" w:hAnsi="29LT Bukra Rg" w:cs="29LT Bukra Rg"/>
          <w:b/>
          <w:bCs/>
          <w:sz w:val="21"/>
          <w:szCs w:val="22"/>
          <w:rtl/>
        </w:rPr>
        <w:t>انقطاع الاعمال</w:t>
      </w:r>
    </w:p>
    <w:p w14:paraId="051A7C18" w14:textId="13711E02" w:rsidR="00ED719A" w:rsidRPr="004364F5" w:rsidRDefault="00ED719A" w:rsidP="00ED719A">
      <w:pPr>
        <w:pStyle w:val="ListParagraph"/>
        <w:numPr>
          <w:ilvl w:val="0"/>
          <w:numId w:val="3"/>
        </w:numPr>
        <w:bidi/>
        <w:spacing w:before="240" w:after="180"/>
        <w:ind w:left="720"/>
        <w:rPr>
          <w:rFonts w:ascii="29LT Bukra Rg" w:hAnsi="29LT Bukra Rg" w:cs="29LT Bukra Rg"/>
          <w:sz w:val="21"/>
          <w:szCs w:val="22"/>
          <w:rtl/>
          <w:lang w:bidi="ar-JO"/>
        </w:rPr>
      </w:pPr>
      <w:r w:rsidRPr="004364F5">
        <w:rPr>
          <w:rFonts w:ascii="29LT Bukra Rg" w:eastAsiaTheme="minorHAnsi" w:hAnsi="29LT Bukra Rg" w:cs="29LT Bukra Rg"/>
          <w:sz w:val="21"/>
          <w:szCs w:val="22"/>
          <w:rtl/>
          <w:lang w:val="en-US" w:bidi="ar-JO"/>
        </w:rPr>
        <w:t>تحديد طبيعة الانقطاع</w:t>
      </w:r>
      <w:r w:rsidR="00CD5392" w:rsidRPr="004364F5">
        <w:rPr>
          <w:rFonts w:ascii="29LT Bukra Rg" w:eastAsiaTheme="minorHAnsi" w:hAnsi="29LT Bukra Rg" w:cs="29LT Bukra Rg"/>
          <w:sz w:val="21"/>
          <w:szCs w:val="22"/>
          <w:rtl/>
          <w:lang w:val="en-US" w:bidi="ar-JO"/>
        </w:rPr>
        <w:t>.</w:t>
      </w:r>
    </w:p>
    <w:p w14:paraId="6FDE597A" w14:textId="00560632" w:rsidR="00ED719A" w:rsidRPr="004364F5" w:rsidRDefault="00ED719A" w:rsidP="00ED719A">
      <w:pPr>
        <w:pStyle w:val="ListParagraph"/>
        <w:numPr>
          <w:ilvl w:val="0"/>
          <w:numId w:val="3"/>
        </w:numPr>
        <w:bidi/>
        <w:spacing w:before="240" w:after="180"/>
        <w:ind w:left="720"/>
        <w:rPr>
          <w:rFonts w:ascii="29LT Bukra Rg" w:hAnsi="29LT Bukra Rg" w:cs="29LT Bukra Rg"/>
          <w:sz w:val="21"/>
          <w:szCs w:val="22"/>
        </w:rPr>
      </w:pPr>
      <w:r w:rsidRPr="004364F5">
        <w:rPr>
          <w:rFonts w:ascii="29LT Bukra Rg" w:eastAsiaTheme="minorHAnsi" w:hAnsi="29LT Bukra Rg" w:cs="29LT Bukra Rg"/>
          <w:sz w:val="21"/>
          <w:szCs w:val="22"/>
          <w:rtl/>
          <w:lang w:val="en-US" w:bidi="ar-JO"/>
        </w:rPr>
        <w:t xml:space="preserve">تفعيل خطة استمرارية الأعمال </w:t>
      </w:r>
      <w:r w:rsidR="00CD5392" w:rsidRPr="004364F5">
        <w:rPr>
          <w:rFonts w:ascii="29LT Bukra Rg" w:eastAsiaTheme="minorHAnsi" w:hAnsi="29LT Bukra Rg" w:cs="29LT Bukra Rg"/>
          <w:sz w:val="21"/>
          <w:szCs w:val="22"/>
          <w:rtl/>
          <w:lang w:val="en-US" w:bidi="ar-JO"/>
        </w:rPr>
        <w:t>لوحدة العمل</w:t>
      </w:r>
      <w:r w:rsidRPr="004364F5">
        <w:rPr>
          <w:rFonts w:ascii="29LT Bukra Rg" w:eastAsiaTheme="minorHAnsi" w:hAnsi="29LT Bukra Rg" w:cs="29LT Bukra Rg"/>
          <w:sz w:val="21"/>
          <w:szCs w:val="22"/>
          <w:rtl/>
          <w:lang w:val="en-US" w:bidi="ar-JO"/>
        </w:rPr>
        <w:t xml:space="preserve"> بالاعتماد على طبيعة الأثر للحادثة وبناءً على التعليمات من </w:t>
      </w:r>
      <w:r w:rsidR="00CD5392" w:rsidRPr="004364F5">
        <w:rPr>
          <w:rFonts w:ascii="29LT Bukra Rg" w:eastAsiaTheme="minorHAnsi" w:hAnsi="29LT Bukra Rg" w:cs="29LT Bukra Rg"/>
          <w:sz w:val="21"/>
          <w:szCs w:val="22"/>
          <w:rtl/>
          <w:lang w:val="en-US" w:bidi="ar-JO"/>
        </w:rPr>
        <w:t>اللجنة</w:t>
      </w:r>
      <w:r w:rsidR="002955B4" w:rsidRPr="004364F5">
        <w:rPr>
          <w:rFonts w:ascii="29LT Bukra Rg" w:hAnsi="29LT Bukra Rg" w:cs="29LT Bukra Rg"/>
          <w:rtl/>
        </w:rPr>
        <w:t xml:space="preserve"> ا</w:t>
      </w:r>
      <w:r w:rsidR="002955B4" w:rsidRPr="004364F5">
        <w:rPr>
          <w:rFonts w:ascii="29LT Bukra Rg" w:eastAsiaTheme="minorHAnsi" w:hAnsi="29LT Bukra Rg" w:cs="29LT Bukra Rg"/>
          <w:sz w:val="21"/>
          <w:szCs w:val="22"/>
          <w:rtl/>
          <w:lang w:val="en-US" w:bidi="ar-JO"/>
        </w:rPr>
        <w:t>لتوجيهية لإدارة استمرارية الأعمال.</w:t>
      </w:r>
    </w:p>
    <w:p w14:paraId="401B9FFF" w14:textId="77777777"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rtl/>
          <w:lang w:val="en-US"/>
        </w:rPr>
      </w:pPr>
      <w:r w:rsidRPr="004364F5">
        <w:rPr>
          <w:rFonts w:ascii="29LT Bukra Rg" w:eastAsiaTheme="minorHAnsi" w:hAnsi="29LT Bukra Rg" w:cs="29LT Bukra Rg"/>
          <w:sz w:val="21"/>
          <w:szCs w:val="22"/>
          <w:rtl/>
          <w:lang w:val="en-US" w:bidi="ar-JO"/>
        </w:rPr>
        <w:t>التواصل مع الجهات الداخلية والخارجية كما هو موضح بخطة التواصل</w:t>
      </w:r>
      <w:r w:rsidRPr="004364F5">
        <w:rPr>
          <w:rFonts w:ascii="29LT Bukra Rg" w:eastAsiaTheme="minorHAnsi" w:hAnsi="29LT Bukra Rg" w:cs="29LT Bukra Rg"/>
          <w:sz w:val="21"/>
          <w:szCs w:val="22"/>
          <w:lang w:val="en-US" w:bidi="ar-JO"/>
        </w:rPr>
        <w:t xml:space="preserve"> </w:t>
      </w:r>
      <w:r w:rsidRPr="004364F5">
        <w:rPr>
          <w:rFonts w:ascii="29LT Bukra Rg" w:eastAsiaTheme="minorHAnsi" w:hAnsi="29LT Bukra Rg" w:cs="29LT Bukra Rg"/>
          <w:sz w:val="21"/>
          <w:szCs w:val="22"/>
          <w:rtl/>
          <w:lang w:val="en-US" w:bidi="ar-JO"/>
        </w:rPr>
        <w:t>لإخطارهم بالانقطاع.</w:t>
      </w:r>
    </w:p>
    <w:p w14:paraId="7ED5CB15" w14:textId="77777777"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lang w:val="en-US"/>
        </w:rPr>
      </w:pPr>
      <w:r w:rsidRPr="004364F5">
        <w:rPr>
          <w:rFonts w:ascii="29LT Bukra Rg" w:eastAsiaTheme="minorHAnsi" w:hAnsi="29LT Bukra Rg" w:cs="29LT Bukra Rg"/>
          <w:sz w:val="21"/>
          <w:szCs w:val="22"/>
          <w:rtl/>
          <w:lang w:val="en-US" w:bidi="ar-JO"/>
        </w:rPr>
        <w:t>التأكد من ان مسؤوليات الموظفين يتم تطبيقها خلال الأزمة لاسترجاع العمليات بناءً</w:t>
      </w:r>
      <w:r w:rsidRPr="004364F5">
        <w:rPr>
          <w:rFonts w:ascii="29LT Bukra Rg" w:eastAsiaTheme="minorHAnsi" w:hAnsi="29LT Bukra Rg" w:cs="29LT Bukra Rg"/>
          <w:sz w:val="21"/>
          <w:szCs w:val="22"/>
          <w:lang w:val="en-US" w:bidi="ar-JO"/>
        </w:rPr>
        <w:t xml:space="preserve"> </w:t>
      </w:r>
      <w:r w:rsidRPr="004364F5">
        <w:rPr>
          <w:rFonts w:ascii="29LT Bukra Rg" w:eastAsiaTheme="minorHAnsi" w:hAnsi="29LT Bukra Rg" w:cs="29LT Bukra Rg"/>
          <w:sz w:val="21"/>
          <w:szCs w:val="22"/>
          <w:rtl/>
          <w:lang w:val="en-US" w:bidi="ar-JO"/>
        </w:rPr>
        <w:t>على الخطة.</w:t>
      </w:r>
    </w:p>
    <w:p w14:paraId="6ADCCF79" w14:textId="77777777"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lang w:val="en-US"/>
        </w:rPr>
      </w:pPr>
      <w:r w:rsidRPr="004364F5">
        <w:rPr>
          <w:rFonts w:ascii="29LT Bukra Rg" w:eastAsiaTheme="minorHAnsi" w:hAnsi="29LT Bukra Rg" w:cs="29LT Bukra Rg"/>
          <w:sz w:val="21"/>
          <w:szCs w:val="22"/>
          <w:rtl/>
          <w:lang w:val="en-US" w:bidi="ar-JO"/>
        </w:rPr>
        <w:t>التأكد من استرجاع العمليات خلال الوقت المستهدف للاسترجاع كما هو موضح بهذه الخطة.</w:t>
      </w:r>
    </w:p>
    <w:p w14:paraId="3410560F" w14:textId="0D0568EC"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lang w:val="en-US"/>
        </w:rPr>
      </w:pPr>
      <w:r w:rsidRPr="004364F5">
        <w:rPr>
          <w:rFonts w:ascii="29LT Bukra Rg" w:eastAsiaTheme="minorHAnsi" w:hAnsi="29LT Bukra Rg" w:cs="29LT Bukra Rg"/>
          <w:sz w:val="21"/>
          <w:szCs w:val="22"/>
          <w:rtl/>
          <w:lang w:val="en-US"/>
        </w:rPr>
        <w:t xml:space="preserve">اخطار </w:t>
      </w:r>
      <w:r w:rsidR="002955B4" w:rsidRPr="004364F5">
        <w:rPr>
          <w:rFonts w:ascii="29LT Bukra Rg" w:eastAsiaTheme="minorHAnsi" w:hAnsi="29LT Bukra Rg" w:cs="29LT Bukra Rg"/>
          <w:sz w:val="21"/>
          <w:szCs w:val="22"/>
          <w:rtl/>
          <w:lang w:val="en-US" w:bidi="ar-JO"/>
        </w:rPr>
        <w:t>اللجنة</w:t>
      </w:r>
      <w:r w:rsidR="002955B4" w:rsidRPr="004364F5">
        <w:rPr>
          <w:rFonts w:ascii="29LT Bukra Rg" w:hAnsi="29LT Bukra Rg" w:cs="29LT Bukra Rg"/>
          <w:rtl/>
        </w:rPr>
        <w:t xml:space="preserve"> ا</w:t>
      </w:r>
      <w:r w:rsidR="002955B4" w:rsidRPr="004364F5">
        <w:rPr>
          <w:rFonts w:ascii="29LT Bukra Rg" w:eastAsiaTheme="minorHAnsi" w:hAnsi="29LT Bukra Rg" w:cs="29LT Bukra Rg"/>
          <w:sz w:val="21"/>
          <w:szCs w:val="22"/>
          <w:rtl/>
          <w:lang w:val="en-US" w:bidi="ar-JO"/>
        </w:rPr>
        <w:t>لتوجيهية لإدارة استمرارية الأعمال</w:t>
      </w:r>
      <w:r w:rsidR="002955B4" w:rsidRPr="004364F5">
        <w:rPr>
          <w:rFonts w:ascii="29LT Bukra Rg" w:eastAsiaTheme="minorHAnsi" w:hAnsi="29LT Bukra Rg" w:cs="29LT Bukra Rg"/>
          <w:sz w:val="21"/>
          <w:szCs w:val="22"/>
          <w:rtl/>
          <w:lang w:val="en-US"/>
        </w:rPr>
        <w:t xml:space="preserve"> </w:t>
      </w:r>
      <w:r w:rsidRPr="004364F5">
        <w:rPr>
          <w:rFonts w:ascii="29LT Bukra Rg" w:eastAsiaTheme="minorHAnsi" w:hAnsi="29LT Bukra Rg" w:cs="29LT Bukra Rg"/>
          <w:sz w:val="21"/>
          <w:szCs w:val="22"/>
          <w:rtl/>
          <w:lang w:val="en-US"/>
        </w:rPr>
        <w:t>ب</w:t>
      </w:r>
      <w:r w:rsidRPr="004364F5">
        <w:rPr>
          <w:rFonts w:ascii="29LT Bukra Rg" w:eastAsiaTheme="minorHAnsi" w:hAnsi="29LT Bukra Rg" w:cs="29LT Bukra Rg"/>
          <w:sz w:val="21"/>
          <w:szCs w:val="22"/>
          <w:rtl/>
          <w:lang w:val="en-US" w:bidi="ar-JO"/>
        </w:rPr>
        <w:t xml:space="preserve">التحديثات المستمرة لعملية استرجاع العمليات. </w:t>
      </w:r>
    </w:p>
    <w:p w14:paraId="71C25616" w14:textId="77777777"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lang w:val="en-US"/>
        </w:rPr>
      </w:pPr>
      <w:r w:rsidRPr="004364F5">
        <w:rPr>
          <w:rFonts w:ascii="29LT Bukra Rg" w:eastAsiaTheme="minorHAnsi" w:hAnsi="29LT Bukra Rg" w:cs="29LT Bukra Rg"/>
          <w:sz w:val="21"/>
          <w:szCs w:val="22"/>
          <w:rtl/>
          <w:lang w:val="en-US"/>
        </w:rPr>
        <w:t xml:space="preserve">التأكد من كفاءة استرجاع العمليات ضمن </w:t>
      </w:r>
      <w:r w:rsidRPr="004364F5">
        <w:rPr>
          <w:rFonts w:ascii="29LT Bukra Rg" w:eastAsiaTheme="minorHAnsi" w:hAnsi="29LT Bukra Rg" w:cs="29LT Bukra Rg"/>
          <w:sz w:val="21"/>
          <w:szCs w:val="22"/>
          <w:rtl/>
          <w:lang w:val="en-US" w:bidi="ar-JO"/>
        </w:rPr>
        <w:t>الإطار الزمني المحدد (الوقت المستهدف للاسترجاع والحد الأدنى لأهداف استمرارية الأعمال).</w:t>
      </w:r>
    </w:p>
    <w:p w14:paraId="476D85A0" w14:textId="77777777"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lang w:val="en-US"/>
        </w:rPr>
      </w:pPr>
      <w:r w:rsidRPr="004364F5">
        <w:rPr>
          <w:rFonts w:ascii="29LT Bukra Rg" w:eastAsiaTheme="minorHAnsi" w:hAnsi="29LT Bukra Rg" w:cs="29LT Bukra Rg"/>
          <w:sz w:val="21"/>
          <w:szCs w:val="22"/>
          <w:rtl/>
          <w:lang w:val="en-US"/>
        </w:rPr>
        <w:t xml:space="preserve">إدارة إجراءات استرجاع العمليات خلال فترة الانقطاع حتى العودة الى الوضع الطبيعي. </w:t>
      </w:r>
    </w:p>
    <w:p w14:paraId="385CC150" w14:textId="77777777" w:rsidR="00ED719A" w:rsidRPr="004364F5" w:rsidRDefault="00ED719A" w:rsidP="00ED719A">
      <w:pPr>
        <w:bidi/>
        <w:spacing w:before="240" w:after="180"/>
        <w:rPr>
          <w:rFonts w:ascii="29LT Bukra Rg" w:eastAsiaTheme="minorHAnsi" w:hAnsi="29LT Bukra Rg" w:cs="29LT Bukra Rg"/>
          <w:b/>
          <w:bCs/>
          <w:sz w:val="21"/>
          <w:szCs w:val="22"/>
          <w:rtl/>
        </w:rPr>
      </w:pPr>
      <w:r w:rsidRPr="004364F5">
        <w:rPr>
          <w:rFonts w:ascii="29LT Bukra Rg" w:eastAsiaTheme="minorHAnsi" w:hAnsi="29LT Bukra Rg" w:cs="29LT Bukra Rg"/>
          <w:b/>
          <w:bCs/>
          <w:sz w:val="21"/>
          <w:szCs w:val="22"/>
          <w:rtl/>
        </w:rPr>
        <w:t>بعد الأزمة</w:t>
      </w:r>
    </w:p>
    <w:p w14:paraId="5970EF08" w14:textId="77777777"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rtl/>
          <w:lang w:val="en-US"/>
        </w:rPr>
      </w:pPr>
      <w:r w:rsidRPr="004364F5">
        <w:rPr>
          <w:rFonts w:ascii="29LT Bukra Rg" w:eastAsiaTheme="minorHAnsi" w:hAnsi="29LT Bukra Rg" w:cs="29LT Bukra Rg"/>
          <w:sz w:val="21"/>
          <w:szCs w:val="22"/>
          <w:rtl/>
          <w:lang w:val="en-US"/>
        </w:rPr>
        <w:t xml:space="preserve">توثيق الدروس المستفادة بعد الرجوع الى الوضع الطبيعي. </w:t>
      </w:r>
    </w:p>
    <w:p w14:paraId="5C8EDEFF" w14:textId="3A6222DA"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lang w:val="en-US"/>
        </w:rPr>
      </w:pPr>
      <w:r w:rsidRPr="004364F5">
        <w:rPr>
          <w:rFonts w:ascii="29LT Bukra Rg" w:eastAsiaTheme="minorHAnsi" w:hAnsi="29LT Bukra Rg" w:cs="29LT Bukra Rg"/>
          <w:sz w:val="21"/>
          <w:szCs w:val="22"/>
          <w:rtl/>
          <w:lang w:val="en-US"/>
        </w:rPr>
        <w:lastRenderedPageBreak/>
        <w:t xml:space="preserve">بناءً على الدروس المستفادة، وبالتنسيق مع </w:t>
      </w:r>
      <w:r w:rsidR="007E5AE4" w:rsidRPr="004364F5">
        <w:rPr>
          <w:rFonts w:ascii="29LT Bukra Rg" w:eastAsiaTheme="minorHAnsi" w:hAnsi="29LT Bukra Rg" w:cs="29LT Bukra Rg"/>
          <w:sz w:val="21"/>
          <w:szCs w:val="22"/>
          <w:rtl/>
          <w:lang w:val="en-US" w:bidi="ar-JO"/>
        </w:rPr>
        <w:t xml:space="preserve">الجهة التي تتولى إدارة استمرارية الأعمال </w:t>
      </w:r>
      <w:r w:rsidRPr="004364F5">
        <w:rPr>
          <w:rFonts w:ascii="29LT Bukra Rg" w:eastAsiaTheme="minorHAnsi" w:hAnsi="29LT Bukra Rg" w:cs="29LT Bukra Rg"/>
          <w:sz w:val="21"/>
          <w:szCs w:val="22"/>
          <w:rtl/>
          <w:lang w:val="en-US"/>
        </w:rPr>
        <w:t xml:space="preserve">يتم مراجعة وتحديث خطة استمرارية الأعمال. </w:t>
      </w:r>
    </w:p>
    <w:p w14:paraId="700DB559" w14:textId="4A0C9AC8" w:rsidR="00ED719A" w:rsidRPr="004364F5" w:rsidRDefault="00ED719A" w:rsidP="00ED719A">
      <w:pPr>
        <w:pStyle w:val="ListParagraph"/>
        <w:numPr>
          <w:ilvl w:val="0"/>
          <w:numId w:val="3"/>
        </w:numPr>
        <w:bidi/>
        <w:spacing w:before="240" w:after="180"/>
        <w:ind w:left="720"/>
        <w:rPr>
          <w:rFonts w:ascii="29LT Bukra Rg" w:eastAsiaTheme="minorHAnsi" w:hAnsi="29LT Bukra Rg" w:cs="29LT Bukra Rg"/>
          <w:sz w:val="21"/>
          <w:szCs w:val="22"/>
          <w:lang w:val="en-US"/>
        </w:rPr>
      </w:pPr>
      <w:r w:rsidRPr="004364F5">
        <w:rPr>
          <w:rFonts w:ascii="29LT Bukra Rg" w:eastAsiaTheme="minorHAnsi" w:hAnsi="29LT Bukra Rg" w:cs="29LT Bukra Rg"/>
          <w:sz w:val="21"/>
          <w:szCs w:val="22"/>
          <w:rtl/>
          <w:lang w:val="en-US"/>
        </w:rPr>
        <w:t xml:space="preserve">تطبيق ضوابط وقائية وتصحيحية بحسب إرشادات </w:t>
      </w:r>
      <w:r w:rsidR="007E5AE4" w:rsidRPr="004364F5">
        <w:rPr>
          <w:rFonts w:ascii="29LT Bukra Rg" w:eastAsiaTheme="minorHAnsi" w:hAnsi="29LT Bukra Rg" w:cs="29LT Bukra Rg"/>
          <w:sz w:val="21"/>
          <w:szCs w:val="22"/>
          <w:rtl/>
          <w:lang w:val="en-US"/>
        </w:rPr>
        <w:t xml:space="preserve">الجهة التي تتولى إدارة استمرارية الأعمال </w:t>
      </w:r>
      <w:r w:rsidRPr="004364F5">
        <w:rPr>
          <w:rFonts w:ascii="29LT Bukra Rg" w:eastAsiaTheme="minorHAnsi" w:hAnsi="29LT Bukra Rg" w:cs="29LT Bukra Rg"/>
          <w:sz w:val="21"/>
          <w:szCs w:val="22"/>
          <w:rtl/>
          <w:lang w:val="en-US"/>
        </w:rPr>
        <w:t xml:space="preserve">بناءً على توجيهات </w:t>
      </w:r>
      <w:r w:rsidR="007E5AE4" w:rsidRPr="004364F5">
        <w:rPr>
          <w:rFonts w:ascii="29LT Bukra Rg" w:eastAsiaTheme="minorHAnsi" w:hAnsi="29LT Bukra Rg" w:cs="29LT Bukra Rg"/>
          <w:sz w:val="21"/>
          <w:szCs w:val="22"/>
          <w:rtl/>
          <w:lang w:bidi="ar-JO"/>
        </w:rPr>
        <w:t>اللجنة</w:t>
      </w:r>
      <w:r w:rsidR="007E5AE4" w:rsidRPr="004364F5">
        <w:rPr>
          <w:rFonts w:ascii="29LT Bukra Rg" w:hAnsi="29LT Bukra Rg" w:cs="29LT Bukra Rg"/>
          <w:rtl/>
        </w:rPr>
        <w:t xml:space="preserve"> ا</w:t>
      </w:r>
      <w:r w:rsidR="007E5AE4" w:rsidRPr="004364F5">
        <w:rPr>
          <w:rFonts w:ascii="29LT Bukra Rg" w:eastAsiaTheme="minorHAnsi" w:hAnsi="29LT Bukra Rg" w:cs="29LT Bukra Rg"/>
          <w:sz w:val="21"/>
          <w:szCs w:val="22"/>
          <w:rtl/>
          <w:lang w:bidi="ar-JO"/>
        </w:rPr>
        <w:t>لتوجيهية لإدارة استمرارية الأعمال</w:t>
      </w:r>
      <w:r w:rsidRPr="004364F5">
        <w:rPr>
          <w:rFonts w:ascii="29LT Bukra Rg" w:eastAsiaTheme="minorHAnsi" w:hAnsi="29LT Bukra Rg" w:cs="29LT Bukra Rg"/>
          <w:sz w:val="21"/>
          <w:szCs w:val="22"/>
          <w:rtl/>
          <w:lang w:val="en-US"/>
        </w:rPr>
        <w:t>.</w:t>
      </w:r>
    </w:p>
    <w:p w14:paraId="7329C50B" w14:textId="6357EAAC" w:rsidR="00ED719A" w:rsidRPr="004364F5" w:rsidRDefault="00ED719A" w:rsidP="00070219">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49" w:name="_Toc57037672"/>
      <w:bookmarkStart w:id="50" w:name="_Toc74142559"/>
      <w:bookmarkStart w:id="51" w:name="_Toc74142622"/>
      <w:bookmarkEnd w:id="45"/>
      <w:bookmarkEnd w:id="46"/>
      <w:bookmarkEnd w:id="47"/>
      <w:bookmarkEnd w:id="48"/>
      <w:r w:rsidRPr="004364F5">
        <w:rPr>
          <w:rFonts w:ascii="29LT Bukra Rg" w:eastAsiaTheme="majorEastAsia" w:hAnsi="29LT Bukra Rg" w:cs="29LT Bukra Rg"/>
          <w:bCs w:val="0"/>
          <w:color w:val="FFFFFF" w:themeColor="background1"/>
          <w:spacing w:val="0"/>
          <w:kern w:val="0"/>
          <w:sz w:val="20"/>
          <w:szCs w:val="24"/>
          <w:rtl/>
          <w:lang w:val="en-US"/>
        </w:rPr>
        <w:t>إجراءات تفعيل الخطة</w:t>
      </w:r>
      <w:bookmarkEnd w:id="49"/>
      <w:bookmarkEnd w:id="50"/>
      <w:bookmarkEnd w:id="51"/>
      <w:r w:rsidRPr="004364F5">
        <w:rPr>
          <w:rFonts w:ascii="29LT Bukra Rg" w:eastAsiaTheme="majorEastAsia" w:hAnsi="29LT Bukra Rg" w:cs="29LT Bukra Rg"/>
          <w:bCs w:val="0"/>
          <w:color w:val="FFFFFF" w:themeColor="background1"/>
          <w:spacing w:val="0"/>
          <w:kern w:val="0"/>
          <w:sz w:val="20"/>
          <w:szCs w:val="24"/>
          <w:rtl/>
          <w:lang w:val="en-US"/>
        </w:rPr>
        <w:t xml:space="preserve"> </w:t>
      </w:r>
    </w:p>
    <w:p w14:paraId="3ED2C098" w14:textId="77777777" w:rsidR="00070219" w:rsidRPr="004364F5" w:rsidRDefault="00070219" w:rsidP="00070219">
      <w:pPr>
        <w:pStyle w:val="head1"/>
        <w:numPr>
          <w:ilvl w:val="0"/>
          <w:numId w:val="0"/>
        </w:numPr>
        <w:ind w:left="284"/>
        <w:rPr>
          <w:rFonts w:ascii="29LT Bukra Rg" w:hAnsi="29LT Bukra Rg" w:cs="29LT Bukra Rg"/>
          <w:color w:val="auto"/>
        </w:rPr>
      </w:pPr>
    </w:p>
    <w:p w14:paraId="24792777" w14:textId="77777777" w:rsidR="00ED719A" w:rsidRPr="004364F5" w:rsidRDefault="00ED719A"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52" w:name="_Toc54531413"/>
      <w:bookmarkStart w:id="53" w:name="_Toc54532083"/>
      <w:bookmarkStart w:id="54" w:name="_Toc54532271"/>
      <w:bookmarkStart w:id="55" w:name="_Toc54534497"/>
      <w:bookmarkStart w:id="56" w:name="_Toc57037673"/>
      <w:bookmarkStart w:id="57" w:name="_Toc74142560"/>
      <w:bookmarkStart w:id="58" w:name="_Toc74142623"/>
      <w:r w:rsidRPr="004364F5">
        <w:rPr>
          <w:rFonts w:ascii="29LT Bukra Rg" w:eastAsiaTheme="majorEastAsia" w:hAnsi="29LT Bukra Rg" w:cs="29LT Bukra Rg"/>
          <w:color w:val="03718F"/>
          <w:sz w:val="20"/>
          <w:szCs w:val="22"/>
          <w:rtl/>
        </w:rPr>
        <w:t>إجراءات إعلان حالة الانقطاع</w:t>
      </w:r>
      <w:bookmarkEnd w:id="52"/>
      <w:bookmarkEnd w:id="53"/>
      <w:bookmarkEnd w:id="54"/>
      <w:bookmarkEnd w:id="55"/>
      <w:bookmarkEnd w:id="56"/>
      <w:bookmarkEnd w:id="57"/>
      <w:bookmarkEnd w:id="58"/>
    </w:p>
    <w:p w14:paraId="56EBCC6E" w14:textId="639B79AC" w:rsidR="00ED719A" w:rsidRDefault="00ED719A" w:rsidP="00ED719A">
      <w:pPr>
        <w:pStyle w:val="Body"/>
        <w:bidi/>
        <w:ind w:left="360"/>
        <w:rPr>
          <w:rFonts w:ascii="29LT Bukra Rg" w:hAnsi="29LT Bukra Rg" w:cs="29LT Bukra Rg"/>
          <w:color w:val="auto"/>
          <w:sz w:val="21"/>
          <w:szCs w:val="22"/>
          <w:rtl/>
        </w:rPr>
      </w:pPr>
      <w:r w:rsidRPr="004364F5">
        <w:rPr>
          <w:rFonts w:ascii="29LT Bukra Rg" w:hAnsi="29LT Bukra Rg" w:cs="29LT Bukra Rg"/>
          <w:color w:val="auto"/>
          <w:sz w:val="21"/>
          <w:szCs w:val="22"/>
          <w:rtl/>
        </w:rPr>
        <w:t>فيما يلي الإجراءات الرئيسية التي يجب اتباعها عند حدوث الانقطاع:</w:t>
      </w:r>
    </w:p>
    <w:p w14:paraId="79C3D1C0" w14:textId="4B0AD08F" w:rsidR="00726DD5" w:rsidRPr="004364F5" w:rsidRDefault="00726DD5" w:rsidP="00726DD5">
      <w:pPr>
        <w:bidi/>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جميع </w:t>
      </w:r>
      <w:r>
        <w:rPr>
          <w:rFonts w:ascii="29LT Bukra Rg" w:hAnsi="29LT Bukra Rg" w:cs="29LT Bukra Rg" w:hint="cs"/>
          <w:b/>
          <w:bCs/>
          <w:i/>
          <w:iCs/>
          <w:rtl/>
          <w:lang w:bidi="ar-JO"/>
        </w:rPr>
        <w:t>الإجراءات</w:t>
      </w:r>
      <w:r w:rsidRPr="004364F5">
        <w:rPr>
          <w:rFonts w:ascii="29LT Bukra Rg" w:hAnsi="29LT Bukra Rg" w:cs="29LT Bukra Rg"/>
          <w:b/>
          <w:bCs/>
          <w:i/>
          <w:iCs/>
          <w:rtl/>
          <w:lang w:bidi="ar-JO"/>
        </w:rPr>
        <w:t xml:space="preserve"> المذكورة معدة بحسب أفضل الممارسات العالمية وهي مجرد أمثلة توضيحية يمكن الاستعانة بها في تحضير </w:t>
      </w:r>
      <w:r>
        <w:rPr>
          <w:rFonts w:ascii="29LT Bukra Rg" w:hAnsi="29LT Bukra Rg" w:cs="29LT Bukra Rg" w:hint="cs"/>
          <w:b/>
          <w:bCs/>
          <w:i/>
          <w:iCs/>
          <w:rtl/>
          <w:lang w:bidi="ar-JO"/>
        </w:rPr>
        <w:t xml:space="preserve">الإجراءات الفعلية الخاصة بالخطة </w:t>
      </w:r>
      <w:r w:rsidRPr="004364F5">
        <w:rPr>
          <w:rFonts w:ascii="29LT Bukra Rg" w:hAnsi="29LT Bukra Rg" w:cs="29LT Bukra Rg"/>
          <w:b/>
          <w:bCs/>
          <w:i/>
          <w:iCs/>
          <w:rtl/>
          <w:lang w:bidi="ar-JO"/>
        </w:rPr>
        <w:t>وهي ليست إلزامية</w:t>
      </w:r>
      <w:r w:rsidRPr="004364F5">
        <w:rPr>
          <w:rFonts w:ascii="29LT Bukra Rg" w:hAnsi="29LT Bukra Rg" w:cs="29LT Bukra Rg"/>
          <w:b/>
          <w:bCs/>
          <w:i/>
          <w:iCs/>
          <w:lang w:bidi="ar-JO"/>
        </w:rPr>
        <w:t>[</w:t>
      </w:r>
    </w:p>
    <w:p w14:paraId="5E979F36" w14:textId="77777777" w:rsidR="00726DD5" w:rsidRPr="00726DD5" w:rsidRDefault="00726DD5" w:rsidP="00726DD5">
      <w:pPr>
        <w:bidi/>
        <w:rPr>
          <w:rtl/>
          <w:lang w:bidi="ar-JO"/>
        </w:rPr>
      </w:pPr>
    </w:p>
    <w:p w14:paraId="2F0E8DC0" w14:textId="6C4FFDEF" w:rsidR="00ED719A" w:rsidRPr="004364F5" w:rsidRDefault="00ED719A" w:rsidP="00382F42">
      <w:pPr>
        <w:pStyle w:val="Body"/>
        <w:numPr>
          <w:ilvl w:val="0"/>
          <w:numId w:val="9"/>
        </w:numPr>
        <w:bidi/>
        <w:rPr>
          <w:rFonts w:ascii="29LT Bukra Rg" w:hAnsi="29LT Bukra Rg" w:cs="29LT Bukra Rg"/>
          <w:color w:val="auto"/>
          <w:sz w:val="21"/>
          <w:szCs w:val="22"/>
        </w:rPr>
      </w:pPr>
      <w:r w:rsidRPr="004364F5">
        <w:rPr>
          <w:rFonts w:ascii="29LT Bukra Rg" w:hAnsi="29LT Bukra Rg" w:cs="29LT Bukra Rg"/>
          <w:color w:val="auto"/>
          <w:sz w:val="21"/>
          <w:szCs w:val="22"/>
          <w:rtl/>
        </w:rPr>
        <w:t xml:space="preserve">يتواصل مدير </w:t>
      </w:r>
      <w:r w:rsidR="00CD5392" w:rsidRPr="004364F5">
        <w:rPr>
          <w:rFonts w:ascii="29LT Bukra Rg" w:hAnsi="29LT Bukra Rg" w:cs="29LT Bukra Rg"/>
          <w:color w:val="auto"/>
          <w:sz w:val="21"/>
          <w:szCs w:val="22"/>
          <w:rtl/>
          <w:lang w:bidi="ar-JO"/>
        </w:rPr>
        <w:t>وحدة العمل</w:t>
      </w:r>
      <w:r w:rsidRPr="004364F5">
        <w:rPr>
          <w:rFonts w:ascii="29LT Bukra Rg" w:hAnsi="29LT Bukra Rg" w:cs="29LT Bukra Rg"/>
          <w:color w:val="auto"/>
          <w:sz w:val="21"/>
          <w:szCs w:val="22"/>
          <w:rtl/>
        </w:rPr>
        <w:t xml:space="preserve"> مع </w:t>
      </w:r>
      <w:r w:rsidR="00070219" w:rsidRPr="004364F5">
        <w:rPr>
          <w:rFonts w:ascii="29LT Bukra Rg" w:hAnsi="29LT Bukra Rg" w:cs="29LT Bukra Rg"/>
          <w:color w:val="auto"/>
          <w:sz w:val="21"/>
          <w:szCs w:val="22"/>
          <w:rtl/>
        </w:rPr>
        <w:t>الجهة التي تتولى إدارة استمرارية الأعمال</w:t>
      </w:r>
      <w:r w:rsidRPr="004364F5">
        <w:rPr>
          <w:rFonts w:ascii="29LT Bukra Rg" w:hAnsi="29LT Bukra Rg" w:cs="29LT Bukra Rg"/>
          <w:color w:val="auto"/>
          <w:sz w:val="21"/>
          <w:szCs w:val="22"/>
          <w:rtl/>
        </w:rPr>
        <w:t xml:space="preserve"> للتبليغ عن حادث الانقطاع. </w:t>
      </w:r>
    </w:p>
    <w:p w14:paraId="07BB890D" w14:textId="7C674109" w:rsidR="00ED719A" w:rsidRPr="004364F5" w:rsidRDefault="00ED719A" w:rsidP="00382F42">
      <w:pPr>
        <w:pStyle w:val="Body"/>
        <w:numPr>
          <w:ilvl w:val="0"/>
          <w:numId w:val="9"/>
        </w:numPr>
        <w:bidi/>
        <w:rPr>
          <w:rFonts w:ascii="29LT Bukra Rg" w:hAnsi="29LT Bukra Rg" w:cs="29LT Bukra Rg"/>
          <w:color w:val="auto"/>
          <w:sz w:val="21"/>
          <w:szCs w:val="22"/>
        </w:rPr>
      </w:pPr>
      <w:r w:rsidRPr="004364F5">
        <w:rPr>
          <w:rFonts w:ascii="29LT Bukra Rg" w:hAnsi="29LT Bukra Rg" w:cs="29LT Bukra Rg"/>
          <w:color w:val="auto"/>
          <w:sz w:val="21"/>
          <w:szCs w:val="22"/>
          <w:rtl/>
        </w:rPr>
        <w:t xml:space="preserve">يقوم مدير </w:t>
      </w:r>
      <w:r w:rsidR="00CD5392" w:rsidRPr="004364F5">
        <w:rPr>
          <w:rFonts w:ascii="29LT Bukra Rg" w:hAnsi="29LT Bukra Rg" w:cs="29LT Bukra Rg"/>
          <w:color w:val="auto"/>
          <w:sz w:val="21"/>
          <w:szCs w:val="22"/>
          <w:rtl/>
        </w:rPr>
        <w:t>وحدة العمل</w:t>
      </w:r>
      <w:r w:rsidRPr="004364F5">
        <w:rPr>
          <w:rFonts w:ascii="29LT Bukra Rg" w:hAnsi="29LT Bukra Rg" w:cs="29LT Bukra Rg"/>
          <w:b/>
          <w:bCs/>
          <w:color w:val="auto"/>
          <w:rtl/>
          <w:lang w:bidi="ar-JO"/>
        </w:rPr>
        <w:t xml:space="preserve"> </w:t>
      </w:r>
      <w:r w:rsidRPr="004364F5">
        <w:rPr>
          <w:rFonts w:ascii="29LT Bukra Rg" w:hAnsi="29LT Bukra Rg" w:cs="29LT Bukra Rg"/>
          <w:color w:val="auto"/>
          <w:sz w:val="21"/>
          <w:szCs w:val="22"/>
          <w:rtl/>
        </w:rPr>
        <w:t xml:space="preserve">بتنفيذ أنشطة استمرارية الأعمال/ التعافي من الكوارث للعمليات </w:t>
      </w:r>
      <w:r w:rsidRPr="004364F5">
        <w:rPr>
          <w:rFonts w:ascii="29LT Bukra Rg" w:hAnsi="29LT Bukra Rg" w:cs="29LT Bukra Rg"/>
          <w:color w:val="auto"/>
          <w:sz w:val="21"/>
          <w:szCs w:val="22"/>
          <w:rtl/>
          <w:lang w:bidi="ar-JO"/>
        </w:rPr>
        <w:t>الحرجة</w:t>
      </w:r>
      <w:r w:rsidRPr="004364F5">
        <w:rPr>
          <w:rFonts w:ascii="29LT Bukra Rg" w:hAnsi="29LT Bukra Rg" w:cs="29LT Bukra Rg"/>
          <w:color w:val="auto"/>
          <w:sz w:val="21"/>
          <w:szCs w:val="22"/>
          <w:rtl/>
        </w:rPr>
        <w:t xml:space="preserve">. </w:t>
      </w:r>
    </w:p>
    <w:p w14:paraId="4085783C" w14:textId="0477C477" w:rsidR="00ED719A" w:rsidRPr="004364F5" w:rsidRDefault="00ED719A" w:rsidP="00382F42">
      <w:pPr>
        <w:pStyle w:val="Body"/>
        <w:numPr>
          <w:ilvl w:val="0"/>
          <w:numId w:val="9"/>
        </w:numPr>
        <w:bidi/>
        <w:rPr>
          <w:rFonts w:ascii="29LT Bukra Rg" w:hAnsi="29LT Bukra Rg" w:cs="29LT Bukra Rg"/>
          <w:color w:val="auto"/>
          <w:sz w:val="21"/>
          <w:szCs w:val="22"/>
        </w:rPr>
      </w:pPr>
      <w:r w:rsidRPr="004364F5">
        <w:rPr>
          <w:rFonts w:ascii="29LT Bukra Rg" w:hAnsi="29LT Bukra Rg" w:cs="29LT Bukra Rg"/>
          <w:color w:val="auto"/>
          <w:sz w:val="21"/>
          <w:szCs w:val="22"/>
          <w:rtl/>
        </w:rPr>
        <w:t xml:space="preserve">يقوم مدير </w:t>
      </w:r>
      <w:r w:rsidR="00CD5392" w:rsidRPr="004364F5">
        <w:rPr>
          <w:rFonts w:ascii="29LT Bukra Rg" w:hAnsi="29LT Bukra Rg" w:cs="29LT Bukra Rg"/>
          <w:color w:val="auto"/>
          <w:sz w:val="21"/>
          <w:szCs w:val="22"/>
          <w:rtl/>
        </w:rPr>
        <w:t>وحدة العمل</w:t>
      </w:r>
      <w:r w:rsidRPr="004364F5">
        <w:rPr>
          <w:rFonts w:ascii="29LT Bukra Rg" w:hAnsi="29LT Bukra Rg" w:cs="29LT Bukra Rg"/>
          <w:color w:val="auto"/>
          <w:sz w:val="21"/>
          <w:szCs w:val="22"/>
          <w:rtl/>
        </w:rPr>
        <w:t>/ القسم</w:t>
      </w:r>
      <w:r w:rsidRPr="004364F5">
        <w:rPr>
          <w:rFonts w:ascii="29LT Bukra Rg" w:hAnsi="29LT Bukra Rg" w:cs="29LT Bukra Rg"/>
          <w:b/>
          <w:bCs/>
          <w:color w:val="auto"/>
          <w:rtl/>
          <w:lang w:bidi="ar-JO"/>
        </w:rPr>
        <w:t xml:space="preserve"> </w:t>
      </w:r>
      <w:r w:rsidRPr="004364F5">
        <w:rPr>
          <w:rFonts w:ascii="29LT Bukra Rg" w:hAnsi="29LT Bukra Rg" w:cs="29LT Bukra Rg"/>
          <w:color w:val="auto"/>
          <w:sz w:val="21"/>
          <w:szCs w:val="22"/>
          <w:rtl/>
        </w:rPr>
        <w:t xml:space="preserve">بتحديد وقت استرجاع الأعمال المتوقع استناداً الى خطة استمرارية الأعمال بالإضافة إلى توفير معلومات حول توافر تقنية المعلومات للعمليات على مستوى </w:t>
      </w:r>
      <w:r w:rsidR="00070219" w:rsidRPr="004364F5">
        <w:rPr>
          <w:rFonts w:ascii="29LT Bukra Rg" w:hAnsi="29LT Bukra Rg" w:cs="29LT Bukra Rg"/>
          <w:color w:val="auto"/>
          <w:sz w:val="21"/>
          <w:szCs w:val="22"/>
          <w:rtl/>
        </w:rPr>
        <w:t>الوحدة</w:t>
      </w:r>
      <w:r w:rsidRPr="004364F5">
        <w:rPr>
          <w:rFonts w:ascii="29LT Bukra Rg" w:hAnsi="29LT Bukra Rg" w:cs="29LT Bukra Rg"/>
          <w:color w:val="auto"/>
          <w:sz w:val="21"/>
          <w:szCs w:val="22"/>
          <w:rtl/>
        </w:rPr>
        <w:t xml:space="preserve">. </w:t>
      </w:r>
    </w:p>
    <w:p w14:paraId="516FAEE0" w14:textId="334DA95E" w:rsidR="00ED719A" w:rsidRPr="004364F5" w:rsidRDefault="00ED719A" w:rsidP="00382F42">
      <w:pPr>
        <w:pStyle w:val="Body"/>
        <w:numPr>
          <w:ilvl w:val="0"/>
          <w:numId w:val="9"/>
        </w:numPr>
        <w:bidi/>
        <w:rPr>
          <w:rFonts w:ascii="29LT Bukra Rg" w:hAnsi="29LT Bukra Rg" w:cs="29LT Bukra Rg"/>
          <w:color w:val="auto"/>
          <w:sz w:val="21"/>
          <w:szCs w:val="22"/>
        </w:rPr>
      </w:pPr>
      <w:r w:rsidRPr="004364F5">
        <w:rPr>
          <w:rFonts w:ascii="29LT Bukra Rg" w:hAnsi="29LT Bukra Rg" w:cs="29LT Bukra Rg"/>
          <w:color w:val="auto"/>
          <w:sz w:val="21"/>
          <w:szCs w:val="22"/>
          <w:rtl/>
        </w:rPr>
        <w:t xml:space="preserve">استنادًا إلى طبيعة التأثير والتفاصيل الواردة في خطة استمرارية الأعمال، سيقوم مدير </w:t>
      </w:r>
      <w:r w:rsidR="00CD5392" w:rsidRPr="004364F5">
        <w:rPr>
          <w:rFonts w:ascii="29LT Bukra Rg" w:hAnsi="29LT Bukra Rg" w:cs="29LT Bukra Rg"/>
          <w:color w:val="auto"/>
          <w:sz w:val="21"/>
          <w:szCs w:val="22"/>
          <w:rtl/>
        </w:rPr>
        <w:t>وحدة العمل</w:t>
      </w:r>
      <w:r w:rsidR="00070219" w:rsidRPr="004364F5">
        <w:rPr>
          <w:rFonts w:ascii="29LT Bukra Rg" w:hAnsi="29LT Bukra Rg" w:cs="29LT Bukra Rg"/>
          <w:color w:val="auto"/>
          <w:sz w:val="21"/>
          <w:szCs w:val="22"/>
          <w:rtl/>
        </w:rPr>
        <w:t xml:space="preserve"> </w:t>
      </w:r>
      <w:r w:rsidRPr="004364F5">
        <w:rPr>
          <w:rFonts w:ascii="29LT Bukra Rg" w:hAnsi="29LT Bukra Rg" w:cs="29LT Bukra Rg"/>
          <w:color w:val="auto"/>
          <w:sz w:val="21"/>
          <w:szCs w:val="22"/>
          <w:rtl/>
        </w:rPr>
        <w:t>بإتباع خطة الاستجابة المناسبة وفقًا للسيناريوهات الواردة بالتفصيل في هذه الخطة.</w:t>
      </w:r>
    </w:p>
    <w:p w14:paraId="52A9F58E" w14:textId="77777777" w:rsidR="007F47F7" w:rsidRPr="004364F5" w:rsidRDefault="007F47F7" w:rsidP="007F47F7">
      <w:pPr>
        <w:pStyle w:val="head2"/>
        <w:numPr>
          <w:ilvl w:val="0"/>
          <w:numId w:val="0"/>
        </w:numPr>
        <w:ind w:left="396"/>
        <w:rPr>
          <w:rFonts w:ascii="29LT Bukra Rg" w:hAnsi="29LT Bukra Rg" w:cs="29LT Bukra Rg"/>
          <w:color w:val="auto"/>
        </w:rPr>
      </w:pPr>
      <w:bookmarkStart w:id="59" w:name="_Toc54531414"/>
      <w:bookmarkStart w:id="60" w:name="_Toc54532084"/>
      <w:bookmarkStart w:id="61" w:name="_Toc54532272"/>
      <w:bookmarkStart w:id="62" w:name="_Toc54534498"/>
    </w:p>
    <w:p w14:paraId="0BBE6E3F" w14:textId="19AFA832" w:rsidR="00CA6144" w:rsidRPr="004364F5" w:rsidRDefault="00D059E4"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63" w:name="_Toc74142561"/>
      <w:bookmarkStart w:id="64" w:name="_Toc74142624"/>
      <w:r w:rsidRPr="004364F5">
        <w:rPr>
          <w:rFonts w:ascii="29LT Bukra Rg" w:eastAsiaTheme="majorEastAsia" w:hAnsi="29LT Bukra Rg" w:cs="29LT Bukra Rg"/>
          <w:color w:val="03718F"/>
          <w:sz w:val="20"/>
          <w:szCs w:val="22"/>
          <w:rtl/>
        </w:rPr>
        <w:t>السيناريوهات</w:t>
      </w:r>
      <w:bookmarkEnd w:id="59"/>
      <w:bookmarkEnd w:id="60"/>
      <w:bookmarkEnd w:id="61"/>
      <w:bookmarkEnd w:id="62"/>
      <w:bookmarkEnd w:id="63"/>
      <w:bookmarkEnd w:id="64"/>
    </w:p>
    <w:p w14:paraId="23982E38" w14:textId="5061A777" w:rsidR="00D16543" w:rsidRDefault="002F3A6E" w:rsidP="00D600F5">
      <w:pPr>
        <w:pStyle w:val="Body"/>
        <w:bidi/>
        <w:rPr>
          <w:rFonts w:ascii="29LT Bukra Rg" w:hAnsi="29LT Bukra Rg" w:cs="29LT Bukra Rg"/>
          <w:color w:val="auto"/>
          <w:sz w:val="21"/>
          <w:szCs w:val="22"/>
          <w:rtl/>
        </w:rPr>
      </w:pPr>
      <w:r w:rsidRPr="004364F5">
        <w:rPr>
          <w:rFonts w:ascii="29LT Bukra Rg" w:hAnsi="29LT Bukra Rg" w:cs="29LT Bukra Rg"/>
          <w:color w:val="auto"/>
          <w:sz w:val="21"/>
          <w:szCs w:val="22"/>
          <w:rtl/>
        </w:rPr>
        <w:t>سيتم مراعاة السيناريوهات</w:t>
      </w:r>
      <w:r w:rsidR="00420569" w:rsidRPr="004364F5">
        <w:rPr>
          <w:rFonts w:ascii="29LT Bukra Rg" w:hAnsi="29LT Bukra Rg" w:cs="29LT Bukra Rg"/>
          <w:color w:val="auto"/>
          <w:sz w:val="21"/>
          <w:szCs w:val="22"/>
        </w:rPr>
        <w:t xml:space="preserve"> </w:t>
      </w:r>
      <w:r w:rsidR="000B37B6" w:rsidRPr="004364F5">
        <w:rPr>
          <w:rFonts w:ascii="29LT Bukra Rg" w:hAnsi="29LT Bukra Rg" w:cs="29LT Bukra Rg"/>
          <w:color w:val="auto"/>
          <w:sz w:val="21"/>
          <w:szCs w:val="22"/>
          <w:rtl/>
        </w:rPr>
        <w:t>التالي</w:t>
      </w:r>
      <w:r w:rsidR="00C03A3A" w:rsidRPr="004364F5">
        <w:rPr>
          <w:rFonts w:ascii="29LT Bukra Rg" w:hAnsi="29LT Bukra Rg" w:cs="29LT Bukra Rg"/>
          <w:color w:val="auto"/>
          <w:sz w:val="21"/>
          <w:szCs w:val="22"/>
          <w:rtl/>
        </w:rPr>
        <w:t>ة</w:t>
      </w:r>
      <w:r w:rsidR="00A87CDF" w:rsidRPr="004364F5">
        <w:rPr>
          <w:rFonts w:ascii="29LT Bukra Rg" w:hAnsi="29LT Bukra Rg" w:cs="29LT Bukra Rg"/>
          <w:color w:val="auto"/>
          <w:sz w:val="21"/>
          <w:szCs w:val="22"/>
          <w:rtl/>
        </w:rPr>
        <w:t xml:space="preserve"> من جانب مدير </w:t>
      </w:r>
      <w:r w:rsidR="00CD5392" w:rsidRPr="004364F5">
        <w:rPr>
          <w:rFonts w:ascii="29LT Bukra Rg" w:hAnsi="29LT Bukra Rg" w:cs="29LT Bukra Rg"/>
          <w:color w:val="auto"/>
          <w:sz w:val="21"/>
          <w:szCs w:val="22"/>
          <w:rtl/>
          <w:lang w:bidi="ar-JO"/>
        </w:rPr>
        <w:t>وحدة العمل</w:t>
      </w:r>
      <w:r w:rsidR="00B07E1C" w:rsidRPr="004364F5">
        <w:rPr>
          <w:rFonts w:ascii="29LT Bukra Rg" w:hAnsi="29LT Bukra Rg" w:cs="29LT Bukra Rg"/>
          <w:color w:val="auto"/>
          <w:sz w:val="21"/>
          <w:szCs w:val="22"/>
          <w:rtl/>
          <w:lang w:bidi="ar-JO"/>
        </w:rPr>
        <w:t xml:space="preserve"> </w:t>
      </w:r>
      <w:r w:rsidR="00B07E1C" w:rsidRPr="004364F5">
        <w:rPr>
          <w:rFonts w:ascii="29LT Bukra Rg" w:hAnsi="29LT Bukra Rg" w:cs="29LT Bukra Rg"/>
          <w:color w:val="auto"/>
          <w:sz w:val="21"/>
          <w:szCs w:val="22"/>
          <w:rtl/>
        </w:rPr>
        <w:t>أثناء</w:t>
      </w:r>
      <w:r w:rsidRPr="004364F5">
        <w:rPr>
          <w:rFonts w:ascii="29LT Bukra Rg" w:hAnsi="29LT Bukra Rg" w:cs="29LT Bukra Rg"/>
          <w:color w:val="auto"/>
          <w:sz w:val="21"/>
          <w:szCs w:val="22"/>
          <w:rtl/>
        </w:rPr>
        <w:t xml:space="preserve"> تفعيل الخطة: </w:t>
      </w:r>
    </w:p>
    <w:p w14:paraId="183FBBA4" w14:textId="4D6270D9" w:rsidR="00726DD5" w:rsidRPr="004364F5" w:rsidRDefault="00726DD5" w:rsidP="00726DD5">
      <w:pPr>
        <w:bidi/>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جميع </w:t>
      </w:r>
      <w:r>
        <w:rPr>
          <w:rFonts w:ascii="29LT Bukra Rg" w:hAnsi="29LT Bukra Rg" w:cs="29LT Bukra Rg" w:hint="cs"/>
          <w:b/>
          <w:bCs/>
          <w:i/>
          <w:iCs/>
          <w:rtl/>
          <w:lang w:bidi="ar-JO"/>
        </w:rPr>
        <w:t>السيناريوهات</w:t>
      </w:r>
      <w:r w:rsidRPr="004364F5">
        <w:rPr>
          <w:rFonts w:ascii="29LT Bukra Rg" w:hAnsi="29LT Bukra Rg" w:cs="29LT Bukra Rg"/>
          <w:b/>
          <w:bCs/>
          <w:i/>
          <w:iCs/>
          <w:rtl/>
          <w:lang w:bidi="ar-JO"/>
        </w:rPr>
        <w:t xml:space="preserve"> المذكورة معدة بحسب أفضل الممارسات العالمية وهي مجرد أمثلة توضيحية يمكن الاستعانة بها في تحضير </w:t>
      </w:r>
      <w:r>
        <w:rPr>
          <w:rFonts w:ascii="29LT Bukra Rg" w:hAnsi="29LT Bukra Rg" w:cs="29LT Bukra Rg" w:hint="cs"/>
          <w:b/>
          <w:bCs/>
          <w:i/>
          <w:iCs/>
          <w:rtl/>
          <w:lang w:bidi="ar-JO"/>
        </w:rPr>
        <w:t xml:space="preserve">السيناريوهات الفعلية الخاصة بوحدة العمل </w:t>
      </w:r>
      <w:r w:rsidRPr="004364F5">
        <w:rPr>
          <w:rFonts w:ascii="29LT Bukra Rg" w:hAnsi="29LT Bukra Rg" w:cs="29LT Bukra Rg"/>
          <w:b/>
          <w:bCs/>
          <w:i/>
          <w:iCs/>
          <w:rtl/>
          <w:lang w:bidi="ar-JO"/>
        </w:rPr>
        <w:t>وهي ليست إلزامية</w:t>
      </w:r>
      <w:r>
        <w:rPr>
          <w:rFonts w:ascii="29LT Bukra Rg" w:hAnsi="29LT Bukra Rg" w:cs="29LT Bukra Rg" w:hint="cs"/>
          <w:b/>
          <w:bCs/>
          <w:i/>
          <w:iCs/>
          <w:rtl/>
          <w:lang w:bidi="ar-JO"/>
        </w:rPr>
        <w:t xml:space="preserve">. يجب إعداد السيناريوهات الفعلية بالاعتماد على استراتيجيات استرجاع الاعمال المعدة </w:t>
      </w:r>
      <w:r w:rsidR="00325B53">
        <w:rPr>
          <w:rFonts w:ascii="29LT Bukra Rg" w:hAnsi="29LT Bukra Rg" w:cs="29LT Bukra Rg" w:hint="cs"/>
          <w:b/>
          <w:bCs/>
          <w:i/>
          <w:iCs/>
          <w:rtl/>
          <w:lang w:bidi="ar-JO"/>
        </w:rPr>
        <w:t>مسبقاً</w:t>
      </w:r>
      <w:r w:rsidR="00F94495">
        <w:rPr>
          <w:rFonts w:ascii="29LT Bukra Rg" w:hAnsi="29LT Bukra Rg" w:cs="29LT Bukra Rg" w:hint="cs"/>
          <w:b/>
          <w:bCs/>
          <w:i/>
          <w:iCs/>
          <w:rtl/>
          <w:lang w:bidi="ar-JO"/>
        </w:rPr>
        <w:t xml:space="preserve"> بالرجوع إلى الدليل الإرشادي</w:t>
      </w:r>
      <w:r w:rsidR="00325B53">
        <w:rPr>
          <w:rFonts w:ascii="29LT Bukra Rg" w:hAnsi="29LT Bukra Rg" w:cs="29LT Bukra Rg" w:hint="cs"/>
          <w:b/>
          <w:bCs/>
          <w:i/>
          <w:iCs/>
          <w:rtl/>
          <w:lang w:bidi="ar-JO"/>
        </w:rPr>
        <w:t xml:space="preserve"> وبحسب احتياجات وحدة </w:t>
      </w:r>
      <w:proofErr w:type="gramStart"/>
      <w:r w:rsidR="00325B53">
        <w:rPr>
          <w:rFonts w:ascii="29LT Bukra Rg" w:hAnsi="29LT Bukra Rg" w:cs="29LT Bukra Rg" w:hint="cs"/>
          <w:b/>
          <w:bCs/>
          <w:i/>
          <w:iCs/>
          <w:rtl/>
          <w:lang w:bidi="ar-JO"/>
        </w:rPr>
        <w:t>العمل</w:t>
      </w:r>
      <w:r w:rsidR="00325B53" w:rsidRPr="004364F5">
        <w:rPr>
          <w:rFonts w:ascii="29LT Bukra Rg" w:hAnsi="29LT Bukra Rg" w:cs="29LT Bukra Rg"/>
          <w:b/>
          <w:bCs/>
          <w:i/>
          <w:iCs/>
          <w:lang w:bidi="ar-JO"/>
        </w:rPr>
        <w:t>[</w:t>
      </w:r>
      <w:proofErr w:type="gramEnd"/>
    </w:p>
    <w:p w14:paraId="3A598B3F" w14:textId="77777777" w:rsidR="00726DD5" w:rsidRPr="00726DD5" w:rsidRDefault="00726DD5" w:rsidP="00726DD5">
      <w:pPr>
        <w:bidi/>
        <w:rPr>
          <w:lang w:bidi="ar-JO"/>
        </w:rPr>
      </w:pPr>
    </w:p>
    <w:p w14:paraId="2031F130" w14:textId="342ECC97" w:rsidR="00CA6144" w:rsidRPr="004364F5" w:rsidRDefault="008724F1" w:rsidP="00CD5392">
      <w:pPr>
        <w:pStyle w:val="Heading3"/>
        <w:keepLines/>
        <w:numPr>
          <w:ilvl w:val="2"/>
          <w:numId w:val="1"/>
        </w:numPr>
        <w:shd w:val="clear" w:color="auto" w:fill="D9D9D9" w:themeFill="background1" w:themeFillShade="D9"/>
        <w:tabs>
          <w:tab w:val="clear" w:pos="540"/>
        </w:tabs>
        <w:bidi/>
        <w:spacing w:before="40" w:after="0" w:line="259" w:lineRule="auto"/>
        <w:ind w:left="0" w:firstLine="0"/>
        <w:rPr>
          <w:rFonts w:ascii="29LT Bukra Rg" w:eastAsiaTheme="majorEastAsia" w:hAnsi="29LT Bukra Rg" w:cs="29LT Bukra Rg"/>
          <w:color w:val="03718F"/>
          <w:sz w:val="20"/>
          <w:szCs w:val="22"/>
          <w:rtl/>
        </w:rPr>
      </w:pPr>
      <w:bookmarkStart w:id="65" w:name="_Toc54531415"/>
      <w:bookmarkStart w:id="66" w:name="_Toc54532085"/>
      <w:bookmarkStart w:id="67" w:name="_Toc54532273"/>
      <w:bookmarkStart w:id="68" w:name="_Toc54534499"/>
      <w:bookmarkStart w:id="69" w:name="_Toc74142562"/>
      <w:bookmarkStart w:id="70" w:name="_Toc74142625"/>
      <w:r w:rsidRPr="004364F5">
        <w:rPr>
          <w:rFonts w:ascii="29LT Bukra Rg" w:eastAsiaTheme="majorEastAsia" w:hAnsi="29LT Bukra Rg" w:cs="29LT Bukra Rg"/>
          <w:color w:val="03718F"/>
          <w:sz w:val="20"/>
          <w:szCs w:val="22"/>
          <w:rtl/>
        </w:rPr>
        <w:t xml:space="preserve">السيناريو </w:t>
      </w:r>
      <w:r w:rsidR="00D600F5" w:rsidRPr="004364F5">
        <w:rPr>
          <w:rFonts w:ascii="29LT Bukra Rg" w:eastAsiaTheme="majorEastAsia" w:hAnsi="29LT Bukra Rg" w:cs="29LT Bukra Rg"/>
          <w:color w:val="03718F"/>
          <w:sz w:val="20"/>
          <w:szCs w:val="22"/>
          <w:rtl/>
        </w:rPr>
        <w:t>الاول</w:t>
      </w:r>
      <w:r w:rsidRPr="004364F5">
        <w:rPr>
          <w:rFonts w:ascii="29LT Bukra Rg" w:eastAsiaTheme="majorEastAsia" w:hAnsi="29LT Bukra Rg" w:cs="29LT Bukra Rg"/>
          <w:color w:val="03718F"/>
          <w:sz w:val="20"/>
          <w:szCs w:val="22"/>
          <w:rtl/>
        </w:rPr>
        <w:t xml:space="preserve">: عدم توافر </w:t>
      </w:r>
      <w:r w:rsidR="00C7043B" w:rsidRPr="004364F5">
        <w:rPr>
          <w:rFonts w:ascii="29LT Bukra Rg" w:eastAsiaTheme="majorEastAsia" w:hAnsi="29LT Bukra Rg" w:cs="29LT Bukra Rg"/>
          <w:color w:val="03718F"/>
          <w:sz w:val="20"/>
          <w:szCs w:val="22"/>
          <w:rtl/>
        </w:rPr>
        <w:t>الأنظمة</w:t>
      </w:r>
      <w:r w:rsidR="00CF1D02" w:rsidRPr="004364F5">
        <w:rPr>
          <w:rFonts w:ascii="29LT Bukra Rg" w:eastAsiaTheme="majorEastAsia" w:hAnsi="29LT Bukra Rg" w:cs="29LT Bukra Rg"/>
          <w:color w:val="03718F"/>
          <w:sz w:val="20"/>
          <w:szCs w:val="22"/>
          <w:rtl/>
        </w:rPr>
        <w:t xml:space="preserve"> تقنية</w:t>
      </w:r>
      <w:r w:rsidRPr="004364F5">
        <w:rPr>
          <w:rFonts w:ascii="29LT Bukra Rg" w:eastAsiaTheme="majorEastAsia" w:hAnsi="29LT Bukra Rg" w:cs="29LT Bukra Rg"/>
          <w:color w:val="03718F"/>
          <w:sz w:val="20"/>
          <w:szCs w:val="22"/>
          <w:rtl/>
        </w:rPr>
        <w:t xml:space="preserve"> المعلومات</w:t>
      </w:r>
      <w:bookmarkEnd w:id="65"/>
      <w:bookmarkEnd w:id="66"/>
      <w:bookmarkEnd w:id="67"/>
      <w:bookmarkEnd w:id="68"/>
      <w:bookmarkEnd w:id="69"/>
      <w:bookmarkEnd w:id="70"/>
      <w:r w:rsidRPr="004364F5">
        <w:rPr>
          <w:rFonts w:ascii="29LT Bukra Rg" w:eastAsiaTheme="majorEastAsia" w:hAnsi="29LT Bukra Rg" w:cs="29LT Bukra Rg"/>
          <w:color w:val="03718F"/>
          <w:sz w:val="20"/>
          <w:szCs w:val="22"/>
          <w:rtl/>
        </w:rPr>
        <w:t xml:space="preserve"> </w:t>
      </w:r>
    </w:p>
    <w:p w14:paraId="2B16B520" w14:textId="3777E52C" w:rsidR="00BC5BF0" w:rsidRPr="004364F5" w:rsidRDefault="00BC5BF0" w:rsidP="00727665">
      <w:pPr>
        <w:pStyle w:val="Body"/>
        <w:bidi/>
        <w:spacing w:after="0"/>
        <w:rPr>
          <w:rFonts w:ascii="29LT Bukra Rg" w:hAnsi="29LT Bukra Rg" w:cs="29LT Bukra Rg"/>
          <w:color w:val="auto"/>
          <w:sz w:val="21"/>
        </w:rPr>
      </w:pPr>
    </w:p>
    <w:tbl>
      <w:tblPr>
        <w:tblStyle w:val="TableGrid"/>
        <w:bidiVisual/>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97"/>
        <w:gridCol w:w="5552"/>
      </w:tblGrid>
      <w:tr w:rsidR="00316111" w:rsidRPr="004364F5" w14:paraId="5AFC15D1" w14:textId="77777777" w:rsidTr="00316111">
        <w:trPr>
          <w:cnfStyle w:val="100000000000" w:firstRow="1" w:lastRow="0" w:firstColumn="0" w:lastColumn="0" w:oddVBand="0" w:evenVBand="0" w:oddHBand="0" w:evenHBand="0" w:firstRowFirstColumn="0" w:firstRowLastColumn="0" w:lastRowFirstColumn="0" w:lastRowLastColumn="0"/>
          <w:trHeight w:val="239"/>
        </w:trPr>
        <w:tc>
          <w:tcPr>
            <w:tcW w:w="838" w:type="pct"/>
            <w:shd w:val="clear" w:color="auto" w:fill="03718F"/>
          </w:tcPr>
          <w:p w14:paraId="228B9E73" w14:textId="57E03711" w:rsidR="00316111" w:rsidRPr="004364F5" w:rsidRDefault="00316111" w:rsidP="00316111">
            <w:pPr>
              <w:spacing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رقم تسلسلي</w:t>
            </w:r>
          </w:p>
        </w:tc>
        <w:tc>
          <w:tcPr>
            <w:tcW w:w="1427" w:type="pct"/>
            <w:shd w:val="clear" w:color="auto" w:fill="03718F"/>
          </w:tcPr>
          <w:p w14:paraId="614A5ACC" w14:textId="69A18BF0" w:rsidR="00316111" w:rsidRPr="004364F5" w:rsidRDefault="00316111" w:rsidP="00316111">
            <w:pPr>
              <w:spacing w:line="268" w:lineRule="auto"/>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تأثير حادث الانقطاع</w:t>
            </w:r>
          </w:p>
        </w:tc>
        <w:tc>
          <w:tcPr>
            <w:tcW w:w="2735" w:type="pct"/>
            <w:shd w:val="clear" w:color="auto" w:fill="03718F"/>
          </w:tcPr>
          <w:p w14:paraId="7C8A26B6" w14:textId="108ED7F7" w:rsidR="00316111" w:rsidRPr="004364F5" w:rsidRDefault="00316111" w:rsidP="00316111">
            <w:pPr>
              <w:spacing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الاستجابة من جانب فريق استمرارية الأعمال</w:t>
            </w:r>
          </w:p>
        </w:tc>
      </w:tr>
      <w:tr w:rsidR="00471DB1" w:rsidRPr="004364F5" w14:paraId="65A8C101" w14:textId="77777777" w:rsidTr="00FC3F15">
        <w:trPr>
          <w:trHeight w:val="790"/>
        </w:trPr>
        <w:tc>
          <w:tcPr>
            <w:tcW w:w="838" w:type="pct"/>
            <w:shd w:val="clear" w:color="auto" w:fill="auto"/>
          </w:tcPr>
          <w:p w14:paraId="212F47D2" w14:textId="72F31816" w:rsidR="00BC5BF0" w:rsidRPr="004364F5" w:rsidRDefault="00BC5BF0" w:rsidP="00AA4A20">
            <w:pPr>
              <w:bidi/>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1</w:t>
            </w:r>
          </w:p>
        </w:tc>
        <w:tc>
          <w:tcPr>
            <w:tcW w:w="1427" w:type="pct"/>
            <w:shd w:val="clear" w:color="auto" w:fill="auto"/>
          </w:tcPr>
          <w:p w14:paraId="2DE309CC" w14:textId="485CA815" w:rsidR="00BC5BF0" w:rsidRPr="004364F5" w:rsidRDefault="00BC5BF0" w:rsidP="008A6E93">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عدم توافر تقنية المعلومات</w:t>
            </w:r>
          </w:p>
        </w:tc>
        <w:tc>
          <w:tcPr>
            <w:tcW w:w="2735" w:type="pct"/>
          </w:tcPr>
          <w:p w14:paraId="2F5100BE" w14:textId="28609BB9" w:rsidR="00C00747" w:rsidRPr="004364F5" w:rsidRDefault="00C00747" w:rsidP="00C00747">
            <w:pPr>
              <w:bidi/>
              <w:spacing w:after="180"/>
              <w:rPr>
                <w:rFonts w:ascii="29LT Bukra Rg" w:eastAsia="Calibri" w:hAnsi="29LT Bukra Rg" w:cs="29LT Bukra Rg"/>
                <w:kern w:val="24"/>
                <w:sz w:val="18"/>
                <w:szCs w:val="18"/>
              </w:rPr>
            </w:pPr>
            <w:r w:rsidRPr="004364F5">
              <w:rPr>
                <w:rFonts w:ascii="29LT Bukra Rg" w:eastAsia="Calibri" w:hAnsi="29LT Bukra Rg" w:cs="29LT Bukra Rg"/>
                <w:kern w:val="24"/>
                <w:sz w:val="18"/>
                <w:szCs w:val="18"/>
                <w:rtl/>
              </w:rPr>
              <w:t>إذا كان وقت استرجاع الأعمال أكثر من الوقت المستهدف للاسترجاع، ففي هذه الحالة يتم الشروع في تنفيذ العمليات (اليدوية) البديلة على النحو الوارد في القسم 5</w:t>
            </w:r>
            <w:r w:rsidRPr="004364F5">
              <w:rPr>
                <w:rFonts w:ascii="29LT Bukra Rg" w:eastAsia="Calibri" w:hAnsi="29LT Bukra Rg" w:cs="29LT Bukra Rg"/>
                <w:kern w:val="24"/>
                <w:sz w:val="18"/>
                <w:szCs w:val="18"/>
              </w:rPr>
              <w:t xml:space="preserve">. </w:t>
            </w:r>
          </w:p>
          <w:p w14:paraId="79FBAE06" w14:textId="51964261" w:rsidR="00BC5BF0" w:rsidRPr="004364F5" w:rsidRDefault="00C00747" w:rsidP="00C00747">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وإلا سيتم الانتظار لحين توافر أنظمة تقنية المعلومات وأداء العمليات الحيوية على النحو الوارد في القسم 4</w:t>
            </w:r>
            <w:r w:rsidRPr="004364F5">
              <w:rPr>
                <w:rFonts w:ascii="29LT Bukra Rg" w:eastAsia="Calibri" w:hAnsi="29LT Bukra Rg" w:cs="29LT Bukra Rg"/>
                <w:kern w:val="24"/>
                <w:sz w:val="18"/>
                <w:szCs w:val="18"/>
              </w:rPr>
              <w:t>.</w:t>
            </w:r>
          </w:p>
        </w:tc>
      </w:tr>
    </w:tbl>
    <w:p w14:paraId="5D646D26" w14:textId="68A0633F" w:rsidR="002F3CA7" w:rsidRPr="004364F5" w:rsidRDefault="002F3CA7" w:rsidP="00CD5392">
      <w:pPr>
        <w:pStyle w:val="Heading3"/>
        <w:keepLines/>
        <w:numPr>
          <w:ilvl w:val="2"/>
          <w:numId w:val="1"/>
        </w:numPr>
        <w:shd w:val="clear" w:color="auto" w:fill="D9D9D9" w:themeFill="background1" w:themeFillShade="D9"/>
        <w:tabs>
          <w:tab w:val="clear" w:pos="540"/>
        </w:tabs>
        <w:bidi/>
        <w:spacing w:before="40" w:after="0" w:line="259" w:lineRule="auto"/>
        <w:ind w:left="0" w:firstLine="0"/>
        <w:rPr>
          <w:rFonts w:ascii="29LT Bukra Rg" w:eastAsiaTheme="majorEastAsia" w:hAnsi="29LT Bukra Rg" w:cs="29LT Bukra Rg"/>
          <w:color w:val="03718F"/>
          <w:sz w:val="20"/>
          <w:szCs w:val="22"/>
          <w:rtl/>
        </w:rPr>
      </w:pPr>
      <w:bookmarkStart w:id="71" w:name="_Toc54531416"/>
      <w:bookmarkStart w:id="72" w:name="_Toc54532086"/>
      <w:bookmarkStart w:id="73" w:name="_Toc54532274"/>
      <w:bookmarkStart w:id="74" w:name="_Toc54534500"/>
      <w:bookmarkStart w:id="75" w:name="_Toc74142563"/>
      <w:bookmarkStart w:id="76" w:name="_Toc74142626"/>
      <w:r w:rsidRPr="004364F5">
        <w:rPr>
          <w:rFonts w:ascii="29LT Bukra Rg" w:eastAsiaTheme="majorEastAsia" w:hAnsi="29LT Bukra Rg" w:cs="29LT Bukra Rg"/>
          <w:color w:val="03718F"/>
          <w:sz w:val="20"/>
          <w:szCs w:val="22"/>
          <w:rtl/>
        </w:rPr>
        <w:t xml:space="preserve">السيناريو </w:t>
      </w:r>
      <w:r w:rsidR="00D600F5" w:rsidRPr="004364F5">
        <w:rPr>
          <w:rFonts w:ascii="29LT Bukra Rg" w:eastAsiaTheme="majorEastAsia" w:hAnsi="29LT Bukra Rg" w:cs="29LT Bukra Rg"/>
          <w:color w:val="03718F"/>
          <w:sz w:val="20"/>
          <w:szCs w:val="22"/>
          <w:rtl/>
        </w:rPr>
        <w:t>الثاني</w:t>
      </w:r>
      <w:r w:rsidRPr="004364F5">
        <w:rPr>
          <w:rFonts w:ascii="29LT Bukra Rg" w:eastAsiaTheme="majorEastAsia" w:hAnsi="29LT Bukra Rg" w:cs="29LT Bukra Rg"/>
          <w:color w:val="03718F"/>
          <w:sz w:val="20"/>
          <w:szCs w:val="22"/>
          <w:rtl/>
        </w:rPr>
        <w:t>: عدم توافر الأشخاص</w:t>
      </w:r>
      <w:bookmarkEnd w:id="71"/>
      <w:bookmarkEnd w:id="72"/>
      <w:bookmarkEnd w:id="73"/>
      <w:bookmarkEnd w:id="74"/>
      <w:bookmarkEnd w:id="75"/>
      <w:bookmarkEnd w:id="76"/>
    </w:p>
    <w:p w14:paraId="73D3DEB0" w14:textId="6A666084" w:rsidR="00F014C6" w:rsidRPr="004364F5" w:rsidRDefault="00F014C6" w:rsidP="00727665">
      <w:pPr>
        <w:pStyle w:val="Body"/>
        <w:bidi/>
        <w:spacing w:after="0"/>
        <w:rPr>
          <w:rFonts w:ascii="29LT Bukra Rg" w:hAnsi="29LT Bukra Rg" w:cs="29LT Bukra Rg"/>
          <w:color w:val="auto"/>
          <w:sz w:val="21"/>
          <w:rtl/>
        </w:rPr>
      </w:pPr>
    </w:p>
    <w:tbl>
      <w:tblPr>
        <w:tblStyle w:val="TableGrid"/>
        <w:bidiVisual/>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97"/>
        <w:gridCol w:w="5552"/>
      </w:tblGrid>
      <w:tr w:rsidR="00316111" w:rsidRPr="004364F5" w14:paraId="58CA327E" w14:textId="77777777" w:rsidTr="00316111">
        <w:trPr>
          <w:cnfStyle w:val="100000000000" w:firstRow="1" w:lastRow="0" w:firstColumn="0" w:lastColumn="0" w:oddVBand="0" w:evenVBand="0" w:oddHBand="0" w:evenHBand="0" w:firstRowFirstColumn="0" w:firstRowLastColumn="0" w:lastRowFirstColumn="0" w:lastRowLastColumn="0"/>
          <w:trHeight w:val="16"/>
        </w:trPr>
        <w:tc>
          <w:tcPr>
            <w:tcW w:w="838" w:type="pct"/>
            <w:shd w:val="clear" w:color="auto" w:fill="03718F"/>
          </w:tcPr>
          <w:p w14:paraId="02CB8944" w14:textId="3E75E3F4" w:rsidR="00316111" w:rsidRPr="004364F5" w:rsidRDefault="00316111" w:rsidP="00316111">
            <w:pPr>
              <w:bidi/>
              <w:jc w:val="center"/>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lang w:bidi="ar-JO"/>
              </w:rPr>
              <w:t>رقم تسلسلي</w:t>
            </w:r>
          </w:p>
        </w:tc>
        <w:tc>
          <w:tcPr>
            <w:tcW w:w="1427" w:type="pct"/>
            <w:shd w:val="clear" w:color="auto" w:fill="03718F"/>
          </w:tcPr>
          <w:p w14:paraId="555DA6C8" w14:textId="4BB6D976" w:rsidR="00316111" w:rsidRPr="004364F5" w:rsidRDefault="00316111" w:rsidP="00316111">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rPr>
              <w:t>تأثير حادث الانقطاع</w:t>
            </w:r>
          </w:p>
        </w:tc>
        <w:tc>
          <w:tcPr>
            <w:tcW w:w="2735" w:type="pct"/>
            <w:shd w:val="clear" w:color="auto" w:fill="03718F"/>
          </w:tcPr>
          <w:p w14:paraId="04D41F87" w14:textId="40C16B32" w:rsidR="00316111" w:rsidRPr="004364F5" w:rsidRDefault="00316111" w:rsidP="00316111">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lang w:bidi="ar-JO"/>
              </w:rPr>
              <w:t>الاستجابة من جانب فريق استمرارية الأعمال</w:t>
            </w:r>
          </w:p>
        </w:tc>
      </w:tr>
      <w:tr w:rsidR="00471DB1" w:rsidRPr="004364F5" w14:paraId="612B7707" w14:textId="77777777" w:rsidTr="00FC3F15">
        <w:trPr>
          <w:trHeight w:val="790"/>
        </w:trPr>
        <w:tc>
          <w:tcPr>
            <w:tcW w:w="838" w:type="pct"/>
            <w:shd w:val="clear" w:color="auto" w:fill="auto"/>
          </w:tcPr>
          <w:p w14:paraId="1A0ACFE6" w14:textId="77777777" w:rsidR="00F014C6" w:rsidRPr="004364F5" w:rsidRDefault="00F014C6" w:rsidP="00AA4A20">
            <w:pPr>
              <w:bidi/>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1</w:t>
            </w:r>
          </w:p>
        </w:tc>
        <w:tc>
          <w:tcPr>
            <w:tcW w:w="1427" w:type="pct"/>
            <w:shd w:val="clear" w:color="auto" w:fill="auto"/>
          </w:tcPr>
          <w:p w14:paraId="2BD65FFB" w14:textId="7C074CFA" w:rsidR="00F014C6" w:rsidRPr="004364F5" w:rsidRDefault="00F014C6" w:rsidP="00F014C6">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 xml:space="preserve">عدم توافر موظفي </w:t>
            </w:r>
            <w:r w:rsidR="0040303F" w:rsidRPr="004364F5">
              <w:rPr>
                <w:rFonts w:ascii="29LT Bukra Rg" w:eastAsia="Calibri" w:hAnsi="29LT Bukra Rg" w:cs="29LT Bukra Rg"/>
                <w:kern w:val="24"/>
                <w:sz w:val="18"/>
                <w:szCs w:val="18"/>
                <w:rtl/>
              </w:rPr>
              <w:t>الأقسام</w:t>
            </w:r>
          </w:p>
        </w:tc>
        <w:tc>
          <w:tcPr>
            <w:tcW w:w="2735" w:type="pct"/>
          </w:tcPr>
          <w:p w14:paraId="40DE9174" w14:textId="77777777" w:rsidR="00C00747" w:rsidRPr="004364F5" w:rsidRDefault="00C00747" w:rsidP="00C00747">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سيتم استرجاع العمليات حسب أولويتها بناء على تحليل تأثير الأعمال في الجزء رقم 4 الذي سيتم تفصيله لاحقا.</w:t>
            </w:r>
          </w:p>
          <w:p w14:paraId="07AF0A51" w14:textId="5EF2B0BE" w:rsidR="00F014C6" w:rsidRPr="004364F5" w:rsidRDefault="00C00747" w:rsidP="00C00747">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 xml:space="preserve">استدعاء الموظفين الاحتياطيين حسب الجدول الواردة في القسم </w:t>
            </w:r>
            <w:r w:rsidRPr="004364F5">
              <w:rPr>
                <w:rFonts w:ascii="29LT Bukra Rg" w:eastAsia="Calibri" w:hAnsi="29LT Bukra Rg" w:cs="29LT Bukra Rg"/>
                <w:kern w:val="24"/>
                <w:sz w:val="18"/>
                <w:szCs w:val="18"/>
              </w:rPr>
              <w:t>6</w:t>
            </w:r>
            <w:r w:rsidRPr="004364F5">
              <w:rPr>
                <w:rFonts w:ascii="29LT Bukra Rg" w:eastAsia="Calibri" w:hAnsi="29LT Bukra Rg" w:cs="29LT Bukra Rg"/>
                <w:kern w:val="24"/>
                <w:sz w:val="18"/>
                <w:szCs w:val="18"/>
                <w:rtl/>
              </w:rPr>
              <w:t>.</w:t>
            </w:r>
          </w:p>
        </w:tc>
      </w:tr>
      <w:tr w:rsidR="00471DB1" w:rsidRPr="004364F5" w14:paraId="33CCABB6" w14:textId="77777777" w:rsidTr="00FC3F15">
        <w:trPr>
          <w:trHeight w:val="790"/>
        </w:trPr>
        <w:tc>
          <w:tcPr>
            <w:tcW w:w="838" w:type="pct"/>
            <w:shd w:val="clear" w:color="auto" w:fill="auto"/>
          </w:tcPr>
          <w:p w14:paraId="6D7D60A2" w14:textId="4DE426C1" w:rsidR="00F014C6" w:rsidRPr="004364F5" w:rsidRDefault="00F014C6" w:rsidP="00AA4A20">
            <w:pPr>
              <w:bidi/>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lastRenderedPageBreak/>
              <w:t>2</w:t>
            </w:r>
          </w:p>
        </w:tc>
        <w:tc>
          <w:tcPr>
            <w:tcW w:w="1427" w:type="pct"/>
            <w:shd w:val="clear" w:color="auto" w:fill="auto"/>
          </w:tcPr>
          <w:p w14:paraId="7DF1149E" w14:textId="3E65BF0B" w:rsidR="00F014C6" w:rsidRPr="004364F5" w:rsidRDefault="00F014C6" w:rsidP="00F014C6">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عدم توافر الموردين الأساسيين</w:t>
            </w:r>
          </w:p>
        </w:tc>
        <w:tc>
          <w:tcPr>
            <w:tcW w:w="2735" w:type="pct"/>
          </w:tcPr>
          <w:p w14:paraId="24B0F5A6" w14:textId="0EF835D5" w:rsidR="00F014C6" w:rsidRPr="004364F5" w:rsidRDefault="00C00747" w:rsidP="00C00747">
            <w:pPr>
              <w:bidi/>
              <w:spacing w:after="180"/>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 xml:space="preserve">تأكيد على إلزام الموردين الحرجين باتفاقيات مستوى خدمة بحسب القسم </w:t>
            </w:r>
            <w:r w:rsidRPr="004364F5">
              <w:rPr>
                <w:rFonts w:ascii="29LT Bukra Rg" w:eastAsia="Calibri" w:hAnsi="29LT Bukra Rg" w:cs="29LT Bukra Rg"/>
                <w:kern w:val="24"/>
                <w:sz w:val="18"/>
                <w:szCs w:val="18"/>
              </w:rPr>
              <w:t>7</w:t>
            </w:r>
            <w:r w:rsidRPr="004364F5">
              <w:rPr>
                <w:rFonts w:ascii="29LT Bukra Rg" w:eastAsia="Calibri" w:hAnsi="29LT Bukra Rg" w:cs="29LT Bukra Rg"/>
                <w:kern w:val="24"/>
                <w:sz w:val="18"/>
                <w:szCs w:val="18"/>
                <w:rtl/>
              </w:rPr>
              <w:t xml:space="preserve">. </w:t>
            </w:r>
          </w:p>
        </w:tc>
      </w:tr>
    </w:tbl>
    <w:p w14:paraId="7E99EB4E" w14:textId="287403C5" w:rsidR="002F3CA7" w:rsidRPr="004364F5" w:rsidRDefault="002F3CA7" w:rsidP="00CD5392">
      <w:pPr>
        <w:pStyle w:val="Heading3"/>
        <w:keepLines/>
        <w:numPr>
          <w:ilvl w:val="2"/>
          <w:numId w:val="1"/>
        </w:numPr>
        <w:shd w:val="clear" w:color="auto" w:fill="D9D9D9" w:themeFill="background1" w:themeFillShade="D9"/>
        <w:tabs>
          <w:tab w:val="clear" w:pos="540"/>
        </w:tabs>
        <w:bidi/>
        <w:spacing w:before="40" w:after="0" w:line="259" w:lineRule="auto"/>
        <w:ind w:left="0" w:firstLine="0"/>
        <w:rPr>
          <w:rFonts w:ascii="29LT Bukra Rg" w:eastAsiaTheme="majorEastAsia" w:hAnsi="29LT Bukra Rg" w:cs="29LT Bukra Rg"/>
          <w:color w:val="03718F"/>
          <w:sz w:val="20"/>
          <w:szCs w:val="22"/>
          <w:rtl/>
        </w:rPr>
      </w:pPr>
      <w:bookmarkStart w:id="77" w:name="_Toc54531417"/>
      <w:bookmarkStart w:id="78" w:name="_Toc54532087"/>
      <w:bookmarkStart w:id="79" w:name="_Toc54532275"/>
      <w:bookmarkStart w:id="80" w:name="_Toc54534501"/>
      <w:bookmarkStart w:id="81" w:name="_Toc74142564"/>
      <w:bookmarkStart w:id="82" w:name="_Toc74142627"/>
      <w:r w:rsidRPr="004364F5">
        <w:rPr>
          <w:rFonts w:ascii="29LT Bukra Rg" w:eastAsiaTheme="majorEastAsia" w:hAnsi="29LT Bukra Rg" w:cs="29LT Bukra Rg"/>
          <w:color w:val="03718F"/>
          <w:sz w:val="20"/>
          <w:szCs w:val="22"/>
          <w:rtl/>
        </w:rPr>
        <w:t xml:space="preserve">السيناريو </w:t>
      </w:r>
      <w:r w:rsidR="00D600F5" w:rsidRPr="004364F5">
        <w:rPr>
          <w:rFonts w:ascii="29LT Bukra Rg" w:eastAsiaTheme="majorEastAsia" w:hAnsi="29LT Bukra Rg" w:cs="29LT Bukra Rg"/>
          <w:color w:val="03718F"/>
          <w:sz w:val="20"/>
          <w:szCs w:val="22"/>
          <w:rtl/>
        </w:rPr>
        <w:t>الثالث</w:t>
      </w:r>
      <w:r w:rsidRPr="004364F5">
        <w:rPr>
          <w:rFonts w:ascii="29LT Bukra Rg" w:eastAsiaTheme="majorEastAsia" w:hAnsi="29LT Bukra Rg" w:cs="29LT Bukra Rg"/>
          <w:color w:val="03718F"/>
          <w:sz w:val="20"/>
          <w:szCs w:val="22"/>
          <w:rtl/>
        </w:rPr>
        <w:t>: عدم توافر السجلات الحيوية</w:t>
      </w:r>
      <w:bookmarkEnd w:id="77"/>
      <w:bookmarkEnd w:id="78"/>
      <w:bookmarkEnd w:id="79"/>
      <w:bookmarkEnd w:id="80"/>
      <w:bookmarkEnd w:id="81"/>
      <w:bookmarkEnd w:id="82"/>
    </w:p>
    <w:p w14:paraId="7FBAEB66" w14:textId="07680507" w:rsidR="009973D4" w:rsidRPr="004364F5" w:rsidRDefault="009973D4" w:rsidP="00727665">
      <w:pPr>
        <w:pStyle w:val="Body"/>
        <w:bidi/>
        <w:spacing w:after="0"/>
        <w:rPr>
          <w:rFonts w:ascii="29LT Bukra Rg" w:hAnsi="29LT Bukra Rg" w:cs="29LT Bukra Rg"/>
          <w:color w:val="auto"/>
          <w:sz w:val="21"/>
          <w:rtl/>
        </w:rPr>
      </w:pPr>
    </w:p>
    <w:tbl>
      <w:tblPr>
        <w:tblStyle w:val="TableGrid"/>
        <w:bidiVisual/>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97"/>
        <w:gridCol w:w="5552"/>
      </w:tblGrid>
      <w:tr w:rsidR="00316111" w:rsidRPr="004364F5" w14:paraId="0D27B8C7" w14:textId="77777777" w:rsidTr="00316111">
        <w:trPr>
          <w:cnfStyle w:val="100000000000" w:firstRow="1" w:lastRow="0" w:firstColumn="0" w:lastColumn="0" w:oddVBand="0" w:evenVBand="0" w:oddHBand="0" w:evenHBand="0" w:firstRowFirstColumn="0" w:firstRowLastColumn="0" w:lastRowFirstColumn="0" w:lastRowLastColumn="0"/>
          <w:trHeight w:val="16"/>
        </w:trPr>
        <w:tc>
          <w:tcPr>
            <w:tcW w:w="838" w:type="pct"/>
            <w:shd w:val="clear" w:color="auto" w:fill="03718F"/>
          </w:tcPr>
          <w:p w14:paraId="6239CCF0" w14:textId="56277881" w:rsidR="00316111" w:rsidRPr="004364F5" w:rsidRDefault="00316111" w:rsidP="00316111">
            <w:pPr>
              <w:bidi/>
              <w:jc w:val="center"/>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lang w:bidi="ar-JO"/>
              </w:rPr>
              <w:t>رقم تسلسلي</w:t>
            </w:r>
          </w:p>
        </w:tc>
        <w:tc>
          <w:tcPr>
            <w:tcW w:w="1427" w:type="pct"/>
            <w:shd w:val="clear" w:color="auto" w:fill="03718F"/>
          </w:tcPr>
          <w:p w14:paraId="5E77EB60" w14:textId="4346DCF5" w:rsidR="00316111" w:rsidRPr="004364F5" w:rsidRDefault="00316111" w:rsidP="00316111">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rPr>
              <w:t>تأثير حادث الانقطاع</w:t>
            </w:r>
          </w:p>
        </w:tc>
        <w:tc>
          <w:tcPr>
            <w:tcW w:w="2735" w:type="pct"/>
            <w:shd w:val="clear" w:color="auto" w:fill="03718F"/>
          </w:tcPr>
          <w:p w14:paraId="398DBA10" w14:textId="109772A8" w:rsidR="00316111" w:rsidRPr="004364F5" w:rsidRDefault="00316111" w:rsidP="00316111">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lang w:bidi="ar-JO"/>
              </w:rPr>
              <w:t>الاستجابة من جانب فريق استمرارية الأعمال</w:t>
            </w:r>
          </w:p>
        </w:tc>
      </w:tr>
      <w:tr w:rsidR="00471DB1" w:rsidRPr="004364F5" w14:paraId="42E9CDF9" w14:textId="77777777" w:rsidTr="00827A10">
        <w:trPr>
          <w:trHeight w:val="790"/>
        </w:trPr>
        <w:tc>
          <w:tcPr>
            <w:tcW w:w="838" w:type="pct"/>
            <w:shd w:val="clear" w:color="auto" w:fill="auto"/>
          </w:tcPr>
          <w:p w14:paraId="15B59BAE" w14:textId="343808E7" w:rsidR="009973D4" w:rsidRPr="004364F5" w:rsidRDefault="009973D4" w:rsidP="00AA4A20">
            <w:pPr>
              <w:bidi/>
              <w:jc w:val="center"/>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1</w:t>
            </w:r>
          </w:p>
        </w:tc>
        <w:tc>
          <w:tcPr>
            <w:tcW w:w="1427" w:type="pct"/>
            <w:shd w:val="clear" w:color="auto" w:fill="auto"/>
          </w:tcPr>
          <w:p w14:paraId="732223C5" w14:textId="6EEA4CBC" w:rsidR="009973D4" w:rsidRPr="004364F5" w:rsidRDefault="009973D4" w:rsidP="009973D4">
            <w:pPr>
              <w:spacing w:after="180"/>
              <w:jc w:val="right"/>
              <w:rPr>
                <w:rFonts w:ascii="29LT Bukra Rg" w:hAnsi="29LT Bukra Rg" w:cs="29LT Bukra Rg"/>
                <w:sz w:val="18"/>
                <w:szCs w:val="18"/>
                <w:rtl/>
              </w:rPr>
            </w:pPr>
            <w:r w:rsidRPr="004364F5">
              <w:rPr>
                <w:rFonts w:ascii="29LT Bukra Rg" w:eastAsia="Calibri" w:hAnsi="29LT Bukra Rg" w:cs="29LT Bukra Rg"/>
                <w:kern w:val="24"/>
                <w:sz w:val="18"/>
                <w:szCs w:val="18"/>
                <w:rtl/>
              </w:rPr>
              <w:t xml:space="preserve">عدم توافر السجلات </w:t>
            </w:r>
            <w:r w:rsidR="00C00747" w:rsidRPr="004364F5">
              <w:rPr>
                <w:rFonts w:ascii="29LT Bukra Rg" w:eastAsia="Calibri" w:hAnsi="29LT Bukra Rg" w:cs="29LT Bukra Rg"/>
                <w:kern w:val="24"/>
                <w:sz w:val="18"/>
                <w:szCs w:val="18"/>
                <w:rtl/>
              </w:rPr>
              <w:t>الحيوية</w:t>
            </w:r>
          </w:p>
        </w:tc>
        <w:tc>
          <w:tcPr>
            <w:tcW w:w="2735" w:type="pct"/>
          </w:tcPr>
          <w:p w14:paraId="5EB70C78" w14:textId="77777777" w:rsidR="00C00747" w:rsidRPr="004364F5" w:rsidRDefault="00C00747" w:rsidP="00C00747">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سيتم استرجاع العمليات حسب أولويتها بناء على تحليل تأثير الأعمال في الجزء رقم 4 الذي سيتم تفصيله لاحقا.</w:t>
            </w:r>
          </w:p>
          <w:p w14:paraId="7FA047A7" w14:textId="687577C8" w:rsidR="009973D4" w:rsidRPr="004364F5" w:rsidRDefault="00C00747" w:rsidP="00C00747">
            <w:pPr>
              <w:bidi/>
              <w:rPr>
                <w:rFonts w:ascii="29LT Bukra Rg" w:hAnsi="29LT Bukra Rg" w:cs="29LT Bukra Rg"/>
                <w:sz w:val="18"/>
                <w:szCs w:val="18"/>
                <w:rtl/>
                <w:lang w:bidi="ar-JO"/>
              </w:rPr>
            </w:pPr>
            <w:r w:rsidRPr="004364F5">
              <w:rPr>
                <w:rFonts w:ascii="29LT Bukra Rg" w:eastAsia="Calibri" w:hAnsi="29LT Bukra Rg" w:cs="29LT Bukra Rg"/>
                <w:kern w:val="24"/>
                <w:sz w:val="18"/>
                <w:szCs w:val="18"/>
                <w:rtl/>
              </w:rPr>
              <w:t>سيتم الاحتفاظ بنسخة من السجلات الحيوية الهامة وحمايتها على النحو الوارد في القسم 6</w:t>
            </w:r>
            <w:r w:rsidRPr="004364F5">
              <w:rPr>
                <w:rFonts w:ascii="29LT Bukra Rg" w:eastAsia="Calibri" w:hAnsi="29LT Bukra Rg" w:cs="29LT Bukra Rg"/>
                <w:kern w:val="24"/>
                <w:sz w:val="18"/>
                <w:szCs w:val="18"/>
                <w:rtl/>
                <w:lang w:bidi="ar-JO"/>
              </w:rPr>
              <w:t>.</w:t>
            </w:r>
          </w:p>
        </w:tc>
      </w:tr>
    </w:tbl>
    <w:p w14:paraId="0BE5B01D" w14:textId="34865CC9" w:rsidR="00A05AE2" w:rsidRPr="004364F5" w:rsidRDefault="00A05AE2" w:rsidP="007E16E0">
      <w:pPr>
        <w:pStyle w:val="Heading3"/>
        <w:keepLines/>
        <w:numPr>
          <w:ilvl w:val="2"/>
          <w:numId w:val="1"/>
        </w:numPr>
        <w:shd w:val="clear" w:color="auto" w:fill="D9D9D9" w:themeFill="background1" w:themeFillShade="D9"/>
        <w:tabs>
          <w:tab w:val="clear" w:pos="540"/>
        </w:tabs>
        <w:bidi/>
        <w:spacing w:before="40" w:after="0" w:line="259" w:lineRule="auto"/>
        <w:ind w:left="0" w:firstLine="0"/>
        <w:rPr>
          <w:rFonts w:ascii="29LT Bukra Rg" w:eastAsiaTheme="majorEastAsia" w:hAnsi="29LT Bukra Rg" w:cs="29LT Bukra Rg"/>
          <w:color w:val="03718F"/>
          <w:sz w:val="20"/>
          <w:szCs w:val="22"/>
          <w:rtl/>
        </w:rPr>
      </w:pPr>
      <w:bookmarkStart w:id="83" w:name="_Toc54531418"/>
      <w:bookmarkStart w:id="84" w:name="_Toc54532088"/>
      <w:bookmarkStart w:id="85" w:name="_Toc54532276"/>
      <w:bookmarkStart w:id="86" w:name="_Toc54534502"/>
      <w:bookmarkStart w:id="87" w:name="_Toc74142565"/>
      <w:bookmarkStart w:id="88" w:name="_Toc74142628"/>
      <w:r w:rsidRPr="004364F5">
        <w:rPr>
          <w:rFonts w:ascii="29LT Bukra Rg" w:eastAsiaTheme="majorEastAsia" w:hAnsi="29LT Bukra Rg" w:cs="29LT Bukra Rg"/>
          <w:color w:val="03718F"/>
          <w:sz w:val="20"/>
          <w:szCs w:val="22"/>
          <w:rtl/>
        </w:rPr>
        <w:t xml:space="preserve">السيناريو </w:t>
      </w:r>
      <w:r w:rsidR="00D600F5" w:rsidRPr="004364F5">
        <w:rPr>
          <w:rFonts w:ascii="29LT Bukra Rg" w:eastAsiaTheme="majorEastAsia" w:hAnsi="29LT Bukra Rg" w:cs="29LT Bukra Rg"/>
          <w:color w:val="03718F"/>
          <w:sz w:val="20"/>
          <w:szCs w:val="22"/>
          <w:rtl/>
        </w:rPr>
        <w:t>الرابع</w:t>
      </w:r>
      <w:r w:rsidRPr="004364F5">
        <w:rPr>
          <w:rFonts w:ascii="29LT Bukra Rg" w:eastAsiaTheme="majorEastAsia" w:hAnsi="29LT Bukra Rg" w:cs="29LT Bukra Rg"/>
          <w:color w:val="03718F"/>
          <w:sz w:val="20"/>
          <w:szCs w:val="22"/>
          <w:rtl/>
        </w:rPr>
        <w:t>: عدم توفر الموقع</w:t>
      </w:r>
      <w:bookmarkEnd w:id="83"/>
      <w:bookmarkEnd w:id="84"/>
      <w:bookmarkEnd w:id="85"/>
      <w:bookmarkEnd w:id="86"/>
      <w:bookmarkEnd w:id="87"/>
      <w:bookmarkEnd w:id="88"/>
    </w:p>
    <w:p w14:paraId="24AABD67" w14:textId="15D35BB7" w:rsidR="00727665" w:rsidRPr="004364F5" w:rsidRDefault="00727665" w:rsidP="00727665">
      <w:pPr>
        <w:pStyle w:val="Body"/>
        <w:bidi/>
        <w:spacing w:after="0"/>
        <w:rPr>
          <w:rFonts w:ascii="29LT Bukra Rg" w:hAnsi="29LT Bukra Rg" w:cs="29LT Bukra Rg"/>
          <w:color w:val="auto"/>
          <w:sz w:val="21"/>
          <w:rtl/>
        </w:rPr>
      </w:pPr>
    </w:p>
    <w:tbl>
      <w:tblPr>
        <w:tblStyle w:val="TableGrid"/>
        <w:bidiVisual/>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97"/>
        <w:gridCol w:w="5552"/>
      </w:tblGrid>
      <w:tr w:rsidR="00316111" w:rsidRPr="004364F5" w14:paraId="49A03A2D" w14:textId="77777777" w:rsidTr="00316111">
        <w:trPr>
          <w:cnfStyle w:val="100000000000" w:firstRow="1" w:lastRow="0" w:firstColumn="0" w:lastColumn="0" w:oddVBand="0" w:evenVBand="0" w:oddHBand="0" w:evenHBand="0" w:firstRowFirstColumn="0" w:firstRowLastColumn="0" w:lastRowFirstColumn="0" w:lastRowLastColumn="0"/>
          <w:trHeight w:val="16"/>
        </w:trPr>
        <w:tc>
          <w:tcPr>
            <w:tcW w:w="838" w:type="pct"/>
            <w:shd w:val="clear" w:color="auto" w:fill="03718F"/>
          </w:tcPr>
          <w:p w14:paraId="6F466930" w14:textId="5A78B496" w:rsidR="00316111" w:rsidRPr="004364F5" w:rsidRDefault="00316111" w:rsidP="00316111">
            <w:pPr>
              <w:spacing w:after="180"/>
              <w:jc w:val="center"/>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lang w:bidi="ar-JO"/>
              </w:rPr>
              <w:t>رقم تسلسلي</w:t>
            </w:r>
          </w:p>
        </w:tc>
        <w:tc>
          <w:tcPr>
            <w:tcW w:w="1427" w:type="pct"/>
            <w:shd w:val="clear" w:color="auto" w:fill="03718F"/>
          </w:tcPr>
          <w:p w14:paraId="7B3E37FE" w14:textId="63B4B901" w:rsidR="00316111" w:rsidRPr="004364F5" w:rsidRDefault="00316111" w:rsidP="00316111">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rPr>
              <w:t>تأثير حادث الانقطاع</w:t>
            </w:r>
          </w:p>
        </w:tc>
        <w:tc>
          <w:tcPr>
            <w:tcW w:w="2735" w:type="pct"/>
            <w:shd w:val="clear" w:color="auto" w:fill="03718F"/>
          </w:tcPr>
          <w:p w14:paraId="1CF6F84C" w14:textId="272A4563" w:rsidR="00316111" w:rsidRPr="004364F5" w:rsidRDefault="00316111" w:rsidP="00316111">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b/>
                <w:bCs/>
                <w:color w:val="FEFFFF"/>
                <w:kern w:val="24"/>
                <w:sz w:val="18"/>
                <w:szCs w:val="18"/>
                <w:rtl/>
                <w:lang w:bidi="ar-JO"/>
              </w:rPr>
              <w:t>الاستجابة من جانب فريق استمرارية الأعمال</w:t>
            </w:r>
          </w:p>
        </w:tc>
      </w:tr>
      <w:tr w:rsidR="00471DB1" w:rsidRPr="004364F5" w14:paraId="06C38DD1" w14:textId="77777777" w:rsidTr="00827A10">
        <w:trPr>
          <w:trHeight w:val="790"/>
        </w:trPr>
        <w:tc>
          <w:tcPr>
            <w:tcW w:w="838" w:type="pct"/>
            <w:shd w:val="clear" w:color="auto" w:fill="auto"/>
          </w:tcPr>
          <w:p w14:paraId="2F11C8FA" w14:textId="77777777" w:rsidR="00727665" w:rsidRPr="004364F5" w:rsidRDefault="00727665" w:rsidP="00A33346">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1</w:t>
            </w:r>
          </w:p>
        </w:tc>
        <w:tc>
          <w:tcPr>
            <w:tcW w:w="1427" w:type="pct"/>
            <w:shd w:val="clear" w:color="auto" w:fill="auto"/>
          </w:tcPr>
          <w:p w14:paraId="5857E09B" w14:textId="057C0AE8" w:rsidR="00727665" w:rsidRPr="004364F5" w:rsidRDefault="002911EA" w:rsidP="0047180B">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عدم توافر الموقع</w:t>
            </w:r>
          </w:p>
        </w:tc>
        <w:tc>
          <w:tcPr>
            <w:tcW w:w="2735" w:type="pct"/>
          </w:tcPr>
          <w:p w14:paraId="056CE761" w14:textId="0FDC1386" w:rsidR="00C00747" w:rsidRPr="004364F5" w:rsidRDefault="00C00747" w:rsidP="0047180B">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سيتم استرجاع العمليات حسب أولويتها بناء على تحليل تأثير الأعمال في الجزء رقم 4 الذي سيتم تفصيله لاحقا</w:t>
            </w:r>
          </w:p>
          <w:p w14:paraId="3247C7AA" w14:textId="76D102AC" w:rsidR="00727665" w:rsidRPr="004364F5" w:rsidRDefault="00C00747" w:rsidP="0047180B">
            <w:pPr>
              <w:spacing w:after="180"/>
              <w:jc w:val="right"/>
              <w:rPr>
                <w:rFonts w:ascii="29LT Bukra Rg" w:eastAsia="Calibri" w:hAnsi="29LT Bukra Rg" w:cs="29LT Bukra Rg"/>
                <w:kern w:val="24"/>
                <w:sz w:val="18"/>
                <w:szCs w:val="18"/>
                <w:rtl/>
              </w:rPr>
            </w:pPr>
            <w:r w:rsidRPr="004364F5">
              <w:rPr>
                <w:rFonts w:ascii="29LT Bukra Rg" w:eastAsia="Calibri" w:hAnsi="29LT Bukra Rg" w:cs="29LT Bukra Rg"/>
                <w:kern w:val="24"/>
                <w:sz w:val="18"/>
                <w:szCs w:val="18"/>
                <w:rtl/>
              </w:rPr>
              <w:t xml:space="preserve">سيتم توفير موقع بديل لموظفي </w:t>
            </w:r>
            <w:r w:rsidR="00A33346" w:rsidRPr="004364F5">
              <w:rPr>
                <w:rFonts w:ascii="29LT Bukra Rg" w:eastAsia="Calibri" w:hAnsi="29LT Bukra Rg" w:cs="29LT Bukra Rg"/>
                <w:kern w:val="24"/>
                <w:sz w:val="18"/>
                <w:szCs w:val="18"/>
                <w:rtl/>
              </w:rPr>
              <w:t>وحدة العمل</w:t>
            </w:r>
            <w:r w:rsidRPr="004364F5">
              <w:rPr>
                <w:rFonts w:ascii="29LT Bukra Rg" w:eastAsia="Calibri" w:hAnsi="29LT Bukra Rg" w:cs="29LT Bukra Rg"/>
                <w:kern w:val="24"/>
                <w:sz w:val="18"/>
                <w:szCs w:val="18"/>
                <w:rtl/>
              </w:rPr>
              <w:t xml:space="preserve"> على النحو الوارد في القسم 8.</w:t>
            </w:r>
          </w:p>
        </w:tc>
      </w:tr>
    </w:tbl>
    <w:p w14:paraId="4E8D1F3C" w14:textId="04823D87" w:rsidR="00DE0BA9" w:rsidRPr="004364F5" w:rsidRDefault="00DE0BA9" w:rsidP="00A33346">
      <w:pPr>
        <w:overflowPunct w:val="0"/>
        <w:autoSpaceDE w:val="0"/>
        <w:autoSpaceDN w:val="0"/>
        <w:adjustRightInd w:val="0"/>
        <w:spacing w:after="180"/>
        <w:jc w:val="right"/>
        <w:textAlignment w:val="baseline"/>
        <w:rPr>
          <w:rFonts w:ascii="29LT Bukra Rg" w:eastAsia="Calibri" w:hAnsi="29LT Bukra Rg" w:cs="29LT Bukra Rg"/>
          <w:kern w:val="24"/>
          <w:sz w:val="18"/>
          <w:szCs w:val="18"/>
          <w:rtl/>
        </w:rPr>
      </w:pPr>
    </w:p>
    <w:p w14:paraId="2E134C5D" w14:textId="77777777" w:rsidR="00DE0BA9" w:rsidRPr="004364F5" w:rsidRDefault="00DE0BA9" w:rsidP="00A33346">
      <w:pPr>
        <w:bidi/>
        <w:rPr>
          <w:rFonts w:ascii="29LT Bukra Rg" w:eastAsiaTheme="minorHAnsi" w:hAnsi="29LT Bukra Rg" w:cs="29LT Bukra Rg"/>
          <w:sz w:val="21"/>
          <w:szCs w:val="22"/>
          <w:rtl/>
          <w:lang w:bidi="ar-JO"/>
        </w:rPr>
        <w:sectPr w:rsidR="00DE0BA9" w:rsidRPr="004364F5" w:rsidSect="00A43573">
          <w:headerReference w:type="first" r:id="rId15"/>
          <w:footerReference w:type="first" r:id="rId16"/>
          <w:pgSz w:w="11906" w:h="16838" w:code="9"/>
          <w:pgMar w:top="1701" w:right="476" w:bottom="1134" w:left="1134" w:header="510" w:footer="510" w:gutter="0"/>
          <w:cols w:space="708"/>
          <w:titlePg/>
          <w:docGrid w:linePitch="360"/>
        </w:sectPr>
      </w:pPr>
    </w:p>
    <w:p w14:paraId="35654807" w14:textId="1BFDA781" w:rsidR="00CA6144" w:rsidRPr="004364F5" w:rsidRDefault="0094731A" w:rsidP="00FE19A3">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89" w:name="_Toc54531419"/>
      <w:bookmarkStart w:id="90" w:name="_Toc54532089"/>
      <w:bookmarkStart w:id="91" w:name="_Toc54532277"/>
      <w:bookmarkStart w:id="92" w:name="_Toc54534503"/>
      <w:bookmarkStart w:id="93" w:name="_Toc74142566"/>
      <w:bookmarkStart w:id="94" w:name="_Toc74142629"/>
      <w:r w:rsidRPr="004364F5">
        <w:rPr>
          <w:rFonts w:ascii="29LT Bukra Rg" w:eastAsiaTheme="majorEastAsia" w:hAnsi="29LT Bukra Rg" w:cs="29LT Bukra Rg"/>
          <w:bCs w:val="0"/>
          <w:color w:val="FFFFFF" w:themeColor="background1"/>
          <w:spacing w:val="0"/>
          <w:kern w:val="0"/>
          <w:sz w:val="20"/>
          <w:szCs w:val="24"/>
          <w:rtl/>
          <w:lang w:val="en-US"/>
        </w:rPr>
        <w:lastRenderedPageBreak/>
        <w:t xml:space="preserve">عمليات </w:t>
      </w:r>
      <w:bookmarkEnd w:id="89"/>
      <w:bookmarkEnd w:id="90"/>
      <w:bookmarkEnd w:id="91"/>
      <w:bookmarkEnd w:id="92"/>
      <w:r w:rsidR="00CD5392" w:rsidRPr="004364F5">
        <w:rPr>
          <w:rFonts w:ascii="29LT Bukra Rg" w:eastAsiaTheme="majorEastAsia" w:hAnsi="29LT Bukra Rg" w:cs="29LT Bukra Rg"/>
          <w:bCs w:val="0"/>
          <w:color w:val="FFFFFF" w:themeColor="background1"/>
          <w:spacing w:val="0"/>
          <w:kern w:val="0"/>
          <w:sz w:val="20"/>
          <w:szCs w:val="24"/>
          <w:rtl/>
          <w:lang w:val="en-US"/>
        </w:rPr>
        <w:t>وحدة العمل</w:t>
      </w:r>
      <w:bookmarkEnd w:id="93"/>
      <w:bookmarkEnd w:id="94"/>
      <w:r w:rsidR="005F66E7" w:rsidRPr="004364F5">
        <w:rPr>
          <w:rFonts w:ascii="29LT Bukra Rg" w:eastAsiaTheme="majorEastAsia" w:hAnsi="29LT Bukra Rg" w:cs="29LT Bukra Rg"/>
          <w:bCs w:val="0"/>
          <w:color w:val="FFFFFF" w:themeColor="background1"/>
          <w:spacing w:val="0"/>
          <w:kern w:val="0"/>
          <w:sz w:val="20"/>
          <w:szCs w:val="24"/>
          <w:rtl/>
          <w:lang w:val="en-US"/>
        </w:rPr>
        <w:t xml:space="preserve"> </w:t>
      </w:r>
    </w:p>
    <w:p w14:paraId="6D0FD248" w14:textId="77777777" w:rsidR="00A33346" w:rsidRPr="004364F5" w:rsidRDefault="00A33346" w:rsidP="00A33346">
      <w:pPr>
        <w:pStyle w:val="head1"/>
        <w:numPr>
          <w:ilvl w:val="0"/>
          <w:numId w:val="0"/>
        </w:numPr>
        <w:ind w:left="284"/>
        <w:rPr>
          <w:rFonts w:ascii="29LT Bukra Rg" w:hAnsi="29LT Bukra Rg" w:cs="29LT Bukra Rg"/>
          <w:color w:val="auto"/>
        </w:rPr>
      </w:pPr>
    </w:p>
    <w:p w14:paraId="09890FE2" w14:textId="10828B19" w:rsidR="00CA6144" w:rsidRPr="004364F5" w:rsidRDefault="005F66E7"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95" w:name="_Toc54531420"/>
      <w:bookmarkStart w:id="96" w:name="_Toc54532090"/>
      <w:bookmarkStart w:id="97" w:name="_Toc54532278"/>
      <w:bookmarkStart w:id="98" w:name="_Toc54534504"/>
      <w:bookmarkStart w:id="99" w:name="_Toc74142567"/>
      <w:bookmarkStart w:id="100" w:name="_Toc74142630"/>
      <w:r w:rsidRPr="004364F5">
        <w:rPr>
          <w:rFonts w:ascii="29LT Bukra Rg" w:eastAsiaTheme="majorEastAsia" w:hAnsi="29LT Bukra Rg" w:cs="29LT Bukra Rg"/>
          <w:color w:val="03718F"/>
          <w:sz w:val="20"/>
          <w:szCs w:val="22"/>
          <w:rtl/>
        </w:rPr>
        <w:t>العمليات التي سيتم القيام بها</w:t>
      </w:r>
      <w:bookmarkEnd w:id="95"/>
      <w:bookmarkEnd w:id="96"/>
      <w:bookmarkEnd w:id="97"/>
      <w:bookmarkEnd w:id="98"/>
      <w:bookmarkEnd w:id="99"/>
      <w:bookmarkEnd w:id="100"/>
    </w:p>
    <w:p w14:paraId="2DD81BE9" w14:textId="4F2BD638" w:rsidR="009473CD" w:rsidRPr="004364F5" w:rsidRDefault="00734C38" w:rsidP="00487743">
      <w:pPr>
        <w:pStyle w:val="Body"/>
        <w:bidi/>
        <w:rPr>
          <w:rFonts w:ascii="29LT Bukra Rg" w:hAnsi="29LT Bukra Rg" w:cs="29LT Bukra Rg"/>
          <w:color w:val="auto"/>
          <w:sz w:val="21"/>
          <w:szCs w:val="22"/>
          <w:rtl/>
        </w:rPr>
      </w:pPr>
      <w:r w:rsidRPr="004364F5">
        <w:rPr>
          <w:rFonts w:ascii="29LT Bukra Rg" w:hAnsi="29LT Bukra Rg" w:cs="29LT Bukra Rg"/>
          <w:color w:val="auto"/>
          <w:sz w:val="21"/>
          <w:szCs w:val="22"/>
          <w:rtl/>
        </w:rPr>
        <w:t>سوف تع</w:t>
      </w:r>
      <w:r w:rsidR="00A87CDF" w:rsidRPr="004364F5">
        <w:rPr>
          <w:rFonts w:ascii="29LT Bukra Rg" w:hAnsi="29LT Bukra Rg" w:cs="29LT Bukra Rg"/>
          <w:color w:val="auto"/>
          <w:sz w:val="21"/>
          <w:szCs w:val="22"/>
          <w:rtl/>
        </w:rPr>
        <w:t>تمد العملي</w:t>
      </w:r>
      <w:r w:rsidR="0094731A" w:rsidRPr="004364F5">
        <w:rPr>
          <w:rFonts w:ascii="29LT Bukra Rg" w:hAnsi="29LT Bukra Rg" w:cs="29LT Bukra Rg"/>
          <w:color w:val="auto"/>
          <w:sz w:val="21"/>
          <w:szCs w:val="22"/>
          <w:rtl/>
          <w:lang w:bidi="ar-JO"/>
        </w:rPr>
        <w:t>ات</w:t>
      </w:r>
      <w:r w:rsidR="00A87CDF" w:rsidRPr="004364F5">
        <w:rPr>
          <w:rFonts w:ascii="29LT Bukra Rg" w:hAnsi="29LT Bukra Rg" w:cs="29LT Bukra Rg"/>
          <w:color w:val="auto"/>
          <w:sz w:val="21"/>
          <w:szCs w:val="22"/>
          <w:rtl/>
        </w:rPr>
        <w:t xml:space="preserve"> التي سيتم </w:t>
      </w:r>
      <w:r w:rsidR="0094731A" w:rsidRPr="004364F5">
        <w:rPr>
          <w:rFonts w:ascii="29LT Bukra Rg" w:hAnsi="29LT Bukra Rg" w:cs="29LT Bukra Rg"/>
          <w:color w:val="auto"/>
          <w:sz w:val="21"/>
          <w:szCs w:val="22"/>
          <w:rtl/>
        </w:rPr>
        <w:t xml:space="preserve">استرجاعها </w:t>
      </w:r>
      <w:r w:rsidR="004B132D" w:rsidRPr="004364F5">
        <w:rPr>
          <w:rFonts w:ascii="29LT Bukra Rg" w:hAnsi="29LT Bukra Rg" w:cs="29LT Bukra Rg"/>
          <w:color w:val="auto"/>
          <w:sz w:val="21"/>
          <w:szCs w:val="22"/>
          <w:rtl/>
        </w:rPr>
        <w:t>في</w:t>
      </w:r>
      <w:r w:rsidRPr="004364F5">
        <w:rPr>
          <w:rFonts w:ascii="29LT Bukra Rg" w:hAnsi="29LT Bukra Rg" w:cs="29LT Bukra Rg"/>
          <w:color w:val="auto"/>
          <w:sz w:val="21"/>
          <w:szCs w:val="22"/>
          <w:rtl/>
        </w:rPr>
        <w:t xml:space="preserve"> حالة </w:t>
      </w:r>
      <w:r w:rsidR="0094731A" w:rsidRPr="004364F5">
        <w:rPr>
          <w:rFonts w:ascii="29LT Bukra Rg" w:hAnsi="29LT Bukra Rg" w:cs="29LT Bukra Rg"/>
          <w:color w:val="auto"/>
          <w:sz w:val="21"/>
          <w:szCs w:val="22"/>
          <w:rtl/>
        </w:rPr>
        <w:t xml:space="preserve">الانقطاع </w:t>
      </w:r>
      <w:r w:rsidRPr="004364F5">
        <w:rPr>
          <w:rFonts w:ascii="29LT Bukra Rg" w:hAnsi="29LT Bukra Rg" w:cs="29LT Bukra Rg"/>
          <w:color w:val="auto"/>
          <w:sz w:val="21"/>
          <w:szCs w:val="22"/>
          <w:rtl/>
        </w:rPr>
        <w:t xml:space="preserve">على </w:t>
      </w:r>
      <w:r w:rsidR="0094731A" w:rsidRPr="004364F5">
        <w:rPr>
          <w:rFonts w:ascii="29LT Bukra Rg" w:hAnsi="29LT Bukra Rg" w:cs="29LT Bukra Rg"/>
          <w:color w:val="auto"/>
          <w:sz w:val="21"/>
          <w:szCs w:val="22"/>
          <w:rtl/>
        </w:rPr>
        <w:t xml:space="preserve">طول فترة </w:t>
      </w:r>
      <w:r w:rsidR="007F5D75" w:rsidRPr="004364F5">
        <w:rPr>
          <w:rFonts w:ascii="29LT Bukra Rg" w:hAnsi="29LT Bukra Rg" w:cs="29LT Bukra Rg"/>
          <w:color w:val="auto"/>
          <w:sz w:val="21"/>
          <w:szCs w:val="22"/>
          <w:rtl/>
        </w:rPr>
        <w:t>حادث الانقطاع</w:t>
      </w:r>
      <w:r w:rsidRPr="004364F5">
        <w:rPr>
          <w:rFonts w:ascii="29LT Bukra Rg" w:hAnsi="29LT Bukra Rg" w:cs="29LT Bukra Rg"/>
          <w:color w:val="auto"/>
          <w:sz w:val="21"/>
          <w:szCs w:val="22"/>
          <w:rtl/>
        </w:rPr>
        <w:t>. استناد</w:t>
      </w:r>
      <w:r w:rsidR="0094731A" w:rsidRPr="004364F5">
        <w:rPr>
          <w:rFonts w:ascii="29LT Bukra Rg" w:hAnsi="29LT Bukra Rg" w:cs="29LT Bukra Rg"/>
          <w:color w:val="auto"/>
          <w:sz w:val="21"/>
          <w:szCs w:val="22"/>
          <w:rtl/>
        </w:rPr>
        <w:t>اً</w:t>
      </w:r>
      <w:r w:rsidRPr="004364F5">
        <w:rPr>
          <w:rFonts w:ascii="29LT Bukra Rg" w:hAnsi="29LT Bukra Rg" w:cs="29LT Bukra Rg"/>
          <w:color w:val="auto"/>
          <w:sz w:val="21"/>
          <w:szCs w:val="22"/>
          <w:rtl/>
        </w:rPr>
        <w:t xml:space="preserve"> </w:t>
      </w:r>
      <w:r w:rsidR="0094731A" w:rsidRPr="004364F5">
        <w:rPr>
          <w:rFonts w:ascii="29LT Bukra Rg" w:hAnsi="29LT Bukra Rg" w:cs="29LT Bukra Rg"/>
          <w:color w:val="auto"/>
          <w:sz w:val="21"/>
          <w:szCs w:val="22"/>
          <w:rtl/>
        </w:rPr>
        <w:t xml:space="preserve">على </w:t>
      </w:r>
      <w:r w:rsidRPr="004364F5">
        <w:rPr>
          <w:rFonts w:ascii="29LT Bukra Rg" w:hAnsi="29LT Bukra Rg" w:cs="29LT Bukra Rg"/>
          <w:color w:val="auto"/>
          <w:sz w:val="21"/>
          <w:szCs w:val="22"/>
          <w:rtl/>
        </w:rPr>
        <w:t xml:space="preserve">نتيجة تحليل أثر </w:t>
      </w:r>
      <w:r w:rsidR="006E0898" w:rsidRPr="004364F5">
        <w:rPr>
          <w:rFonts w:ascii="29LT Bukra Rg" w:hAnsi="29LT Bukra Rg" w:cs="29LT Bukra Rg"/>
          <w:color w:val="auto"/>
          <w:sz w:val="21"/>
          <w:szCs w:val="22"/>
          <w:rtl/>
        </w:rPr>
        <w:t>الأعمال</w:t>
      </w:r>
      <w:r w:rsidRPr="004364F5">
        <w:rPr>
          <w:rFonts w:ascii="29LT Bukra Rg" w:hAnsi="29LT Bukra Rg" w:cs="29LT Bukra Rg"/>
          <w:color w:val="auto"/>
          <w:sz w:val="21"/>
          <w:szCs w:val="22"/>
          <w:rtl/>
        </w:rPr>
        <w:t xml:space="preserve">، </w:t>
      </w:r>
      <w:r w:rsidR="00FE19A3" w:rsidRPr="004364F5">
        <w:rPr>
          <w:rFonts w:ascii="29LT Bukra Rg" w:hAnsi="29LT Bukra Rg" w:cs="29LT Bukra Rg"/>
          <w:color w:val="auto"/>
          <w:sz w:val="21"/>
          <w:szCs w:val="22"/>
          <w:rtl/>
        </w:rPr>
        <w:t>ت</w:t>
      </w:r>
      <w:r w:rsidR="000E219C" w:rsidRPr="004364F5">
        <w:rPr>
          <w:rFonts w:ascii="29LT Bukra Rg" w:hAnsi="29LT Bukra Rg" w:cs="29LT Bukra Rg"/>
          <w:color w:val="auto"/>
          <w:sz w:val="21"/>
          <w:szCs w:val="22"/>
          <w:rtl/>
        </w:rPr>
        <w:t xml:space="preserve">م سرد الأنشطة التي سيتم القيام بها والمسؤوليات والموارد الأخرى المطلوبة لأداء كل نشاط من هذه الأنشطة </w:t>
      </w:r>
      <w:r w:rsidR="004B132D" w:rsidRPr="004364F5">
        <w:rPr>
          <w:rFonts w:ascii="29LT Bukra Rg" w:hAnsi="29LT Bukra Rg" w:cs="29LT Bukra Rg"/>
          <w:color w:val="auto"/>
          <w:sz w:val="21"/>
          <w:szCs w:val="22"/>
          <w:rtl/>
        </w:rPr>
        <w:t>في</w:t>
      </w:r>
      <w:r w:rsidR="000E219C" w:rsidRPr="004364F5">
        <w:rPr>
          <w:rFonts w:ascii="29LT Bukra Rg" w:hAnsi="29LT Bukra Rg" w:cs="29LT Bukra Rg"/>
          <w:color w:val="auto"/>
          <w:sz w:val="21"/>
          <w:szCs w:val="22"/>
          <w:rtl/>
        </w:rPr>
        <w:t xml:space="preserve"> هذا القسم. </w:t>
      </w:r>
    </w:p>
    <w:p w14:paraId="38FD15C5" w14:textId="59BDE4A5" w:rsidR="003B5817" w:rsidRPr="004364F5" w:rsidRDefault="003B5817" w:rsidP="003B5817">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 xml:space="preserve">يجب مطابقة المعلومات المذكورة في هذا القسم مع المعلومات المذكورة في القسم </w:t>
      </w:r>
      <w:r w:rsidRPr="003B5817">
        <w:rPr>
          <w:rFonts w:ascii="29LT Bukra Rg" w:hAnsi="29LT Bukra Rg" w:cs="29LT Bukra Rg"/>
          <w:b/>
          <w:bCs/>
          <w:i/>
          <w:iCs/>
          <w:rtl/>
          <w:lang w:bidi="ar-JO"/>
        </w:rPr>
        <w:t>5.تقييم أثر انقطاع الأعمال</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وثيقة تقييم أثر انقطاع الأعمال</w:t>
      </w:r>
      <w:r>
        <w:rPr>
          <w:rFonts w:ascii="29LT Bukra Rg" w:hAnsi="29LT Bukra Rg" w:cs="29LT Bukra Rg" w:hint="cs"/>
          <w:b/>
          <w:bCs/>
          <w:i/>
          <w:iCs/>
          <w:rtl/>
          <w:lang w:bidi="ar-JO"/>
        </w:rPr>
        <w:t xml:space="preserve"> بحيث يتم ترتيب ال</w:t>
      </w:r>
      <w:r w:rsidR="00193BC1">
        <w:rPr>
          <w:rFonts w:ascii="29LT Bukra Rg" w:hAnsi="29LT Bukra Rg" w:cs="29LT Bukra Rg" w:hint="cs"/>
          <w:b/>
          <w:bCs/>
          <w:i/>
          <w:iCs/>
          <w:rtl/>
          <w:lang w:bidi="ar-JO"/>
        </w:rPr>
        <w:t xml:space="preserve">عمليات من </w:t>
      </w:r>
      <w:r w:rsidR="00EE2F95">
        <w:rPr>
          <w:rFonts w:ascii="29LT Bukra Rg" w:hAnsi="29LT Bukra Rg" w:cs="29LT Bukra Rg" w:hint="cs"/>
          <w:b/>
          <w:bCs/>
          <w:i/>
          <w:iCs/>
          <w:rtl/>
          <w:lang w:bidi="ar-JO"/>
        </w:rPr>
        <w:t>الأهم في الاسترجاع إلى الأقل أهمية</w:t>
      </w:r>
      <w:r w:rsidRPr="004364F5">
        <w:rPr>
          <w:rFonts w:ascii="29LT Bukra Rg" w:hAnsi="29LT Bukra Rg" w:cs="29LT Bukra Rg"/>
          <w:b/>
          <w:bCs/>
          <w:i/>
          <w:iCs/>
          <w:lang w:bidi="ar-JO"/>
        </w:rPr>
        <w:t>[</w:t>
      </w:r>
    </w:p>
    <w:p w14:paraId="713440C2" w14:textId="008027E8" w:rsidR="0089196F" w:rsidRPr="004364F5" w:rsidRDefault="0089196F" w:rsidP="0089196F">
      <w:pPr>
        <w:bidi/>
        <w:rPr>
          <w:rFonts w:ascii="29LT Bukra Rg" w:hAnsi="29LT Bukra Rg" w:cs="29LT Bukra Rg"/>
          <w:rtl/>
          <w:lang w:bidi="ar-JO"/>
        </w:rPr>
      </w:pPr>
    </w:p>
    <w:tbl>
      <w:tblPr>
        <w:tblStyle w:val="TableGrid"/>
        <w:bidiVisual/>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56"/>
        <w:gridCol w:w="3607"/>
        <w:gridCol w:w="1045"/>
        <w:gridCol w:w="1460"/>
        <w:gridCol w:w="1728"/>
        <w:gridCol w:w="1502"/>
      </w:tblGrid>
      <w:tr w:rsidR="00487743" w:rsidRPr="004364F5" w14:paraId="387471AA" w14:textId="77777777" w:rsidTr="008D3C82">
        <w:trPr>
          <w:cnfStyle w:val="100000000000" w:firstRow="1" w:lastRow="0" w:firstColumn="0" w:lastColumn="0" w:oddVBand="0" w:evenVBand="0" w:oddHBand="0" w:evenHBand="0" w:firstRowFirstColumn="0" w:firstRowLastColumn="0" w:lastRowFirstColumn="0" w:lastRowLastColumn="0"/>
          <w:trHeight w:val="790"/>
          <w:tblHeader/>
        </w:trPr>
        <w:tc>
          <w:tcPr>
            <w:tcW w:w="416" w:type="pct"/>
            <w:shd w:val="clear" w:color="auto" w:fill="03718F"/>
            <w:vAlign w:val="center"/>
          </w:tcPr>
          <w:p w14:paraId="2483A081" w14:textId="32AC7E96" w:rsidR="00487743" w:rsidRPr="004364F5" w:rsidRDefault="00487743" w:rsidP="00487743">
            <w:pPr>
              <w:spacing w:after="180" w:line="264" w:lineRule="auto"/>
              <w:jc w:val="center"/>
              <w:rPr>
                <w:rFonts w:ascii="29LT Bukra Rg" w:hAnsi="29LT Bukra Rg" w:cs="29LT Bukra Rg"/>
                <w:sz w:val="18"/>
                <w:szCs w:val="18"/>
                <w:rtl/>
              </w:rPr>
            </w:pPr>
            <w:bookmarkStart w:id="101" w:name="_Hlk55731760"/>
            <w:r w:rsidRPr="004364F5">
              <w:rPr>
                <w:rFonts w:ascii="29LT Bukra Rg" w:eastAsia="Calibri" w:hAnsi="29LT Bukra Rg" w:cs="29LT Bukra Rg"/>
                <w:b/>
                <w:bCs/>
                <w:color w:val="FEFFFF"/>
                <w:kern w:val="24"/>
                <w:sz w:val="18"/>
                <w:szCs w:val="18"/>
                <w:rtl/>
                <w:lang w:bidi="ar-JO"/>
              </w:rPr>
              <w:t>الرقم التسلسلي</w:t>
            </w:r>
          </w:p>
        </w:tc>
        <w:tc>
          <w:tcPr>
            <w:tcW w:w="1238" w:type="pct"/>
            <w:shd w:val="clear" w:color="auto" w:fill="03718F"/>
            <w:vAlign w:val="center"/>
          </w:tcPr>
          <w:p w14:paraId="68B12F88" w14:textId="40587C54" w:rsidR="00487743" w:rsidRPr="004364F5" w:rsidRDefault="00487743" w:rsidP="00487743">
            <w:pPr>
              <w:spacing w:after="180"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الخدمة</w:t>
            </w:r>
          </w:p>
        </w:tc>
        <w:tc>
          <w:tcPr>
            <w:tcW w:w="1292" w:type="pct"/>
            <w:shd w:val="clear" w:color="auto" w:fill="03718F"/>
            <w:vAlign w:val="center"/>
          </w:tcPr>
          <w:p w14:paraId="707956DC" w14:textId="6F4C311C" w:rsidR="00487743" w:rsidRPr="004364F5" w:rsidRDefault="00487743" w:rsidP="00487743">
            <w:pPr>
              <w:spacing w:after="180" w:line="264" w:lineRule="auto"/>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العملية</w:t>
            </w:r>
          </w:p>
        </w:tc>
        <w:tc>
          <w:tcPr>
            <w:tcW w:w="374" w:type="pct"/>
            <w:shd w:val="clear" w:color="auto" w:fill="03718F"/>
            <w:vAlign w:val="center"/>
          </w:tcPr>
          <w:p w14:paraId="7A0629AF" w14:textId="1728531D" w:rsidR="00487743" w:rsidRPr="004364F5" w:rsidRDefault="00487743" w:rsidP="00487743">
            <w:pPr>
              <w:spacing w:after="180" w:line="264" w:lineRule="auto"/>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الاعتمادية في التنفيذ "يدوية أو تقنية"</w:t>
            </w:r>
          </w:p>
        </w:tc>
        <w:tc>
          <w:tcPr>
            <w:tcW w:w="523" w:type="pct"/>
            <w:shd w:val="clear" w:color="auto" w:fill="03718F"/>
            <w:vAlign w:val="center"/>
          </w:tcPr>
          <w:p w14:paraId="597A10D7" w14:textId="5ADCF20B" w:rsidR="00487743" w:rsidRPr="004364F5" w:rsidRDefault="00487743" w:rsidP="00487743">
            <w:pPr>
              <w:spacing w:after="180"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التقنيات والأنظمة المعتمد عليها</w:t>
            </w:r>
          </w:p>
        </w:tc>
        <w:tc>
          <w:tcPr>
            <w:tcW w:w="619" w:type="pct"/>
            <w:shd w:val="clear" w:color="auto" w:fill="03718F"/>
            <w:vAlign w:val="center"/>
          </w:tcPr>
          <w:p w14:paraId="3AE4E218" w14:textId="2F75879D" w:rsidR="00487743" w:rsidRPr="004364F5" w:rsidRDefault="00487743" w:rsidP="00487743">
            <w:pPr>
              <w:spacing w:after="180" w:line="264" w:lineRule="auto"/>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الاعتمادات الداخلية والخارجية</w:t>
            </w:r>
          </w:p>
        </w:tc>
        <w:tc>
          <w:tcPr>
            <w:tcW w:w="538" w:type="pct"/>
            <w:shd w:val="clear" w:color="auto" w:fill="03718F"/>
            <w:vAlign w:val="center"/>
          </w:tcPr>
          <w:p w14:paraId="79C29253" w14:textId="6AD6DC95" w:rsidR="00487743" w:rsidRPr="004364F5" w:rsidRDefault="00487743" w:rsidP="00487743">
            <w:pPr>
              <w:pStyle w:val="Bullet1"/>
              <w:numPr>
                <w:ilvl w:val="0"/>
                <w:numId w:val="0"/>
              </w:numPr>
              <w:bidi/>
              <w:spacing w:before="0" w:after="180"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الوقت المستهدف للاسترجاع</w:t>
            </w:r>
          </w:p>
        </w:tc>
      </w:tr>
      <w:tr w:rsidR="006B56F7" w:rsidRPr="004364F5" w14:paraId="2F5453FD" w14:textId="77777777" w:rsidTr="008D3C82">
        <w:trPr>
          <w:trHeight w:val="790"/>
        </w:trPr>
        <w:tc>
          <w:tcPr>
            <w:tcW w:w="416" w:type="pct"/>
            <w:shd w:val="clear" w:color="auto" w:fill="auto"/>
          </w:tcPr>
          <w:p w14:paraId="1C87232D" w14:textId="2BCFCA33" w:rsidR="006B56F7" w:rsidRPr="004364F5" w:rsidRDefault="006B56F7" w:rsidP="006B56F7">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lang w:bidi="ar-EG"/>
              </w:rPr>
              <w:t>1</w:t>
            </w:r>
          </w:p>
        </w:tc>
        <w:tc>
          <w:tcPr>
            <w:tcW w:w="1238" w:type="pct"/>
            <w:shd w:val="clear" w:color="auto" w:fill="auto"/>
          </w:tcPr>
          <w:p w14:paraId="075D356A" w14:textId="04E4649F" w:rsidR="006B56F7" w:rsidRPr="004364F5" w:rsidRDefault="006B56F7" w:rsidP="006B56F7">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lang w:bidi="ar-JO"/>
              </w:rPr>
              <w:t>مثال: قسم ال</w:t>
            </w:r>
            <w:r w:rsidRPr="0072302B">
              <w:rPr>
                <w:rFonts w:ascii="SST Arabic" w:eastAsia="Traditional Arabic" w:hAnsi="SST Arabic" w:cs="SST Arabic"/>
                <w:i/>
                <w:iCs/>
                <w:color w:val="7F7F7F" w:themeColor="text1" w:themeTint="80"/>
                <w:szCs w:val="20"/>
                <w:rtl/>
                <w:lang w:bidi="ar-JO"/>
              </w:rPr>
              <w:t>رواتب</w:t>
            </w:r>
            <w:r>
              <w:rPr>
                <w:rFonts w:ascii="SST Arabic" w:eastAsia="Traditional Arabic" w:hAnsi="SST Arabic" w:cs="SST Arabic" w:hint="cs"/>
                <w:i/>
                <w:iCs/>
                <w:color w:val="7F7F7F" w:themeColor="text1" w:themeTint="80"/>
                <w:szCs w:val="20"/>
                <w:rtl/>
                <w:lang w:bidi="ar-JO"/>
              </w:rPr>
              <w:t xml:space="preserve"> - </w:t>
            </w:r>
            <w:r w:rsidRPr="0072302B">
              <w:rPr>
                <w:rFonts w:ascii="SST Arabic" w:eastAsia="Traditional Arabic" w:hAnsi="SST Arabic" w:cs="SST Arabic" w:hint="cs"/>
                <w:i/>
                <w:iCs/>
                <w:color w:val="7F7F7F" w:themeColor="text1" w:themeTint="80"/>
                <w:szCs w:val="20"/>
                <w:rtl/>
                <w:lang w:bidi="ar-JO"/>
              </w:rPr>
              <w:t>الموارد</w:t>
            </w:r>
            <w:r w:rsidRPr="0072302B">
              <w:rPr>
                <w:rFonts w:ascii="SST Arabic" w:eastAsia="Traditional Arabic" w:hAnsi="SST Arabic" w:cs="SST Arabic"/>
                <w:i/>
                <w:iCs/>
                <w:color w:val="7F7F7F" w:themeColor="text1" w:themeTint="80"/>
                <w:szCs w:val="20"/>
                <w:rtl/>
                <w:lang w:bidi="ar-JO"/>
              </w:rPr>
              <w:t xml:space="preserve"> البشرية</w:t>
            </w:r>
            <w:r w:rsidRPr="00D6632C">
              <w:rPr>
                <w:rFonts w:ascii="SST Arabic" w:eastAsia="Traditional Arabic" w:hAnsi="SST Arabic" w:cs="SST Arabic"/>
                <w:i/>
                <w:iCs/>
                <w:color w:val="7F7F7F" w:themeColor="text1" w:themeTint="80"/>
                <w:szCs w:val="20"/>
                <w:lang w:bidi="ar-EG"/>
              </w:rPr>
              <w:t xml:space="preserve">  </w:t>
            </w:r>
          </w:p>
        </w:tc>
        <w:tc>
          <w:tcPr>
            <w:tcW w:w="1292" w:type="pct"/>
            <w:shd w:val="clear" w:color="auto" w:fill="auto"/>
          </w:tcPr>
          <w:p w14:paraId="1DD6E29A" w14:textId="51AC7228" w:rsidR="006B56F7" w:rsidRPr="004364F5" w:rsidRDefault="006B56F7" w:rsidP="006B56F7">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rPr>
              <w:t xml:space="preserve">مثال: </w:t>
            </w:r>
            <w:r w:rsidRPr="00D6632C">
              <w:rPr>
                <w:rFonts w:ascii="SST Arabic" w:eastAsia="Traditional Arabic" w:hAnsi="SST Arabic" w:cs="SST Arabic"/>
                <w:i/>
                <w:iCs/>
                <w:color w:val="7F7F7F" w:themeColor="text1" w:themeTint="80"/>
                <w:szCs w:val="20"/>
                <w:rtl/>
                <w:lang w:bidi="ar-EG"/>
              </w:rPr>
              <w:t>كشف رواتب</w:t>
            </w:r>
            <w:r w:rsidRPr="00D6632C">
              <w:rPr>
                <w:rFonts w:ascii="SST Arabic" w:eastAsia="Traditional Arabic" w:hAnsi="SST Arabic" w:cs="SST Arabic"/>
                <w:i/>
                <w:iCs/>
                <w:color w:val="7F7F7F" w:themeColor="text1" w:themeTint="80"/>
                <w:szCs w:val="20"/>
                <w:lang w:bidi="ar-EG"/>
              </w:rPr>
              <w:t xml:space="preserve">  </w:t>
            </w:r>
          </w:p>
        </w:tc>
        <w:tc>
          <w:tcPr>
            <w:tcW w:w="374" w:type="pct"/>
            <w:shd w:val="clear" w:color="auto" w:fill="auto"/>
          </w:tcPr>
          <w:p w14:paraId="57BFDF2C" w14:textId="0797E38A" w:rsidR="006B56F7" w:rsidRPr="004364F5" w:rsidRDefault="006B56F7" w:rsidP="006B56F7">
            <w:pPr>
              <w:kinsoku w:val="0"/>
              <w:bidi/>
              <w:rPr>
                <w:rFonts w:ascii="29LT Bukra Rg" w:eastAsia="Calibri" w:hAnsi="29LT Bukra Rg" w:cs="29LT Bukra Rg"/>
                <w:kern w:val="24"/>
                <w:sz w:val="18"/>
                <w:szCs w:val="18"/>
                <w:rtl/>
              </w:rPr>
            </w:pPr>
            <w:r w:rsidRPr="00792412">
              <w:rPr>
                <w:rFonts w:ascii="SST Arabic" w:eastAsia="Traditional Arabic" w:hAnsi="SST Arabic" w:cs="SST Arabic"/>
                <w:i/>
                <w:iCs/>
                <w:color w:val="7F7F7F" w:themeColor="text1" w:themeTint="80"/>
                <w:szCs w:val="20"/>
                <w:lang w:bidi="ar-EG"/>
              </w:rPr>
              <w:t xml:space="preserve"> </w:t>
            </w:r>
            <w:r w:rsidRPr="00792412">
              <w:rPr>
                <w:rFonts w:ascii="SST Arabic" w:eastAsia="Traditional Arabic" w:hAnsi="SST Arabic" w:cs="SST Arabic"/>
                <w:i/>
                <w:iCs/>
                <w:color w:val="7F7F7F" w:themeColor="text1" w:themeTint="80"/>
                <w:szCs w:val="20"/>
                <w:rtl/>
                <w:lang w:bidi="ar-EG"/>
              </w:rPr>
              <w:t>تقنية</w:t>
            </w:r>
          </w:p>
        </w:tc>
        <w:tc>
          <w:tcPr>
            <w:tcW w:w="523" w:type="pct"/>
            <w:shd w:val="clear" w:color="auto" w:fill="auto"/>
          </w:tcPr>
          <w:p w14:paraId="5F820A8C" w14:textId="14BC9CDC" w:rsidR="006B56F7" w:rsidRPr="004364F5" w:rsidRDefault="006B56F7" w:rsidP="006B56F7">
            <w:pPr>
              <w:kinsoku w:val="0"/>
              <w:bidi/>
              <w:rPr>
                <w:rFonts w:ascii="29LT Bukra Rg" w:eastAsia="Calibri" w:hAnsi="29LT Bukra Rg" w:cs="29LT Bukra Rg"/>
                <w:kern w:val="24"/>
                <w:sz w:val="18"/>
                <w:szCs w:val="18"/>
                <w:lang w:bidi="ar-JO"/>
              </w:rPr>
            </w:pPr>
            <w:r>
              <w:rPr>
                <w:rFonts w:ascii="SST Arabic" w:eastAsia="Traditional Arabic" w:hAnsi="SST Arabic" w:cs="SST Arabic" w:hint="cs"/>
                <w:i/>
                <w:iCs/>
                <w:color w:val="7F7F7F" w:themeColor="text1" w:themeTint="80"/>
                <w:szCs w:val="20"/>
                <w:rtl/>
                <w:lang w:bidi="ar-EG"/>
              </w:rPr>
              <w:t>نظام إدارة الموار</w:t>
            </w:r>
            <w:r>
              <w:rPr>
                <w:rFonts w:ascii="SST Arabic" w:eastAsia="Traditional Arabic" w:hAnsi="SST Arabic" w:cs="SST Arabic" w:hint="cs"/>
                <w:i/>
                <w:iCs/>
                <w:color w:val="7F7F7F" w:themeColor="text1" w:themeTint="80"/>
                <w:szCs w:val="20"/>
                <w:rtl/>
                <w:lang w:bidi="ar-JO"/>
              </w:rPr>
              <w:t>د المؤسسية</w:t>
            </w:r>
          </w:p>
        </w:tc>
        <w:tc>
          <w:tcPr>
            <w:tcW w:w="619" w:type="pct"/>
          </w:tcPr>
          <w:p w14:paraId="4FEB268A" w14:textId="77777777" w:rsidR="006B56F7" w:rsidRDefault="006B56F7" w:rsidP="006B56F7">
            <w:pPr>
              <w:kinsoku w:val="0"/>
              <w:bidi/>
              <w:rPr>
                <w:rFonts w:ascii="SST Arabic" w:eastAsia="Traditional Arabic" w:hAnsi="SST Arabic" w:cs="SST Arabic"/>
                <w:i/>
                <w:iCs/>
                <w:color w:val="7F7F7F" w:themeColor="text1" w:themeTint="80"/>
                <w:szCs w:val="20"/>
                <w:rtl/>
                <w:lang w:bidi="ar-EG"/>
              </w:rPr>
            </w:pPr>
            <w:r>
              <w:rPr>
                <w:rFonts w:ascii="SST Arabic" w:eastAsia="Traditional Arabic" w:hAnsi="SST Arabic" w:cs="SST Arabic" w:hint="cs"/>
                <w:i/>
                <w:iCs/>
                <w:color w:val="7F7F7F" w:themeColor="text1" w:themeTint="80"/>
                <w:szCs w:val="20"/>
                <w:rtl/>
                <w:lang w:bidi="ar-EG"/>
              </w:rPr>
              <w:t>الإدارة</w:t>
            </w:r>
            <w:r w:rsidRPr="00DF0ED5">
              <w:rPr>
                <w:rFonts w:ascii="SST Arabic" w:eastAsia="Traditional Arabic" w:hAnsi="SST Arabic" w:cs="SST Arabic"/>
                <w:i/>
                <w:iCs/>
                <w:color w:val="7F7F7F" w:themeColor="text1" w:themeTint="80"/>
                <w:szCs w:val="20"/>
                <w:rtl/>
                <w:lang w:bidi="ar-EG"/>
              </w:rPr>
              <w:t xml:space="preserve"> المالية</w:t>
            </w:r>
          </w:p>
          <w:p w14:paraId="1ADB890F" w14:textId="6B299F2F" w:rsidR="006B56F7" w:rsidRPr="002C69CC" w:rsidRDefault="006B56F7" w:rsidP="006B56F7">
            <w:pPr>
              <w:kinsoku w:val="0"/>
              <w:bidi/>
              <w:rPr>
                <w:rFonts w:ascii="SST Arabic" w:eastAsia="Traditional Arabic" w:hAnsi="SST Arabic" w:cs="SST Arabic"/>
                <w:i/>
                <w:iCs/>
                <w:color w:val="7F7F7F" w:themeColor="text1" w:themeTint="80"/>
                <w:szCs w:val="20"/>
                <w:lang w:bidi="ar-EG"/>
              </w:rPr>
            </w:pPr>
            <w:r w:rsidRPr="002C69CC">
              <w:rPr>
                <w:rFonts w:ascii="SST Arabic" w:eastAsia="Traditional Arabic" w:hAnsi="SST Arabic" w:cs="SST Arabic" w:hint="cs"/>
                <w:i/>
                <w:iCs/>
                <w:color w:val="7F7F7F" w:themeColor="text1" w:themeTint="80"/>
                <w:szCs w:val="20"/>
                <w:rtl/>
                <w:lang w:bidi="ar-EG"/>
              </w:rPr>
              <w:t>الشركة المزودة لنظام إدارة الموارد المؤسسية</w:t>
            </w:r>
          </w:p>
        </w:tc>
        <w:tc>
          <w:tcPr>
            <w:tcW w:w="538" w:type="pct"/>
          </w:tcPr>
          <w:p w14:paraId="2CC92895" w14:textId="4E30A24F" w:rsidR="006B56F7" w:rsidRPr="002C69CC" w:rsidRDefault="00026F41" w:rsidP="006B56F7">
            <w:pPr>
              <w:pStyle w:val="Bullet1"/>
              <w:numPr>
                <w:ilvl w:val="0"/>
                <w:numId w:val="0"/>
              </w:numPr>
              <w:bidi/>
              <w:spacing w:before="0" w:after="0"/>
              <w:rPr>
                <w:rFonts w:ascii="SST Arabic" w:eastAsia="Traditional Arabic" w:hAnsi="SST Arabic" w:cs="SST Arabic"/>
                <w:i/>
                <w:iCs/>
                <w:color w:val="7F7F7F" w:themeColor="text1" w:themeTint="80"/>
                <w:sz w:val="20"/>
                <w:szCs w:val="20"/>
                <w:lang w:bidi="ar-EG"/>
              </w:rPr>
            </w:pPr>
            <w:r>
              <w:rPr>
                <w:rFonts w:ascii="SST Arabic" w:eastAsia="Traditional Arabic" w:hAnsi="SST Arabic" w:cs="SST Arabic" w:hint="cs"/>
                <w:i/>
                <w:iCs/>
                <w:color w:val="7F7F7F" w:themeColor="text1" w:themeTint="80"/>
                <w:sz w:val="20"/>
                <w:szCs w:val="20"/>
                <w:rtl/>
                <w:lang w:bidi="ar-EG"/>
              </w:rPr>
              <w:t>60</w:t>
            </w:r>
            <w:r w:rsidR="006B56F7">
              <w:rPr>
                <w:rFonts w:ascii="SST Arabic" w:eastAsia="Traditional Arabic" w:hAnsi="SST Arabic" w:cs="SST Arabic" w:hint="cs"/>
                <w:i/>
                <w:iCs/>
                <w:color w:val="7F7F7F" w:themeColor="text1" w:themeTint="80"/>
                <w:sz w:val="20"/>
                <w:szCs w:val="20"/>
                <w:rtl/>
                <w:lang w:bidi="ar-EG"/>
              </w:rPr>
              <w:t xml:space="preserve"> ساعة</w:t>
            </w:r>
          </w:p>
        </w:tc>
      </w:tr>
      <w:tr w:rsidR="006B56F7" w:rsidRPr="004364F5" w14:paraId="4D507635" w14:textId="77777777" w:rsidTr="002C69CC">
        <w:trPr>
          <w:trHeight w:val="16"/>
        </w:trPr>
        <w:tc>
          <w:tcPr>
            <w:tcW w:w="416" w:type="pct"/>
            <w:shd w:val="clear" w:color="auto" w:fill="auto"/>
          </w:tcPr>
          <w:p w14:paraId="64A3ECB9"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7FBD7182"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21B8958B"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414DBF27"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5EAB03D9"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61BF7D03"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0A2BCC7C"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6B56F7" w:rsidRPr="004364F5" w14:paraId="6EEF4925" w14:textId="77777777" w:rsidTr="002C69CC">
        <w:trPr>
          <w:trHeight w:val="16"/>
        </w:trPr>
        <w:tc>
          <w:tcPr>
            <w:tcW w:w="416" w:type="pct"/>
            <w:shd w:val="clear" w:color="auto" w:fill="auto"/>
          </w:tcPr>
          <w:p w14:paraId="04A4E4FE"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44F1914E"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02603D8C"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4125E007"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651040EA"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3B972FB8"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320E7019"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6B56F7" w:rsidRPr="004364F5" w14:paraId="28480A5B" w14:textId="77777777" w:rsidTr="002C69CC">
        <w:trPr>
          <w:trHeight w:val="16"/>
        </w:trPr>
        <w:tc>
          <w:tcPr>
            <w:tcW w:w="416" w:type="pct"/>
            <w:shd w:val="clear" w:color="auto" w:fill="auto"/>
          </w:tcPr>
          <w:p w14:paraId="12AC754E"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7D1CE269"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5826D55F"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64D487D5"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486BECEA"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6F6CB47B"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3854CCF8"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6B56F7" w:rsidRPr="004364F5" w14:paraId="18B66A5B" w14:textId="77777777" w:rsidTr="002C69CC">
        <w:trPr>
          <w:trHeight w:val="16"/>
        </w:trPr>
        <w:tc>
          <w:tcPr>
            <w:tcW w:w="416" w:type="pct"/>
            <w:shd w:val="clear" w:color="auto" w:fill="auto"/>
          </w:tcPr>
          <w:p w14:paraId="779C889F"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4B3245B4"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62A8F3AA"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0698A278"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289D83AD"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3DD15286"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2257ADE2"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6B56F7" w:rsidRPr="004364F5" w14:paraId="533D1D45" w14:textId="77777777" w:rsidTr="002C69CC">
        <w:trPr>
          <w:trHeight w:val="16"/>
        </w:trPr>
        <w:tc>
          <w:tcPr>
            <w:tcW w:w="416" w:type="pct"/>
            <w:shd w:val="clear" w:color="auto" w:fill="auto"/>
          </w:tcPr>
          <w:p w14:paraId="130DFA1D"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1A40D985"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44E57285"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316742CA"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617A1D7E"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24CA4A02"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7F860364"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6B56F7" w:rsidRPr="004364F5" w14:paraId="443F5550" w14:textId="77777777" w:rsidTr="002C69CC">
        <w:trPr>
          <w:trHeight w:val="16"/>
        </w:trPr>
        <w:tc>
          <w:tcPr>
            <w:tcW w:w="416" w:type="pct"/>
            <w:shd w:val="clear" w:color="auto" w:fill="auto"/>
          </w:tcPr>
          <w:p w14:paraId="30F759D9"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1C3E9FF8"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298BA12C"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6CB2D1AD"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2322B8A2"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0611F027"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7936BEB6"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6B56F7" w:rsidRPr="004364F5" w14:paraId="2D8270D9" w14:textId="77777777" w:rsidTr="002C69CC">
        <w:trPr>
          <w:trHeight w:val="24"/>
        </w:trPr>
        <w:tc>
          <w:tcPr>
            <w:tcW w:w="416" w:type="pct"/>
            <w:shd w:val="clear" w:color="auto" w:fill="auto"/>
          </w:tcPr>
          <w:p w14:paraId="6F5C58A8"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44C20790"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62A8F3C1"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069C2828"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2FBD2F5E"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07CF02C4"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2BA9D5F9"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6B56F7" w:rsidRPr="004364F5" w14:paraId="2007C768" w14:textId="77777777" w:rsidTr="002C69CC">
        <w:trPr>
          <w:trHeight w:val="24"/>
        </w:trPr>
        <w:tc>
          <w:tcPr>
            <w:tcW w:w="416" w:type="pct"/>
            <w:shd w:val="clear" w:color="auto" w:fill="auto"/>
          </w:tcPr>
          <w:p w14:paraId="34A12770"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2572B301"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3C49F37F"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7C0F2992"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6CBACF75"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55B59A70"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32F299EC"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6B56F7" w:rsidRPr="004364F5" w14:paraId="14D434EB" w14:textId="77777777" w:rsidTr="002C69CC">
        <w:trPr>
          <w:trHeight w:val="24"/>
        </w:trPr>
        <w:tc>
          <w:tcPr>
            <w:tcW w:w="416" w:type="pct"/>
            <w:shd w:val="clear" w:color="auto" w:fill="auto"/>
          </w:tcPr>
          <w:p w14:paraId="029F84D4" w14:textId="77777777" w:rsidR="006B56F7" w:rsidRPr="004364F5" w:rsidRDefault="006B56F7" w:rsidP="006B56F7">
            <w:pPr>
              <w:kinsoku w:val="0"/>
              <w:jc w:val="center"/>
              <w:rPr>
                <w:rFonts w:ascii="29LT Bukra Rg" w:eastAsia="Calibri" w:hAnsi="29LT Bukra Rg" w:cs="29LT Bukra Rg"/>
                <w:kern w:val="24"/>
                <w:sz w:val="18"/>
                <w:szCs w:val="18"/>
                <w:rtl/>
              </w:rPr>
            </w:pPr>
          </w:p>
        </w:tc>
        <w:tc>
          <w:tcPr>
            <w:tcW w:w="1238" w:type="pct"/>
            <w:shd w:val="clear" w:color="auto" w:fill="auto"/>
          </w:tcPr>
          <w:p w14:paraId="3CB763CD" w14:textId="77777777" w:rsidR="006B56F7" w:rsidRPr="004364F5" w:rsidRDefault="006B56F7" w:rsidP="006B56F7">
            <w:pPr>
              <w:kinsoku w:val="0"/>
              <w:jc w:val="right"/>
              <w:rPr>
                <w:rFonts w:ascii="29LT Bukra Rg" w:eastAsia="Calibri" w:hAnsi="29LT Bukra Rg" w:cs="29LT Bukra Rg"/>
                <w:kern w:val="24"/>
                <w:sz w:val="18"/>
                <w:szCs w:val="18"/>
                <w:rtl/>
              </w:rPr>
            </w:pPr>
          </w:p>
        </w:tc>
        <w:tc>
          <w:tcPr>
            <w:tcW w:w="1292" w:type="pct"/>
            <w:shd w:val="clear" w:color="auto" w:fill="auto"/>
          </w:tcPr>
          <w:p w14:paraId="627C7E73"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374" w:type="pct"/>
            <w:shd w:val="clear" w:color="auto" w:fill="auto"/>
          </w:tcPr>
          <w:p w14:paraId="5D0BDD7D" w14:textId="77777777" w:rsidR="006B56F7" w:rsidRPr="004364F5" w:rsidRDefault="006B56F7" w:rsidP="006B56F7">
            <w:pPr>
              <w:kinsoku w:val="0"/>
              <w:jc w:val="right"/>
              <w:rPr>
                <w:rFonts w:ascii="29LT Bukra Rg" w:eastAsia="Calibri" w:hAnsi="29LT Bukra Rg" w:cs="29LT Bukra Rg"/>
                <w:kern w:val="24"/>
                <w:sz w:val="18"/>
                <w:szCs w:val="18"/>
              </w:rPr>
            </w:pPr>
          </w:p>
        </w:tc>
        <w:tc>
          <w:tcPr>
            <w:tcW w:w="523" w:type="pct"/>
            <w:shd w:val="clear" w:color="auto" w:fill="auto"/>
          </w:tcPr>
          <w:p w14:paraId="2B3CEAD7" w14:textId="77777777" w:rsidR="006B56F7" w:rsidRPr="004364F5" w:rsidRDefault="006B56F7" w:rsidP="006B56F7">
            <w:pPr>
              <w:kinsoku w:val="0"/>
              <w:jc w:val="center"/>
              <w:rPr>
                <w:rFonts w:ascii="29LT Bukra Rg" w:eastAsia="Calibri" w:hAnsi="29LT Bukra Rg" w:cs="29LT Bukra Rg"/>
                <w:kern w:val="24"/>
                <w:sz w:val="18"/>
                <w:szCs w:val="18"/>
              </w:rPr>
            </w:pPr>
          </w:p>
        </w:tc>
        <w:tc>
          <w:tcPr>
            <w:tcW w:w="619" w:type="pct"/>
          </w:tcPr>
          <w:p w14:paraId="5B09F932" w14:textId="77777777" w:rsidR="006B56F7" w:rsidRPr="004364F5" w:rsidRDefault="006B56F7" w:rsidP="006B56F7">
            <w:pPr>
              <w:kinsoku w:val="0"/>
              <w:rPr>
                <w:rFonts w:ascii="29LT Bukra Rg" w:eastAsia="Calibri" w:hAnsi="29LT Bukra Rg" w:cs="29LT Bukra Rg"/>
                <w:kern w:val="24"/>
                <w:sz w:val="18"/>
                <w:szCs w:val="18"/>
              </w:rPr>
            </w:pPr>
          </w:p>
        </w:tc>
        <w:tc>
          <w:tcPr>
            <w:tcW w:w="538" w:type="pct"/>
          </w:tcPr>
          <w:p w14:paraId="28A9CAC2" w14:textId="77777777" w:rsidR="006B56F7" w:rsidRPr="004364F5" w:rsidRDefault="006B56F7" w:rsidP="006B56F7">
            <w:pPr>
              <w:pStyle w:val="Bullet1"/>
              <w:numPr>
                <w:ilvl w:val="0"/>
                <w:numId w:val="0"/>
              </w:numPr>
              <w:bidi/>
              <w:spacing w:before="0" w:after="0"/>
              <w:rPr>
                <w:rFonts w:ascii="29LT Bukra Rg" w:eastAsia="Calibri" w:hAnsi="29LT Bukra Rg" w:cs="29LT Bukra Rg"/>
                <w:noProof/>
                <w:color w:val="auto"/>
                <w:kern w:val="24"/>
                <w:sz w:val="18"/>
                <w:szCs w:val="18"/>
                <w:rtl/>
              </w:rPr>
            </w:pPr>
          </w:p>
        </w:tc>
      </w:tr>
    </w:tbl>
    <w:p w14:paraId="722819C8" w14:textId="6EB7BF7F" w:rsidR="00873A54" w:rsidRPr="004364F5" w:rsidRDefault="004F7396" w:rsidP="00487743">
      <w:pPr>
        <w:bidi/>
        <w:rPr>
          <w:rFonts w:ascii="29LT Bukra Rg" w:eastAsiaTheme="minorHAnsi" w:hAnsi="29LT Bukra Rg" w:cs="29LT Bukra Rg"/>
          <w:sz w:val="21"/>
          <w:szCs w:val="22"/>
          <w:rtl/>
        </w:rPr>
      </w:pPr>
      <w:r w:rsidRPr="004364F5">
        <w:rPr>
          <w:rFonts w:ascii="29LT Bukra Rg" w:hAnsi="29LT Bukra Rg" w:cs="29LT Bukra Rg"/>
        </w:rPr>
        <w:br w:type="page"/>
      </w:r>
      <w:bookmarkEnd w:id="101"/>
    </w:p>
    <w:p w14:paraId="2C61CE68" w14:textId="3F38446C" w:rsidR="00873A54" w:rsidRPr="004364F5" w:rsidRDefault="00873A54" w:rsidP="00873A54">
      <w:pPr>
        <w:bidi/>
        <w:rPr>
          <w:rFonts w:ascii="29LT Bukra Rg" w:eastAsiaTheme="minorHAnsi" w:hAnsi="29LT Bukra Rg" w:cs="29LT Bukra Rg"/>
          <w:sz w:val="21"/>
          <w:szCs w:val="22"/>
          <w:rtl/>
        </w:rPr>
      </w:pPr>
    </w:p>
    <w:p w14:paraId="6CA5B880" w14:textId="2CA3FB77" w:rsidR="00873A54" w:rsidRPr="004364F5" w:rsidRDefault="00873A54" w:rsidP="00873A54">
      <w:pPr>
        <w:bidi/>
        <w:rPr>
          <w:rFonts w:ascii="29LT Bukra Rg" w:eastAsiaTheme="minorHAnsi" w:hAnsi="29LT Bukra Rg" w:cs="29LT Bukra Rg"/>
          <w:sz w:val="21"/>
          <w:szCs w:val="22"/>
          <w:rtl/>
        </w:rPr>
      </w:pPr>
    </w:p>
    <w:p w14:paraId="29F2CC8A" w14:textId="77777777" w:rsidR="00873A54" w:rsidRPr="004364F5" w:rsidRDefault="00873A54" w:rsidP="00873A54">
      <w:pPr>
        <w:bidi/>
        <w:rPr>
          <w:rFonts w:ascii="29LT Bukra Rg" w:eastAsiaTheme="minorHAnsi" w:hAnsi="29LT Bukra Rg" w:cs="29LT Bukra Rg"/>
          <w:sz w:val="21"/>
          <w:szCs w:val="22"/>
          <w:rtl/>
        </w:rPr>
      </w:pPr>
    </w:p>
    <w:p w14:paraId="3D768409" w14:textId="6685EF63" w:rsidR="00A3630E" w:rsidRPr="004364F5" w:rsidRDefault="003540CA" w:rsidP="002F03BD">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102" w:name="_Toc54531422"/>
      <w:bookmarkStart w:id="103" w:name="_Toc54532092"/>
      <w:bookmarkStart w:id="104" w:name="_Toc54532280"/>
      <w:bookmarkStart w:id="105" w:name="_Toc54534506"/>
      <w:bookmarkStart w:id="106" w:name="_Toc74142568"/>
      <w:bookmarkStart w:id="107" w:name="_Toc74142631"/>
      <w:bookmarkStart w:id="108" w:name="_Toc188617030"/>
      <w:bookmarkStart w:id="109" w:name="_Toc188625170"/>
      <w:bookmarkStart w:id="110" w:name="_Toc203973182"/>
      <w:r w:rsidRPr="004364F5">
        <w:rPr>
          <w:rFonts w:ascii="29LT Bukra Rg" w:eastAsiaTheme="majorEastAsia" w:hAnsi="29LT Bukra Rg" w:cs="29LT Bukra Rg"/>
          <w:bCs w:val="0"/>
          <w:color w:val="FFFFFF" w:themeColor="background1"/>
          <w:spacing w:val="0"/>
          <w:kern w:val="0"/>
          <w:sz w:val="20"/>
          <w:szCs w:val="24"/>
          <w:rtl/>
          <w:lang w:val="en-US"/>
        </w:rPr>
        <w:t xml:space="preserve">عدم توافر </w:t>
      </w:r>
      <w:r w:rsidR="005D5E63" w:rsidRPr="004364F5">
        <w:rPr>
          <w:rFonts w:ascii="29LT Bukra Rg" w:eastAsiaTheme="majorEastAsia" w:hAnsi="29LT Bukra Rg" w:cs="29LT Bukra Rg"/>
          <w:bCs w:val="0"/>
          <w:color w:val="FFFFFF" w:themeColor="background1"/>
          <w:spacing w:val="0"/>
          <w:kern w:val="0"/>
          <w:sz w:val="20"/>
          <w:szCs w:val="24"/>
          <w:rtl/>
          <w:lang w:val="en-US"/>
        </w:rPr>
        <w:t>أنظمة</w:t>
      </w:r>
      <w:r w:rsidRPr="004364F5">
        <w:rPr>
          <w:rFonts w:ascii="29LT Bukra Rg" w:eastAsiaTheme="majorEastAsia" w:hAnsi="29LT Bukra Rg" w:cs="29LT Bukra Rg"/>
          <w:bCs w:val="0"/>
          <w:color w:val="FFFFFF" w:themeColor="background1"/>
          <w:spacing w:val="0"/>
          <w:kern w:val="0"/>
          <w:sz w:val="20"/>
          <w:szCs w:val="24"/>
          <w:rtl/>
          <w:lang w:val="en-US"/>
        </w:rPr>
        <w:t xml:space="preserve"> </w:t>
      </w:r>
      <w:r w:rsidR="00027858" w:rsidRPr="004364F5">
        <w:rPr>
          <w:rFonts w:ascii="29LT Bukra Rg" w:eastAsiaTheme="majorEastAsia" w:hAnsi="29LT Bukra Rg" w:cs="29LT Bukra Rg"/>
          <w:bCs w:val="0"/>
          <w:color w:val="FFFFFF" w:themeColor="background1"/>
          <w:spacing w:val="0"/>
          <w:kern w:val="0"/>
          <w:sz w:val="20"/>
          <w:szCs w:val="24"/>
          <w:rtl/>
          <w:lang w:val="en-US"/>
        </w:rPr>
        <w:t>تقنية المعلومات</w:t>
      </w:r>
      <w:bookmarkEnd w:id="102"/>
      <w:bookmarkEnd w:id="103"/>
      <w:bookmarkEnd w:id="104"/>
      <w:bookmarkEnd w:id="105"/>
      <w:bookmarkEnd w:id="106"/>
      <w:bookmarkEnd w:id="107"/>
      <w:r w:rsidR="00027858" w:rsidRPr="004364F5">
        <w:rPr>
          <w:rFonts w:ascii="29LT Bukra Rg" w:eastAsiaTheme="majorEastAsia" w:hAnsi="29LT Bukra Rg" w:cs="29LT Bukra Rg"/>
          <w:bCs w:val="0"/>
          <w:color w:val="FFFFFF" w:themeColor="background1"/>
          <w:spacing w:val="0"/>
          <w:kern w:val="0"/>
          <w:sz w:val="20"/>
          <w:szCs w:val="24"/>
          <w:rtl/>
          <w:lang w:val="en-US"/>
        </w:rPr>
        <w:t xml:space="preserve"> </w:t>
      </w:r>
    </w:p>
    <w:bookmarkEnd w:id="108"/>
    <w:bookmarkEnd w:id="109"/>
    <w:bookmarkEnd w:id="110"/>
    <w:p w14:paraId="48E867DC" w14:textId="1759B396" w:rsidR="00A3630E" w:rsidRPr="004364F5" w:rsidRDefault="00F64FEC" w:rsidP="00023A36">
      <w:pPr>
        <w:bidi/>
        <w:rPr>
          <w:rFonts w:ascii="29LT Bukra Rg" w:hAnsi="29LT Bukra Rg" w:cs="29LT Bukra Rg"/>
          <w:sz w:val="21"/>
          <w:szCs w:val="22"/>
        </w:rPr>
      </w:pPr>
      <w:r w:rsidRPr="004364F5">
        <w:rPr>
          <w:rFonts w:ascii="29LT Bukra Rg" w:eastAsiaTheme="minorHAnsi" w:hAnsi="29LT Bukra Rg" w:cs="29LT Bukra Rg"/>
          <w:sz w:val="21"/>
          <w:szCs w:val="22"/>
          <w:rtl/>
        </w:rPr>
        <w:t xml:space="preserve">تم تحديد الإجراءات البديلة للعمليات الحرجة التي ينبغي القيام بها يدويًا في حال عدم توافر </w:t>
      </w:r>
      <w:r w:rsidR="005D5E63" w:rsidRPr="004364F5">
        <w:rPr>
          <w:rFonts w:ascii="29LT Bukra Rg" w:eastAsiaTheme="minorHAnsi" w:hAnsi="29LT Bukra Rg" w:cs="29LT Bukra Rg"/>
          <w:sz w:val="21"/>
          <w:szCs w:val="22"/>
          <w:rtl/>
        </w:rPr>
        <w:t>أنظمة</w:t>
      </w:r>
      <w:r w:rsidRPr="004364F5">
        <w:rPr>
          <w:rFonts w:ascii="29LT Bukra Rg" w:eastAsiaTheme="minorHAnsi" w:hAnsi="29LT Bukra Rg" w:cs="29LT Bukra Rg"/>
          <w:sz w:val="21"/>
          <w:szCs w:val="22"/>
          <w:rtl/>
        </w:rPr>
        <w:t xml:space="preserve"> تقنية المعلومات للعمليات الأساسية</w:t>
      </w:r>
      <w:r w:rsidR="00DC5F6C" w:rsidRPr="004364F5">
        <w:rPr>
          <w:rFonts w:ascii="29LT Bukra Rg" w:eastAsiaTheme="minorHAnsi" w:hAnsi="29LT Bukra Rg" w:cs="29LT Bukra Rg"/>
          <w:sz w:val="21"/>
          <w:szCs w:val="22"/>
          <w:rtl/>
        </w:rPr>
        <w:t xml:space="preserve"> في حال انقطاعها لفترة </w:t>
      </w:r>
      <w:r w:rsidR="00EF5E23" w:rsidRPr="004364F5">
        <w:rPr>
          <w:rFonts w:ascii="29LT Bukra Rg" w:eastAsiaTheme="minorHAnsi" w:hAnsi="29LT Bukra Rg" w:cs="29LT Bukra Rg"/>
          <w:sz w:val="21"/>
          <w:szCs w:val="22"/>
          <w:rtl/>
        </w:rPr>
        <w:t>أكثر</w:t>
      </w:r>
      <w:r w:rsidR="00DC5F6C" w:rsidRPr="004364F5">
        <w:rPr>
          <w:rFonts w:ascii="29LT Bukra Rg" w:eastAsiaTheme="minorHAnsi" w:hAnsi="29LT Bukra Rg" w:cs="29LT Bukra Rg"/>
          <w:sz w:val="21"/>
          <w:szCs w:val="22"/>
          <w:rtl/>
        </w:rPr>
        <w:t xml:space="preserve"> من الوقت</w:t>
      </w:r>
      <w:r w:rsidRPr="004364F5">
        <w:rPr>
          <w:rFonts w:ascii="29LT Bukra Rg" w:eastAsiaTheme="minorHAnsi" w:hAnsi="29LT Bukra Rg" w:cs="29LT Bukra Rg"/>
          <w:sz w:val="21"/>
          <w:szCs w:val="22"/>
          <w:rtl/>
        </w:rPr>
        <w:t xml:space="preserve"> المستهدف للاسترجاع </w:t>
      </w:r>
      <w:r w:rsidR="00DC5F6C" w:rsidRPr="004364F5">
        <w:rPr>
          <w:rFonts w:ascii="29LT Bukra Rg" w:eastAsiaTheme="minorHAnsi" w:hAnsi="29LT Bukra Rg" w:cs="29LT Bukra Rg"/>
          <w:sz w:val="21"/>
          <w:szCs w:val="22"/>
          <w:rtl/>
        </w:rPr>
        <w:t xml:space="preserve">المحدد </w:t>
      </w:r>
      <w:r w:rsidRPr="004364F5">
        <w:rPr>
          <w:rFonts w:ascii="29LT Bukra Rg" w:eastAsiaTheme="minorHAnsi" w:hAnsi="29LT Bukra Rg" w:cs="29LT Bukra Rg"/>
          <w:sz w:val="21"/>
          <w:szCs w:val="22"/>
          <w:rtl/>
        </w:rPr>
        <w:t xml:space="preserve">لهذه </w:t>
      </w:r>
      <w:r w:rsidR="006E0898" w:rsidRPr="004364F5">
        <w:rPr>
          <w:rFonts w:ascii="29LT Bukra Rg" w:eastAsiaTheme="minorHAnsi" w:hAnsi="29LT Bukra Rg" w:cs="29LT Bukra Rg"/>
          <w:sz w:val="21"/>
          <w:szCs w:val="22"/>
          <w:rtl/>
        </w:rPr>
        <w:t>الأعمال</w:t>
      </w:r>
      <w:r w:rsidR="00A87CDF" w:rsidRPr="004364F5">
        <w:rPr>
          <w:rFonts w:ascii="29LT Bukra Rg" w:eastAsiaTheme="minorHAnsi" w:hAnsi="29LT Bukra Rg" w:cs="29LT Bukra Rg"/>
          <w:sz w:val="21"/>
          <w:szCs w:val="22"/>
          <w:rtl/>
        </w:rPr>
        <w:t xml:space="preserve">. </w:t>
      </w:r>
      <w:r w:rsidR="009473CD" w:rsidRPr="004364F5">
        <w:rPr>
          <w:rFonts w:ascii="29LT Bukra Rg" w:eastAsiaTheme="minorHAnsi" w:hAnsi="29LT Bukra Rg" w:cs="29LT Bukra Rg"/>
          <w:sz w:val="21"/>
          <w:szCs w:val="22"/>
          <w:rtl/>
        </w:rPr>
        <w:t>وب</w:t>
      </w:r>
      <w:r w:rsidR="00DC5F6C" w:rsidRPr="004364F5">
        <w:rPr>
          <w:rFonts w:ascii="29LT Bukra Rg" w:eastAsiaTheme="minorHAnsi" w:hAnsi="29LT Bukra Rg" w:cs="29LT Bukra Rg"/>
          <w:sz w:val="21"/>
          <w:szCs w:val="22"/>
          <w:rtl/>
          <w:lang w:bidi="ar-JO"/>
        </w:rPr>
        <w:t>ال</w:t>
      </w:r>
      <w:r w:rsidR="009473CD" w:rsidRPr="004364F5">
        <w:rPr>
          <w:rFonts w:ascii="29LT Bukra Rg" w:eastAsiaTheme="minorHAnsi" w:hAnsi="29LT Bukra Rg" w:cs="29LT Bukra Rg"/>
          <w:sz w:val="21"/>
          <w:szCs w:val="22"/>
          <w:rtl/>
        </w:rPr>
        <w:t>تالي</w:t>
      </w:r>
      <w:r w:rsidR="005E5EF8" w:rsidRPr="004364F5">
        <w:rPr>
          <w:rFonts w:ascii="29LT Bukra Rg" w:eastAsiaTheme="minorHAnsi" w:hAnsi="29LT Bukra Rg" w:cs="29LT Bukra Rg"/>
          <w:sz w:val="21"/>
          <w:szCs w:val="22"/>
          <w:rtl/>
        </w:rPr>
        <w:t xml:space="preserve"> سيتم </w:t>
      </w:r>
      <w:r w:rsidR="009473CD" w:rsidRPr="004364F5">
        <w:rPr>
          <w:rFonts w:ascii="29LT Bukra Rg" w:eastAsiaTheme="minorHAnsi" w:hAnsi="29LT Bukra Rg" w:cs="29LT Bukra Rg"/>
          <w:sz w:val="21"/>
          <w:szCs w:val="22"/>
          <w:rtl/>
        </w:rPr>
        <w:t xml:space="preserve">الاعتماد على الإجراءات البديلة بدلاً من </w:t>
      </w:r>
      <w:r w:rsidR="005E5EF8" w:rsidRPr="004364F5">
        <w:rPr>
          <w:rFonts w:ascii="29LT Bukra Rg" w:eastAsiaTheme="minorHAnsi" w:hAnsi="29LT Bukra Rg" w:cs="29LT Bukra Rg"/>
          <w:sz w:val="21"/>
          <w:szCs w:val="22"/>
          <w:rtl/>
        </w:rPr>
        <w:t>العمليات الرئيسية باست</w:t>
      </w:r>
      <w:r w:rsidR="00A87CDF" w:rsidRPr="004364F5">
        <w:rPr>
          <w:rFonts w:ascii="29LT Bukra Rg" w:eastAsiaTheme="minorHAnsi" w:hAnsi="29LT Bukra Rg" w:cs="29LT Bukra Rg"/>
          <w:sz w:val="21"/>
          <w:szCs w:val="22"/>
          <w:rtl/>
        </w:rPr>
        <w:t xml:space="preserve">خدام </w:t>
      </w:r>
      <w:r w:rsidR="009473CD" w:rsidRPr="004364F5">
        <w:rPr>
          <w:rFonts w:ascii="29LT Bukra Rg" w:eastAsiaTheme="minorHAnsi" w:hAnsi="29LT Bukra Rg" w:cs="29LT Bukra Rg"/>
          <w:sz w:val="21"/>
          <w:szCs w:val="22"/>
          <w:rtl/>
        </w:rPr>
        <w:t xml:space="preserve">التفاصيل </w:t>
      </w:r>
      <w:r w:rsidR="00A87CDF" w:rsidRPr="004364F5">
        <w:rPr>
          <w:rFonts w:ascii="29LT Bukra Rg" w:eastAsiaTheme="minorHAnsi" w:hAnsi="29LT Bukra Rg" w:cs="29LT Bukra Rg"/>
          <w:sz w:val="21"/>
          <w:szCs w:val="22"/>
          <w:rtl/>
        </w:rPr>
        <w:t xml:space="preserve">المحددة </w:t>
      </w:r>
      <w:r w:rsidR="004B132D" w:rsidRPr="004364F5">
        <w:rPr>
          <w:rFonts w:ascii="29LT Bukra Rg" w:eastAsiaTheme="minorHAnsi" w:hAnsi="29LT Bukra Rg" w:cs="29LT Bukra Rg"/>
          <w:sz w:val="21"/>
          <w:szCs w:val="22"/>
          <w:rtl/>
        </w:rPr>
        <w:t>في</w:t>
      </w:r>
      <w:r w:rsidR="005E5EF8" w:rsidRPr="004364F5">
        <w:rPr>
          <w:rFonts w:ascii="29LT Bukra Rg" w:eastAsiaTheme="minorHAnsi" w:hAnsi="29LT Bukra Rg" w:cs="29LT Bukra Rg"/>
          <w:sz w:val="21"/>
          <w:szCs w:val="22"/>
          <w:rtl/>
        </w:rPr>
        <w:t xml:space="preserve"> الأقسام </w:t>
      </w:r>
      <w:r w:rsidR="000B37B6" w:rsidRPr="004364F5">
        <w:rPr>
          <w:rFonts w:ascii="29LT Bukra Rg" w:eastAsiaTheme="minorHAnsi" w:hAnsi="29LT Bukra Rg" w:cs="29LT Bukra Rg"/>
          <w:sz w:val="21"/>
          <w:szCs w:val="22"/>
          <w:rtl/>
        </w:rPr>
        <w:t>التالي</w:t>
      </w:r>
      <w:r w:rsidR="00C03A3A" w:rsidRPr="004364F5">
        <w:rPr>
          <w:rFonts w:ascii="29LT Bukra Rg" w:eastAsiaTheme="minorHAnsi" w:hAnsi="29LT Bukra Rg" w:cs="29LT Bukra Rg"/>
          <w:sz w:val="21"/>
          <w:szCs w:val="22"/>
          <w:rtl/>
        </w:rPr>
        <w:t>ة</w:t>
      </w:r>
      <w:r w:rsidR="005E5EF8" w:rsidRPr="004364F5">
        <w:rPr>
          <w:rFonts w:ascii="29LT Bukra Rg" w:eastAsiaTheme="minorHAnsi" w:hAnsi="29LT Bukra Rg" w:cs="29LT Bukra Rg"/>
          <w:sz w:val="21"/>
          <w:szCs w:val="22"/>
          <w:rtl/>
        </w:rPr>
        <w:t xml:space="preserve">. </w:t>
      </w:r>
    </w:p>
    <w:p w14:paraId="16E543F5" w14:textId="158D3699" w:rsidR="00A3630E" w:rsidRPr="004364F5" w:rsidRDefault="005E5EF8"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111" w:name="_Toc54531423"/>
      <w:bookmarkStart w:id="112" w:name="_Toc54532093"/>
      <w:bookmarkStart w:id="113" w:name="_Toc54532281"/>
      <w:bookmarkStart w:id="114" w:name="_Toc54534507"/>
      <w:bookmarkStart w:id="115" w:name="_Toc74142569"/>
      <w:bookmarkStart w:id="116" w:name="_Toc74142632"/>
      <w:r w:rsidRPr="004364F5">
        <w:rPr>
          <w:rFonts w:ascii="29LT Bukra Rg" w:eastAsiaTheme="majorEastAsia" w:hAnsi="29LT Bukra Rg" w:cs="29LT Bukra Rg"/>
          <w:color w:val="03718F"/>
          <w:sz w:val="20"/>
          <w:szCs w:val="22"/>
          <w:rtl/>
        </w:rPr>
        <w:t>قائمة العمليات البديلة</w:t>
      </w:r>
      <w:bookmarkEnd w:id="111"/>
      <w:bookmarkEnd w:id="112"/>
      <w:bookmarkEnd w:id="113"/>
      <w:bookmarkEnd w:id="114"/>
      <w:bookmarkEnd w:id="115"/>
      <w:bookmarkEnd w:id="116"/>
    </w:p>
    <w:p w14:paraId="65745B3B" w14:textId="0E952EFF" w:rsidR="002C0570" w:rsidRDefault="002C0570" w:rsidP="002C0570">
      <w:pPr>
        <w:pStyle w:val="head2"/>
        <w:numPr>
          <w:ilvl w:val="0"/>
          <w:numId w:val="0"/>
        </w:numPr>
        <w:ind w:left="396"/>
        <w:rPr>
          <w:rFonts w:ascii="29LT Bukra Rg" w:hAnsi="29LT Bukra Rg" w:cs="29LT Bukra Rg"/>
          <w:color w:val="auto"/>
          <w:rtl/>
          <w:lang w:bidi="ar-JO"/>
        </w:rPr>
      </w:pPr>
    </w:p>
    <w:p w14:paraId="76124B4C" w14:textId="0385CC56" w:rsidR="00430056" w:rsidRPr="004364F5" w:rsidRDefault="00430056" w:rsidP="00430056">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 xml:space="preserve">يجب مطابقة المعلومات المذكورة في هذا القسم مع المعلومات المذكورة في القسم </w:t>
      </w:r>
      <w:r w:rsidR="008E08CD" w:rsidRPr="008E08CD">
        <w:rPr>
          <w:rFonts w:ascii="29LT Bukra Rg" w:hAnsi="29LT Bukra Rg" w:cs="29LT Bukra Rg"/>
          <w:b/>
          <w:bCs/>
          <w:i/>
          <w:iCs/>
          <w:rtl/>
          <w:lang w:bidi="ar-JO"/>
        </w:rPr>
        <w:t>6. إجراءات العمل اليدوية (البديلة) للعملية/ الخدمة</w:t>
      </w:r>
      <w:r w:rsidR="008E08CD">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وثيقة تقييم أثر انقطاع الأعمال</w:t>
      </w:r>
      <w:r>
        <w:rPr>
          <w:rFonts w:ascii="29LT Bukra Rg" w:hAnsi="29LT Bukra Rg" w:cs="29LT Bukra Rg" w:hint="cs"/>
          <w:b/>
          <w:bCs/>
          <w:i/>
          <w:iCs/>
          <w:rtl/>
          <w:lang w:bidi="ar-JO"/>
        </w:rPr>
        <w:t xml:space="preserve"> بحيث يتم ترتيب العمليات من الأهم في الاسترجاع إلى الأقل </w:t>
      </w:r>
      <w:proofErr w:type="gramStart"/>
      <w:r>
        <w:rPr>
          <w:rFonts w:ascii="29LT Bukra Rg" w:hAnsi="29LT Bukra Rg" w:cs="29LT Bukra Rg" w:hint="cs"/>
          <w:b/>
          <w:bCs/>
          <w:i/>
          <w:iCs/>
          <w:rtl/>
          <w:lang w:bidi="ar-JO"/>
        </w:rPr>
        <w:t>أهمية</w:t>
      </w:r>
      <w:r w:rsidRPr="004364F5">
        <w:rPr>
          <w:rFonts w:ascii="29LT Bukra Rg" w:hAnsi="29LT Bukra Rg" w:cs="29LT Bukra Rg"/>
          <w:b/>
          <w:bCs/>
          <w:i/>
          <w:iCs/>
          <w:lang w:bidi="ar-JO"/>
        </w:rPr>
        <w:t>[</w:t>
      </w:r>
      <w:proofErr w:type="gramEnd"/>
    </w:p>
    <w:p w14:paraId="0C38B206" w14:textId="77777777" w:rsidR="00430056" w:rsidRPr="004364F5" w:rsidRDefault="00430056" w:rsidP="002C0570">
      <w:pPr>
        <w:pStyle w:val="head2"/>
        <w:numPr>
          <w:ilvl w:val="0"/>
          <w:numId w:val="0"/>
        </w:numPr>
        <w:ind w:left="396"/>
        <w:rPr>
          <w:rFonts w:ascii="29LT Bukra Rg" w:hAnsi="29LT Bukra Rg" w:cs="29LT Bukra Rg"/>
          <w:color w:val="auto"/>
          <w:lang w:bidi="ar-JO"/>
        </w:rPr>
      </w:pPr>
    </w:p>
    <w:p w14:paraId="313F57DB" w14:textId="1B11C2D7" w:rsidR="002439FB" w:rsidRPr="004364F5" w:rsidRDefault="002439FB" w:rsidP="00E93153">
      <w:pPr>
        <w:kinsoku w:val="0"/>
        <w:overflowPunct w:val="0"/>
        <w:autoSpaceDE w:val="0"/>
        <w:autoSpaceDN w:val="0"/>
        <w:adjustRightInd w:val="0"/>
        <w:jc w:val="right"/>
        <w:textAlignment w:val="baseline"/>
        <w:rPr>
          <w:rFonts w:ascii="29LT Bukra Rg" w:eastAsia="Calibri" w:hAnsi="29LT Bukra Rg" w:cs="29LT Bukra Rg"/>
          <w:kern w:val="24"/>
          <w:sz w:val="18"/>
          <w:szCs w:val="18"/>
        </w:rPr>
      </w:pPr>
    </w:p>
    <w:tbl>
      <w:tblPr>
        <w:tblStyle w:val="TableGrid"/>
        <w:bidiVisual/>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3457"/>
        <w:gridCol w:w="3050"/>
        <w:gridCol w:w="1600"/>
        <w:gridCol w:w="1460"/>
        <w:gridCol w:w="1728"/>
        <w:gridCol w:w="1502"/>
      </w:tblGrid>
      <w:tr w:rsidR="00D30C63" w:rsidRPr="004364F5" w14:paraId="0019D197" w14:textId="77777777" w:rsidTr="00D30C63">
        <w:trPr>
          <w:cnfStyle w:val="100000000000" w:firstRow="1" w:lastRow="0" w:firstColumn="0" w:lastColumn="0" w:oddVBand="0" w:evenVBand="0" w:oddHBand="0" w:evenHBand="0" w:firstRowFirstColumn="0" w:firstRowLastColumn="0" w:lastRowFirstColumn="0" w:lastRowLastColumn="0"/>
          <w:trHeight w:val="790"/>
          <w:tblHeader/>
        </w:trPr>
        <w:tc>
          <w:tcPr>
            <w:tcW w:w="416" w:type="pct"/>
            <w:shd w:val="clear" w:color="auto" w:fill="03718F"/>
            <w:vAlign w:val="center"/>
          </w:tcPr>
          <w:p w14:paraId="6326018D" w14:textId="77777777" w:rsidR="00D30C63" w:rsidRPr="004364F5" w:rsidRDefault="00D30C63" w:rsidP="00D30C63">
            <w:pPr>
              <w:spacing w:after="180" w:line="264" w:lineRule="auto"/>
              <w:jc w:val="center"/>
              <w:rPr>
                <w:rFonts w:ascii="29LT Bukra Rg" w:hAnsi="29LT Bukra Rg" w:cs="29LT Bukra Rg"/>
                <w:sz w:val="18"/>
                <w:szCs w:val="18"/>
                <w:rtl/>
              </w:rPr>
            </w:pPr>
            <w:r w:rsidRPr="004364F5">
              <w:rPr>
                <w:rFonts w:ascii="29LT Bukra Rg" w:eastAsia="Calibri" w:hAnsi="29LT Bukra Rg" w:cs="29LT Bukra Rg"/>
                <w:b/>
                <w:bCs/>
                <w:color w:val="FEFFFF"/>
                <w:kern w:val="24"/>
                <w:sz w:val="18"/>
                <w:szCs w:val="18"/>
                <w:rtl/>
                <w:lang w:bidi="ar-JO"/>
              </w:rPr>
              <w:t>الرقم التسلسلي</w:t>
            </w:r>
          </w:p>
        </w:tc>
        <w:tc>
          <w:tcPr>
            <w:tcW w:w="1238" w:type="pct"/>
            <w:shd w:val="clear" w:color="auto" w:fill="03718F"/>
            <w:vAlign w:val="center"/>
          </w:tcPr>
          <w:p w14:paraId="44166F5D" w14:textId="77777777" w:rsidR="00D30C63" w:rsidRPr="004364F5" w:rsidRDefault="00D30C63" w:rsidP="00D30C63">
            <w:pPr>
              <w:spacing w:after="180"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الخدمة</w:t>
            </w:r>
          </w:p>
        </w:tc>
        <w:tc>
          <w:tcPr>
            <w:tcW w:w="1092" w:type="pct"/>
            <w:shd w:val="clear" w:color="auto" w:fill="03718F"/>
            <w:vAlign w:val="center"/>
          </w:tcPr>
          <w:p w14:paraId="2BBB2744" w14:textId="77777777" w:rsidR="00D30C63" w:rsidRPr="004364F5" w:rsidRDefault="00D30C63" w:rsidP="00D30C63">
            <w:pPr>
              <w:spacing w:after="180" w:line="264" w:lineRule="auto"/>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العملية</w:t>
            </w:r>
          </w:p>
        </w:tc>
        <w:tc>
          <w:tcPr>
            <w:tcW w:w="573" w:type="pct"/>
            <w:shd w:val="clear" w:color="auto" w:fill="03718F"/>
            <w:vAlign w:val="center"/>
          </w:tcPr>
          <w:p w14:paraId="45DE256F" w14:textId="15D6906E" w:rsidR="00D30C63" w:rsidRPr="004364F5" w:rsidRDefault="00D30C63" w:rsidP="00D30C63">
            <w:pPr>
              <w:spacing w:after="180" w:line="264" w:lineRule="auto"/>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التقنيات والأنظمة المعتمد عليها</w:t>
            </w:r>
          </w:p>
        </w:tc>
        <w:tc>
          <w:tcPr>
            <w:tcW w:w="523" w:type="pct"/>
            <w:shd w:val="clear" w:color="auto" w:fill="03718F"/>
            <w:vAlign w:val="center"/>
          </w:tcPr>
          <w:p w14:paraId="764EE2F8" w14:textId="3CFC9566" w:rsidR="00D30C63" w:rsidRPr="004364F5" w:rsidRDefault="00D30C63" w:rsidP="00D30C63">
            <w:pPr>
              <w:spacing w:after="180"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الاعتمادات الداخلية والخارجية</w:t>
            </w:r>
          </w:p>
        </w:tc>
        <w:tc>
          <w:tcPr>
            <w:tcW w:w="619" w:type="pct"/>
            <w:shd w:val="clear" w:color="auto" w:fill="03718F"/>
            <w:vAlign w:val="center"/>
          </w:tcPr>
          <w:p w14:paraId="4B664785" w14:textId="62911FCA" w:rsidR="00D30C63" w:rsidRPr="004364F5" w:rsidRDefault="00D30C63" w:rsidP="00D30C63">
            <w:pPr>
              <w:spacing w:after="180" w:line="264" w:lineRule="auto"/>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الإجراءات البديلة</w:t>
            </w:r>
          </w:p>
        </w:tc>
        <w:tc>
          <w:tcPr>
            <w:tcW w:w="538" w:type="pct"/>
            <w:shd w:val="clear" w:color="auto" w:fill="03718F"/>
            <w:vAlign w:val="center"/>
          </w:tcPr>
          <w:p w14:paraId="2DD283DF" w14:textId="77777777" w:rsidR="00D30C63" w:rsidRPr="004364F5" w:rsidRDefault="00D30C63" w:rsidP="00D30C63">
            <w:pPr>
              <w:pStyle w:val="Bullet1"/>
              <w:numPr>
                <w:ilvl w:val="0"/>
                <w:numId w:val="0"/>
              </w:numPr>
              <w:bidi/>
              <w:spacing w:before="0" w:after="180"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الوقت المستهدف للاسترجاع</w:t>
            </w:r>
          </w:p>
        </w:tc>
      </w:tr>
      <w:tr w:rsidR="006B56F7" w:rsidRPr="004364F5" w14:paraId="12A77EE7" w14:textId="77777777" w:rsidTr="00D30C63">
        <w:trPr>
          <w:trHeight w:val="790"/>
        </w:trPr>
        <w:tc>
          <w:tcPr>
            <w:tcW w:w="416" w:type="pct"/>
            <w:shd w:val="clear" w:color="auto" w:fill="auto"/>
          </w:tcPr>
          <w:p w14:paraId="798A3D95" w14:textId="10B2151B" w:rsidR="006B56F7" w:rsidRPr="004364F5" w:rsidRDefault="006B56F7" w:rsidP="006B56F7">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lang w:bidi="ar-EG"/>
              </w:rPr>
              <w:t>1</w:t>
            </w:r>
          </w:p>
        </w:tc>
        <w:tc>
          <w:tcPr>
            <w:tcW w:w="1238" w:type="pct"/>
            <w:shd w:val="clear" w:color="auto" w:fill="auto"/>
          </w:tcPr>
          <w:p w14:paraId="47697205" w14:textId="1AE0720C" w:rsidR="006B56F7" w:rsidRPr="004364F5" w:rsidRDefault="006B56F7" w:rsidP="006B56F7">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lang w:bidi="ar-JO"/>
              </w:rPr>
              <w:t>مثال: قسم ال</w:t>
            </w:r>
            <w:r w:rsidRPr="0072302B">
              <w:rPr>
                <w:rFonts w:ascii="SST Arabic" w:eastAsia="Traditional Arabic" w:hAnsi="SST Arabic" w:cs="SST Arabic"/>
                <w:i/>
                <w:iCs/>
                <w:color w:val="7F7F7F" w:themeColor="text1" w:themeTint="80"/>
                <w:szCs w:val="20"/>
                <w:rtl/>
                <w:lang w:bidi="ar-JO"/>
              </w:rPr>
              <w:t>رواتب</w:t>
            </w:r>
            <w:r>
              <w:rPr>
                <w:rFonts w:ascii="SST Arabic" w:eastAsia="Traditional Arabic" w:hAnsi="SST Arabic" w:cs="SST Arabic" w:hint="cs"/>
                <w:i/>
                <w:iCs/>
                <w:color w:val="7F7F7F" w:themeColor="text1" w:themeTint="80"/>
                <w:szCs w:val="20"/>
                <w:rtl/>
                <w:lang w:bidi="ar-JO"/>
              </w:rPr>
              <w:t xml:space="preserve"> - </w:t>
            </w:r>
            <w:r w:rsidRPr="0072302B">
              <w:rPr>
                <w:rFonts w:ascii="SST Arabic" w:eastAsia="Traditional Arabic" w:hAnsi="SST Arabic" w:cs="SST Arabic" w:hint="cs"/>
                <w:i/>
                <w:iCs/>
                <w:color w:val="7F7F7F" w:themeColor="text1" w:themeTint="80"/>
                <w:szCs w:val="20"/>
                <w:rtl/>
                <w:lang w:bidi="ar-JO"/>
              </w:rPr>
              <w:t>الموارد</w:t>
            </w:r>
            <w:r w:rsidRPr="0072302B">
              <w:rPr>
                <w:rFonts w:ascii="SST Arabic" w:eastAsia="Traditional Arabic" w:hAnsi="SST Arabic" w:cs="SST Arabic"/>
                <w:i/>
                <w:iCs/>
                <w:color w:val="7F7F7F" w:themeColor="text1" w:themeTint="80"/>
                <w:szCs w:val="20"/>
                <w:rtl/>
                <w:lang w:bidi="ar-JO"/>
              </w:rPr>
              <w:t xml:space="preserve"> البشرية</w:t>
            </w:r>
            <w:r w:rsidRPr="00D6632C">
              <w:rPr>
                <w:rFonts w:ascii="SST Arabic" w:eastAsia="Traditional Arabic" w:hAnsi="SST Arabic" w:cs="SST Arabic"/>
                <w:i/>
                <w:iCs/>
                <w:color w:val="7F7F7F" w:themeColor="text1" w:themeTint="80"/>
                <w:szCs w:val="20"/>
                <w:lang w:bidi="ar-EG"/>
              </w:rPr>
              <w:t xml:space="preserve">  </w:t>
            </w:r>
          </w:p>
        </w:tc>
        <w:tc>
          <w:tcPr>
            <w:tcW w:w="1092" w:type="pct"/>
            <w:shd w:val="clear" w:color="auto" w:fill="auto"/>
          </w:tcPr>
          <w:p w14:paraId="3347F8DE" w14:textId="71BD1346" w:rsidR="006B56F7" w:rsidRPr="004364F5" w:rsidRDefault="006B56F7" w:rsidP="006B56F7">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rPr>
              <w:t xml:space="preserve">مثال: </w:t>
            </w:r>
            <w:r w:rsidRPr="00D6632C">
              <w:rPr>
                <w:rFonts w:ascii="SST Arabic" w:eastAsia="Traditional Arabic" w:hAnsi="SST Arabic" w:cs="SST Arabic"/>
                <w:i/>
                <w:iCs/>
                <w:color w:val="7F7F7F" w:themeColor="text1" w:themeTint="80"/>
                <w:szCs w:val="20"/>
                <w:rtl/>
                <w:lang w:bidi="ar-EG"/>
              </w:rPr>
              <w:t>كشف رواتب</w:t>
            </w:r>
            <w:r w:rsidRPr="00D6632C">
              <w:rPr>
                <w:rFonts w:ascii="SST Arabic" w:eastAsia="Traditional Arabic" w:hAnsi="SST Arabic" w:cs="SST Arabic"/>
                <w:i/>
                <w:iCs/>
                <w:color w:val="7F7F7F" w:themeColor="text1" w:themeTint="80"/>
                <w:szCs w:val="20"/>
                <w:lang w:bidi="ar-EG"/>
              </w:rPr>
              <w:t xml:space="preserve">  </w:t>
            </w:r>
          </w:p>
        </w:tc>
        <w:tc>
          <w:tcPr>
            <w:tcW w:w="573" w:type="pct"/>
            <w:shd w:val="clear" w:color="auto" w:fill="auto"/>
          </w:tcPr>
          <w:p w14:paraId="6B232853" w14:textId="635D4F81" w:rsidR="006B56F7" w:rsidRPr="004364F5" w:rsidRDefault="006B56F7" w:rsidP="006B56F7">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lang w:bidi="ar-EG"/>
              </w:rPr>
              <w:t>نظام إدارة الموار</w:t>
            </w:r>
            <w:r>
              <w:rPr>
                <w:rFonts w:ascii="SST Arabic" w:eastAsia="Traditional Arabic" w:hAnsi="SST Arabic" w:cs="SST Arabic" w:hint="cs"/>
                <w:i/>
                <w:iCs/>
                <w:color w:val="7F7F7F" w:themeColor="text1" w:themeTint="80"/>
                <w:szCs w:val="20"/>
                <w:rtl/>
                <w:lang w:bidi="ar-JO"/>
              </w:rPr>
              <w:t>د المؤسسية</w:t>
            </w:r>
          </w:p>
        </w:tc>
        <w:tc>
          <w:tcPr>
            <w:tcW w:w="523" w:type="pct"/>
            <w:shd w:val="clear" w:color="auto" w:fill="auto"/>
          </w:tcPr>
          <w:p w14:paraId="579ED2F6" w14:textId="77777777" w:rsidR="006B56F7" w:rsidRDefault="006B56F7" w:rsidP="006B56F7">
            <w:pPr>
              <w:kinsoku w:val="0"/>
              <w:bidi/>
              <w:rPr>
                <w:rFonts w:ascii="SST Arabic" w:eastAsia="Traditional Arabic" w:hAnsi="SST Arabic" w:cs="SST Arabic"/>
                <w:i/>
                <w:iCs/>
                <w:color w:val="7F7F7F" w:themeColor="text1" w:themeTint="80"/>
                <w:szCs w:val="20"/>
                <w:rtl/>
                <w:lang w:bidi="ar-EG"/>
              </w:rPr>
            </w:pPr>
            <w:r>
              <w:rPr>
                <w:rFonts w:ascii="SST Arabic" w:eastAsia="Traditional Arabic" w:hAnsi="SST Arabic" w:cs="SST Arabic" w:hint="cs"/>
                <w:i/>
                <w:iCs/>
                <w:color w:val="7F7F7F" w:themeColor="text1" w:themeTint="80"/>
                <w:szCs w:val="20"/>
                <w:rtl/>
                <w:lang w:bidi="ar-EG"/>
              </w:rPr>
              <w:t>الإدارة</w:t>
            </w:r>
            <w:r w:rsidRPr="00DF0ED5">
              <w:rPr>
                <w:rFonts w:ascii="SST Arabic" w:eastAsia="Traditional Arabic" w:hAnsi="SST Arabic" w:cs="SST Arabic"/>
                <w:i/>
                <w:iCs/>
                <w:color w:val="7F7F7F" w:themeColor="text1" w:themeTint="80"/>
                <w:szCs w:val="20"/>
                <w:rtl/>
                <w:lang w:bidi="ar-EG"/>
              </w:rPr>
              <w:t xml:space="preserve"> المالية</w:t>
            </w:r>
          </w:p>
          <w:p w14:paraId="3ECEE386" w14:textId="031007CE" w:rsidR="006B56F7" w:rsidRPr="004364F5" w:rsidRDefault="006B56F7" w:rsidP="006B56F7">
            <w:pPr>
              <w:kinsoku w:val="0"/>
              <w:bidi/>
              <w:rPr>
                <w:rFonts w:ascii="29LT Bukra Rg" w:eastAsia="Calibri" w:hAnsi="29LT Bukra Rg" w:cs="29LT Bukra Rg"/>
                <w:kern w:val="24"/>
                <w:sz w:val="18"/>
                <w:szCs w:val="18"/>
              </w:rPr>
            </w:pPr>
            <w:r w:rsidRPr="002C69CC">
              <w:rPr>
                <w:rFonts w:ascii="SST Arabic" w:eastAsia="Traditional Arabic" w:hAnsi="SST Arabic" w:cs="SST Arabic" w:hint="cs"/>
                <w:i/>
                <w:iCs/>
                <w:color w:val="7F7F7F" w:themeColor="text1" w:themeTint="80"/>
                <w:szCs w:val="20"/>
                <w:rtl/>
                <w:lang w:bidi="ar-EG"/>
              </w:rPr>
              <w:t>الشركة المزودة لنظام إدارة الموارد المؤسسية</w:t>
            </w:r>
          </w:p>
        </w:tc>
        <w:tc>
          <w:tcPr>
            <w:tcW w:w="619" w:type="pct"/>
          </w:tcPr>
          <w:p w14:paraId="21FB70C3" w14:textId="736F6B4C" w:rsidR="006B56F7" w:rsidRPr="008E08CD" w:rsidRDefault="006B56F7" w:rsidP="006B56F7">
            <w:pPr>
              <w:kinsoku w:val="0"/>
              <w:bidi/>
              <w:rPr>
                <w:rFonts w:ascii="SST Arabic" w:eastAsia="Traditional Arabic" w:hAnsi="SST Arabic" w:cs="SST Arabic"/>
                <w:i/>
                <w:iCs/>
                <w:color w:val="7F7F7F" w:themeColor="text1" w:themeTint="80"/>
                <w:szCs w:val="20"/>
                <w:lang w:bidi="ar-EG"/>
              </w:rPr>
            </w:pPr>
            <w:r w:rsidRPr="008E08CD">
              <w:rPr>
                <w:rFonts w:ascii="SST Arabic" w:eastAsia="Traditional Arabic" w:hAnsi="SST Arabic" w:cs="SST Arabic" w:hint="cs"/>
                <w:i/>
                <w:iCs/>
                <w:color w:val="7F7F7F" w:themeColor="text1" w:themeTint="80"/>
                <w:szCs w:val="20"/>
                <w:rtl/>
                <w:lang w:bidi="ar-EG"/>
              </w:rPr>
              <w:t>الاعتماد على كشف رواتب الشهر السابق</w:t>
            </w:r>
          </w:p>
        </w:tc>
        <w:tc>
          <w:tcPr>
            <w:tcW w:w="538" w:type="pct"/>
          </w:tcPr>
          <w:p w14:paraId="46219D97" w14:textId="3D3C17FF" w:rsidR="006B56F7" w:rsidRPr="008E08CD" w:rsidRDefault="00026F41" w:rsidP="006B56F7">
            <w:pPr>
              <w:pStyle w:val="Bullet1"/>
              <w:numPr>
                <w:ilvl w:val="0"/>
                <w:numId w:val="0"/>
              </w:numPr>
              <w:bidi/>
              <w:spacing w:before="0" w:after="0"/>
              <w:rPr>
                <w:rFonts w:ascii="SST Arabic" w:eastAsia="Traditional Arabic" w:hAnsi="SST Arabic" w:cs="SST Arabic"/>
                <w:i/>
                <w:iCs/>
                <w:color w:val="7F7F7F" w:themeColor="text1" w:themeTint="80"/>
                <w:sz w:val="20"/>
                <w:szCs w:val="20"/>
                <w:lang w:bidi="ar-EG"/>
              </w:rPr>
            </w:pPr>
            <w:r>
              <w:rPr>
                <w:rFonts w:ascii="SST Arabic" w:eastAsia="Traditional Arabic" w:hAnsi="SST Arabic" w:cs="SST Arabic" w:hint="cs"/>
                <w:i/>
                <w:iCs/>
                <w:color w:val="7F7F7F" w:themeColor="text1" w:themeTint="80"/>
                <w:sz w:val="20"/>
                <w:szCs w:val="20"/>
                <w:rtl/>
                <w:lang w:bidi="ar-EG"/>
              </w:rPr>
              <w:t>60</w:t>
            </w:r>
            <w:r w:rsidR="006B56F7">
              <w:rPr>
                <w:rFonts w:ascii="SST Arabic" w:eastAsia="Traditional Arabic" w:hAnsi="SST Arabic" w:cs="SST Arabic" w:hint="cs"/>
                <w:i/>
                <w:iCs/>
                <w:color w:val="7F7F7F" w:themeColor="text1" w:themeTint="80"/>
                <w:sz w:val="20"/>
                <w:szCs w:val="20"/>
                <w:rtl/>
                <w:lang w:bidi="ar-EG"/>
              </w:rPr>
              <w:t xml:space="preserve"> ساعة</w:t>
            </w:r>
          </w:p>
        </w:tc>
      </w:tr>
      <w:tr w:rsidR="00D30C63" w:rsidRPr="004364F5" w14:paraId="402B544F" w14:textId="77777777" w:rsidTr="00EC383D">
        <w:trPr>
          <w:trHeight w:val="24"/>
        </w:trPr>
        <w:tc>
          <w:tcPr>
            <w:tcW w:w="416" w:type="pct"/>
            <w:shd w:val="clear" w:color="auto" w:fill="auto"/>
          </w:tcPr>
          <w:p w14:paraId="3EBC1D9D" w14:textId="77777777" w:rsidR="00D30C63" w:rsidRPr="004364F5" w:rsidRDefault="00D30C63" w:rsidP="00D30C63">
            <w:pPr>
              <w:kinsoku w:val="0"/>
              <w:jc w:val="center"/>
              <w:rPr>
                <w:rFonts w:ascii="29LT Bukra Rg" w:eastAsia="Calibri" w:hAnsi="29LT Bukra Rg" w:cs="29LT Bukra Rg"/>
                <w:kern w:val="24"/>
                <w:sz w:val="18"/>
                <w:szCs w:val="18"/>
                <w:rtl/>
              </w:rPr>
            </w:pPr>
          </w:p>
        </w:tc>
        <w:tc>
          <w:tcPr>
            <w:tcW w:w="1238" w:type="pct"/>
            <w:shd w:val="clear" w:color="auto" w:fill="auto"/>
          </w:tcPr>
          <w:p w14:paraId="51C8E4A1" w14:textId="77777777" w:rsidR="00D30C63" w:rsidRPr="004364F5" w:rsidRDefault="00D30C63" w:rsidP="00D30C63">
            <w:pPr>
              <w:kinsoku w:val="0"/>
              <w:jc w:val="right"/>
              <w:rPr>
                <w:rFonts w:ascii="29LT Bukra Rg" w:eastAsia="Calibri" w:hAnsi="29LT Bukra Rg" w:cs="29LT Bukra Rg"/>
                <w:kern w:val="24"/>
                <w:sz w:val="18"/>
                <w:szCs w:val="18"/>
                <w:rtl/>
              </w:rPr>
            </w:pPr>
          </w:p>
        </w:tc>
        <w:tc>
          <w:tcPr>
            <w:tcW w:w="1092" w:type="pct"/>
            <w:shd w:val="clear" w:color="auto" w:fill="auto"/>
          </w:tcPr>
          <w:p w14:paraId="22F7D11A" w14:textId="77777777" w:rsidR="00D30C63" w:rsidRPr="004364F5" w:rsidRDefault="00D30C63" w:rsidP="00D30C63">
            <w:pPr>
              <w:kinsoku w:val="0"/>
              <w:jc w:val="right"/>
              <w:rPr>
                <w:rFonts w:ascii="29LT Bukra Rg" w:eastAsia="Calibri" w:hAnsi="29LT Bukra Rg" w:cs="29LT Bukra Rg"/>
                <w:kern w:val="24"/>
                <w:sz w:val="18"/>
                <w:szCs w:val="18"/>
              </w:rPr>
            </w:pPr>
          </w:p>
        </w:tc>
        <w:tc>
          <w:tcPr>
            <w:tcW w:w="573" w:type="pct"/>
            <w:shd w:val="clear" w:color="auto" w:fill="auto"/>
          </w:tcPr>
          <w:p w14:paraId="181D9968" w14:textId="77777777" w:rsidR="00D30C63" w:rsidRPr="004364F5" w:rsidRDefault="00D30C63" w:rsidP="00D30C63">
            <w:pPr>
              <w:kinsoku w:val="0"/>
              <w:jc w:val="right"/>
              <w:rPr>
                <w:rFonts w:ascii="29LT Bukra Rg" w:eastAsia="Calibri" w:hAnsi="29LT Bukra Rg" w:cs="29LT Bukra Rg"/>
                <w:kern w:val="24"/>
                <w:sz w:val="18"/>
                <w:szCs w:val="18"/>
              </w:rPr>
            </w:pPr>
          </w:p>
        </w:tc>
        <w:tc>
          <w:tcPr>
            <w:tcW w:w="523" w:type="pct"/>
            <w:shd w:val="clear" w:color="auto" w:fill="auto"/>
          </w:tcPr>
          <w:p w14:paraId="4292DEC8" w14:textId="77777777" w:rsidR="00D30C63" w:rsidRPr="004364F5" w:rsidRDefault="00D30C63" w:rsidP="00D30C63">
            <w:pPr>
              <w:kinsoku w:val="0"/>
              <w:jc w:val="center"/>
              <w:rPr>
                <w:rFonts w:ascii="29LT Bukra Rg" w:eastAsia="Calibri" w:hAnsi="29LT Bukra Rg" w:cs="29LT Bukra Rg"/>
                <w:kern w:val="24"/>
                <w:sz w:val="18"/>
                <w:szCs w:val="18"/>
              </w:rPr>
            </w:pPr>
          </w:p>
        </w:tc>
        <w:tc>
          <w:tcPr>
            <w:tcW w:w="619" w:type="pct"/>
          </w:tcPr>
          <w:p w14:paraId="17797ABF" w14:textId="77777777" w:rsidR="00D30C63" w:rsidRPr="004364F5" w:rsidRDefault="00D30C63" w:rsidP="00D30C63">
            <w:pPr>
              <w:kinsoku w:val="0"/>
              <w:rPr>
                <w:rFonts w:ascii="29LT Bukra Rg" w:eastAsia="Calibri" w:hAnsi="29LT Bukra Rg" w:cs="29LT Bukra Rg"/>
                <w:kern w:val="24"/>
                <w:sz w:val="18"/>
                <w:szCs w:val="18"/>
              </w:rPr>
            </w:pPr>
          </w:p>
        </w:tc>
        <w:tc>
          <w:tcPr>
            <w:tcW w:w="538" w:type="pct"/>
          </w:tcPr>
          <w:p w14:paraId="2A66ADEE" w14:textId="77777777" w:rsidR="00D30C63" w:rsidRPr="004364F5" w:rsidRDefault="00D30C63" w:rsidP="00D30C63">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D30C63" w:rsidRPr="004364F5" w14:paraId="3A8F0250" w14:textId="77777777" w:rsidTr="00EC383D">
        <w:trPr>
          <w:trHeight w:val="24"/>
        </w:trPr>
        <w:tc>
          <w:tcPr>
            <w:tcW w:w="416" w:type="pct"/>
            <w:shd w:val="clear" w:color="auto" w:fill="auto"/>
          </w:tcPr>
          <w:p w14:paraId="594E342A" w14:textId="77777777" w:rsidR="00D30C63" w:rsidRPr="004364F5" w:rsidRDefault="00D30C63" w:rsidP="00D30C63">
            <w:pPr>
              <w:kinsoku w:val="0"/>
              <w:jc w:val="center"/>
              <w:rPr>
                <w:rFonts w:ascii="29LT Bukra Rg" w:eastAsia="Calibri" w:hAnsi="29LT Bukra Rg" w:cs="29LT Bukra Rg"/>
                <w:kern w:val="24"/>
                <w:sz w:val="18"/>
                <w:szCs w:val="18"/>
                <w:rtl/>
              </w:rPr>
            </w:pPr>
          </w:p>
        </w:tc>
        <w:tc>
          <w:tcPr>
            <w:tcW w:w="1238" w:type="pct"/>
            <w:shd w:val="clear" w:color="auto" w:fill="auto"/>
          </w:tcPr>
          <w:p w14:paraId="28340474" w14:textId="77777777" w:rsidR="00D30C63" w:rsidRPr="004364F5" w:rsidRDefault="00D30C63" w:rsidP="00D30C63">
            <w:pPr>
              <w:kinsoku w:val="0"/>
              <w:jc w:val="right"/>
              <w:rPr>
                <w:rFonts w:ascii="29LT Bukra Rg" w:eastAsia="Calibri" w:hAnsi="29LT Bukra Rg" w:cs="29LT Bukra Rg"/>
                <w:kern w:val="24"/>
                <w:sz w:val="18"/>
                <w:szCs w:val="18"/>
                <w:rtl/>
              </w:rPr>
            </w:pPr>
          </w:p>
        </w:tc>
        <w:tc>
          <w:tcPr>
            <w:tcW w:w="1092" w:type="pct"/>
            <w:shd w:val="clear" w:color="auto" w:fill="auto"/>
          </w:tcPr>
          <w:p w14:paraId="6E9B9DC5" w14:textId="77777777" w:rsidR="00D30C63" w:rsidRPr="004364F5" w:rsidRDefault="00D30C63" w:rsidP="00D30C63">
            <w:pPr>
              <w:kinsoku w:val="0"/>
              <w:jc w:val="right"/>
              <w:rPr>
                <w:rFonts w:ascii="29LT Bukra Rg" w:eastAsia="Calibri" w:hAnsi="29LT Bukra Rg" w:cs="29LT Bukra Rg"/>
                <w:kern w:val="24"/>
                <w:sz w:val="18"/>
                <w:szCs w:val="18"/>
              </w:rPr>
            </w:pPr>
          </w:p>
        </w:tc>
        <w:tc>
          <w:tcPr>
            <w:tcW w:w="573" w:type="pct"/>
            <w:shd w:val="clear" w:color="auto" w:fill="auto"/>
          </w:tcPr>
          <w:p w14:paraId="63008148" w14:textId="77777777" w:rsidR="00D30C63" w:rsidRPr="004364F5" w:rsidRDefault="00D30C63" w:rsidP="00D30C63">
            <w:pPr>
              <w:kinsoku w:val="0"/>
              <w:jc w:val="right"/>
              <w:rPr>
                <w:rFonts w:ascii="29LT Bukra Rg" w:eastAsia="Calibri" w:hAnsi="29LT Bukra Rg" w:cs="29LT Bukra Rg"/>
                <w:kern w:val="24"/>
                <w:sz w:val="18"/>
                <w:szCs w:val="18"/>
              </w:rPr>
            </w:pPr>
          </w:p>
        </w:tc>
        <w:tc>
          <w:tcPr>
            <w:tcW w:w="523" w:type="pct"/>
            <w:shd w:val="clear" w:color="auto" w:fill="auto"/>
          </w:tcPr>
          <w:p w14:paraId="256C8498" w14:textId="77777777" w:rsidR="00D30C63" w:rsidRPr="004364F5" w:rsidRDefault="00D30C63" w:rsidP="00D30C63">
            <w:pPr>
              <w:kinsoku w:val="0"/>
              <w:jc w:val="center"/>
              <w:rPr>
                <w:rFonts w:ascii="29LT Bukra Rg" w:eastAsia="Calibri" w:hAnsi="29LT Bukra Rg" w:cs="29LT Bukra Rg"/>
                <w:kern w:val="24"/>
                <w:sz w:val="18"/>
                <w:szCs w:val="18"/>
              </w:rPr>
            </w:pPr>
          </w:p>
        </w:tc>
        <w:tc>
          <w:tcPr>
            <w:tcW w:w="619" w:type="pct"/>
          </w:tcPr>
          <w:p w14:paraId="4F27821A" w14:textId="77777777" w:rsidR="00D30C63" w:rsidRPr="004364F5" w:rsidRDefault="00D30C63" w:rsidP="00D30C63">
            <w:pPr>
              <w:kinsoku w:val="0"/>
              <w:rPr>
                <w:rFonts w:ascii="29LT Bukra Rg" w:eastAsia="Calibri" w:hAnsi="29LT Bukra Rg" w:cs="29LT Bukra Rg"/>
                <w:kern w:val="24"/>
                <w:sz w:val="18"/>
                <w:szCs w:val="18"/>
              </w:rPr>
            </w:pPr>
          </w:p>
        </w:tc>
        <w:tc>
          <w:tcPr>
            <w:tcW w:w="538" w:type="pct"/>
          </w:tcPr>
          <w:p w14:paraId="39B6F2D7" w14:textId="77777777" w:rsidR="00D30C63" w:rsidRPr="004364F5" w:rsidRDefault="00D30C63" w:rsidP="00D30C63">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EC383D" w:rsidRPr="004364F5" w14:paraId="64C74A34" w14:textId="77777777" w:rsidTr="00EC383D">
        <w:trPr>
          <w:trHeight w:val="24"/>
        </w:trPr>
        <w:tc>
          <w:tcPr>
            <w:tcW w:w="416" w:type="pct"/>
            <w:shd w:val="clear" w:color="auto" w:fill="auto"/>
          </w:tcPr>
          <w:p w14:paraId="333389DD" w14:textId="77777777" w:rsidR="00EC383D" w:rsidRPr="004364F5" w:rsidRDefault="00EC383D" w:rsidP="00D30C63">
            <w:pPr>
              <w:kinsoku w:val="0"/>
              <w:jc w:val="center"/>
              <w:rPr>
                <w:rFonts w:ascii="29LT Bukra Rg" w:eastAsia="Calibri" w:hAnsi="29LT Bukra Rg" w:cs="29LT Bukra Rg"/>
                <w:kern w:val="24"/>
                <w:sz w:val="18"/>
                <w:szCs w:val="18"/>
                <w:rtl/>
              </w:rPr>
            </w:pPr>
          </w:p>
        </w:tc>
        <w:tc>
          <w:tcPr>
            <w:tcW w:w="1238" w:type="pct"/>
            <w:shd w:val="clear" w:color="auto" w:fill="auto"/>
          </w:tcPr>
          <w:p w14:paraId="5B3CA2F9" w14:textId="77777777" w:rsidR="00EC383D" w:rsidRPr="004364F5" w:rsidRDefault="00EC383D" w:rsidP="00D30C63">
            <w:pPr>
              <w:kinsoku w:val="0"/>
              <w:jc w:val="right"/>
              <w:rPr>
                <w:rFonts w:ascii="29LT Bukra Rg" w:eastAsia="Calibri" w:hAnsi="29LT Bukra Rg" w:cs="29LT Bukra Rg"/>
                <w:kern w:val="24"/>
                <w:sz w:val="18"/>
                <w:szCs w:val="18"/>
                <w:rtl/>
              </w:rPr>
            </w:pPr>
          </w:p>
        </w:tc>
        <w:tc>
          <w:tcPr>
            <w:tcW w:w="1092" w:type="pct"/>
            <w:shd w:val="clear" w:color="auto" w:fill="auto"/>
          </w:tcPr>
          <w:p w14:paraId="4045136F"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73" w:type="pct"/>
            <w:shd w:val="clear" w:color="auto" w:fill="auto"/>
          </w:tcPr>
          <w:p w14:paraId="35074F29"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23" w:type="pct"/>
            <w:shd w:val="clear" w:color="auto" w:fill="auto"/>
          </w:tcPr>
          <w:p w14:paraId="74749675" w14:textId="77777777" w:rsidR="00EC383D" w:rsidRPr="004364F5" w:rsidRDefault="00EC383D" w:rsidP="00D30C63">
            <w:pPr>
              <w:kinsoku w:val="0"/>
              <w:jc w:val="center"/>
              <w:rPr>
                <w:rFonts w:ascii="29LT Bukra Rg" w:eastAsia="Calibri" w:hAnsi="29LT Bukra Rg" w:cs="29LT Bukra Rg"/>
                <w:kern w:val="24"/>
                <w:sz w:val="18"/>
                <w:szCs w:val="18"/>
              </w:rPr>
            </w:pPr>
          </w:p>
        </w:tc>
        <w:tc>
          <w:tcPr>
            <w:tcW w:w="619" w:type="pct"/>
          </w:tcPr>
          <w:p w14:paraId="37BCFA0B" w14:textId="77777777" w:rsidR="00EC383D" w:rsidRPr="004364F5" w:rsidRDefault="00EC383D" w:rsidP="00D30C63">
            <w:pPr>
              <w:kinsoku w:val="0"/>
              <w:rPr>
                <w:rFonts w:ascii="29LT Bukra Rg" w:eastAsia="Calibri" w:hAnsi="29LT Bukra Rg" w:cs="29LT Bukra Rg"/>
                <w:kern w:val="24"/>
                <w:sz w:val="18"/>
                <w:szCs w:val="18"/>
              </w:rPr>
            </w:pPr>
          </w:p>
        </w:tc>
        <w:tc>
          <w:tcPr>
            <w:tcW w:w="538" w:type="pct"/>
          </w:tcPr>
          <w:p w14:paraId="67D1556E" w14:textId="77777777" w:rsidR="00EC383D" w:rsidRPr="004364F5" w:rsidRDefault="00EC383D" w:rsidP="00D30C63">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EC383D" w:rsidRPr="004364F5" w14:paraId="4AEA3D90" w14:textId="77777777" w:rsidTr="00EC383D">
        <w:trPr>
          <w:trHeight w:val="24"/>
        </w:trPr>
        <w:tc>
          <w:tcPr>
            <w:tcW w:w="416" w:type="pct"/>
            <w:shd w:val="clear" w:color="auto" w:fill="auto"/>
          </w:tcPr>
          <w:p w14:paraId="72739F5B" w14:textId="77777777" w:rsidR="00EC383D" w:rsidRPr="004364F5" w:rsidRDefault="00EC383D" w:rsidP="00D30C63">
            <w:pPr>
              <w:kinsoku w:val="0"/>
              <w:jc w:val="center"/>
              <w:rPr>
                <w:rFonts w:ascii="29LT Bukra Rg" w:eastAsia="Calibri" w:hAnsi="29LT Bukra Rg" w:cs="29LT Bukra Rg"/>
                <w:kern w:val="24"/>
                <w:sz w:val="18"/>
                <w:szCs w:val="18"/>
                <w:rtl/>
              </w:rPr>
            </w:pPr>
          </w:p>
        </w:tc>
        <w:tc>
          <w:tcPr>
            <w:tcW w:w="1238" w:type="pct"/>
            <w:shd w:val="clear" w:color="auto" w:fill="auto"/>
          </w:tcPr>
          <w:p w14:paraId="58B5691B" w14:textId="77777777" w:rsidR="00EC383D" w:rsidRPr="004364F5" w:rsidRDefault="00EC383D" w:rsidP="00D30C63">
            <w:pPr>
              <w:kinsoku w:val="0"/>
              <w:jc w:val="right"/>
              <w:rPr>
                <w:rFonts w:ascii="29LT Bukra Rg" w:eastAsia="Calibri" w:hAnsi="29LT Bukra Rg" w:cs="29LT Bukra Rg"/>
                <w:kern w:val="24"/>
                <w:sz w:val="18"/>
                <w:szCs w:val="18"/>
                <w:rtl/>
              </w:rPr>
            </w:pPr>
          </w:p>
        </w:tc>
        <w:tc>
          <w:tcPr>
            <w:tcW w:w="1092" w:type="pct"/>
            <w:shd w:val="clear" w:color="auto" w:fill="auto"/>
          </w:tcPr>
          <w:p w14:paraId="428E252C"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73" w:type="pct"/>
            <w:shd w:val="clear" w:color="auto" w:fill="auto"/>
          </w:tcPr>
          <w:p w14:paraId="6234E632"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23" w:type="pct"/>
            <w:shd w:val="clear" w:color="auto" w:fill="auto"/>
          </w:tcPr>
          <w:p w14:paraId="226FE482" w14:textId="77777777" w:rsidR="00EC383D" w:rsidRPr="004364F5" w:rsidRDefault="00EC383D" w:rsidP="00D30C63">
            <w:pPr>
              <w:kinsoku w:val="0"/>
              <w:jc w:val="center"/>
              <w:rPr>
                <w:rFonts w:ascii="29LT Bukra Rg" w:eastAsia="Calibri" w:hAnsi="29LT Bukra Rg" w:cs="29LT Bukra Rg"/>
                <w:kern w:val="24"/>
                <w:sz w:val="18"/>
                <w:szCs w:val="18"/>
              </w:rPr>
            </w:pPr>
          </w:p>
        </w:tc>
        <w:tc>
          <w:tcPr>
            <w:tcW w:w="619" w:type="pct"/>
          </w:tcPr>
          <w:p w14:paraId="399E089F" w14:textId="77777777" w:rsidR="00EC383D" w:rsidRPr="004364F5" w:rsidRDefault="00EC383D" w:rsidP="00D30C63">
            <w:pPr>
              <w:kinsoku w:val="0"/>
              <w:rPr>
                <w:rFonts w:ascii="29LT Bukra Rg" w:eastAsia="Calibri" w:hAnsi="29LT Bukra Rg" w:cs="29LT Bukra Rg"/>
                <w:kern w:val="24"/>
                <w:sz w:val="18"/>
                <w:szCs w:val="18"/>
              </w:rPr>
            </w:pPr>
          </w:p>
        </w:tc>
        <w:tc>
          <w:tcPr>
            <w:tcW w:w="538" w:type="pct"/>
          </w:tcPr>
          <w:p w14:paraId="7EBD9AD8" w14:textId="77777777" w:rsidR="00EC383D" w:rsidRPr="004364F5" w:rsidRDefault="00EC383D" w:rsidP="00D30C63">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EC383D" w:rsidRPr="004364F5" w14:paraId="42C3BA5B" w14:textId="77777777" w:rsidTr="00EC383D">
        <w:trPr>
          <w:trHeight w:val="24"/>
        </w:trPr>
        <w:tc>
          <w:tcPr>
            <w:tcW w:w="416" w:type="pct"/>
            <w:shd w:val="clear" w:color="auto" w:fill="auto"/>
          </w:tcPr>
          <w:p w14:paraId="5C74F656" w14:textId="77777777" w:rsidR="00EC383D" w:rsidRPr="004364F5" w:rsidRDefault="00EC383D" w:rsidP="00D30C63">
            <w:pPr>
              <w:kinsoku w:val="0"/>
              <w:jc w:val="center"/>
              <w:rPr>
                <w:rFonts w:ascii="29LT Bukra Rg" w:eastAsia="Calibri" w:hAnsi="29LT Bukra Rg" w:cs="29LT Bukra Rg"/>
                <w:kern w:val="24"/>
                <w:sz w:val="18"/>
                <w:szCs w:val="18"/>
                <w:rtl/>
              </w:rPr>
            </w:pPr>
          </w:p>
        </w:tc>
        <w:tc>
          <w:tcPr>
            <w:tcW w:w="1238" w:type="pct"/>
            <w:shd w:val="clear" w:color="auto" w:fill="auto"/>
          </w:tcPr>
          <w:p w14:paraId="0E1B1996" w14:textId="77777777" w:rsidR="00EC383D" w:rsidRPr="004364F5" w:rsidRDefault="00EC383D" w:rsidP="00D30C63">
            <w:pPr>
              <w:kinsoku w:val="0"/>
              <w:jc w:val="right"/>
              <w:rPr>
                <w:rFonts w:ascii="29LT Bukra Rg" w:eastAsia="Calibri" w:hAnsi="29LT Bukra Rg" w:cs="29LT Bukra Rg"/>
                <w:kern w:val="24"/>
                <w:sz w:val="18"/>
                <w:szCs w:val="18"/>
                <w:rtl/>
              </w:rPr>
            </w:pPr>
          </w:p>
        </w:tc>
        <w:tc>
          <w:tcPr>
            <w:tcW w:w="1092" w:type="pct"/>
            <w:shd w:val="clear" w:color="auto" w:fill="auto"/>
          </w:tcPr>
          <w:p w14:paraId="40B148E3"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73" w:type="pct"/>
            <w:shd w:val="clear" w:color="auto" w:fill="auto"/>
          </w:tcPr>
          <w:p w14:paraId="6C460B8C"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23" w:type="pct"/>
            <w:shd w:val="clear" w:color="auto" w:fill="auto"/>
          </w:tcPr>
          <w:p w14:paraId="5635E6F4" w14:textId="77777777" w:rsidR="00EC383D" w:rsidRPr="004364F5" w:rsidRDefault="00EC383D" w:rsidP="00D30C63">
            <w:pPr>
              <w:kinsoku w:val="0"/>
              <w:jc w:val="center"/>
              <w:rPr>
                <w:rFonts w:ascii="29LT Bukra Rg" w:eastAsia="Calibri" w:hAnsi="29LT Bukra Rg" w:cs="29LT Bukra Rg"/>
                <w:kern w:val="24"/>
                <w:sz w:val="18"/>
                <w:szCs w:val="18"/>
              </w:rPr>
            </w:pPr>
          </w:p>
        </w:tc>
        <w:tc>
          <w:tcPr>
            <w:tcW w:w="619" w:type="pct"/>
          </w:tcPr>
          <w:p w14:paraId="6CEA0A76" w14:textId="77777777" w:rsidR="00EC383D" w:rsidRPr="004364F5" w:rsidRDefault="00EC383D" w:rsidP="00D30C63">
            <w:pPr>
              <w:kinsoku w:val="0"/>
              <w:rPr>
                <w:rFonts w:ascii="29LT Bukra Rg" w:eastAsia="Calibri" w:hAnsi="29LT Bukra Rg" w:cs="29LT Bukra Rg"/>
                <w:kern w:val="24"/>
                <w:sz w:val="18"/>
                <w:szCs w:val="18"/>
              </w:rPr>
            </w:pPr>
          </w:p>
        </w:tc>
        <w:tc>
          <w:tcPr>
            <w:tcW w:w="538" w:type="pct"/>
          </w:tcPr>
          <w:p w14:paraId="69A03951" w14:textId="77777777" w:rsidR="00EC383D" w:rsidRPr="004364F5" w:rsidRDefault="00EC383D" w:rsidP="00D30C63">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EC383D" w:rsidRPr="004364F5" w14:paraId="05CB7B1E" w14:textId="77777777" w:rsidTr="00EC383D">
        <w:trPr>
          <w:trHeight w:val="24"/>
        </w:trPr>
        <w:tc>
          <w:tcPr>
            <w:tcW w:w="416" w:type="pct"/>
            <w:shd w:val="clear" w:color="auto" w:fill="auto"/>
          </w:tcPr>
          <w:p w14:paraId="62E90749" w14:textId="77777777" w:rsidR="00EC383D" w:rsidRPr="004364F5" w:rsidRDefault="00EC383D" w:rsidP="00D30C63">
            <w:pPr>
              <w:kinsoku w:val="0"/>
              <w:jc w:val="center"/>
              <w:rPr>
                <w:rFonts w:ascii="29LT Bukra Rg" w:eastAsia="Calibri" w:hAnsi="29LT Bukra Rg" w:cs="29LT Bukra Rg"/>
                <w:kern w:val="24"/>
                <w:sz w:val="18"/>
                <w:szCs w:val="18"/>
                <w:rtl/>
              </w:rPr>
            </w:pPr>
          </w:p>
        </w:tc>
        <w:tc>
          <w:tcPr>
            <w:tcW w:w="1238" w:type="pct"/>
            <w:shd w:val="clear" w:color="auto" w:fill="auto"/>
          </w:tcPr>
          <w:p w14:paraId="20C9635F" w14:textId="77777777" w:rsidR="00EC383D" w:rsidRPr="004364F5" w:rsidRDefault="00EC383D" w:rsidP="00D30C63">
            <w:pPr>
              <w:kinsoku w:val="0"/>
              <w:jc w:val="right"/>
              <w:rPr>
                <w:rFonts w:ascii="29LT Bukra Rg" w:eastAsia="Calibri" w:hAnsi="29LT Bukra Rg" w:cs="29LT Bukra Rg"/>
                <w:kern w:val="24"/>
                <w:sz w:val="18"/>
                <w:szCs w:val="18"/>
                <w:rtl/>
              </w:rPr>
            </w:pPr>
          </w:p>
        </w:tc>
        <w:tc>
          <w:tcPr>
            <w:tcW w:w="1092" w:type="pct"/>
            <w:shd w:val="clear" w:color="auto" w:fill="auto"/>
          </w:tcPr>
          <w:p w14:paraId="68F603E8"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73" w:type="pct"/>
            <w:shd w:val="clear" w:color="auto" w:fill="auto"/>
          </w:tcPr>
          <w:p w14:paraId="4100D7AA"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23" w:type="pct"/>
            <w:shd w:val="clear" w:color="auto" w:fill="auto"/>
          </w:tcPr>
          <w:p w14:paraId="585E5C50" w14:textId="77777777" w:rsidR="00EC383D" w:rsidRPr="004364F5" w:rsidRDefault="00EC383D" w:rsidP="00D30C63">
            <w:pPr>
              <w:kinsoku w:val="0"/>
              <w:jc w:val="center"/>
              <w:rPr>
                <w:rFonts w:ascii="29LT Bukra Rg" w:eastAsia="Calibri" w:hAnsi="29LT Bukra Rg" w:cs="29LT Bukra Rg"/>
                <w:kern w:val="24"/>
                <w:sz w:val="18"/>
                <w:szCs w:val="18"/>
              </w:rPr>
            </w:pPr>
          </w:p>
        </w:tc>
        <w:tc>
          <w:tcPr>
            <w:tcW w:w="619" w:type="pct"/>
          </w:tcPr>
          <w:p w14:paraId="370854CF" w14:textId="77777777" w:rsidR="00EC383D" w:rsidRPr="004364F5" w:rsidRDefault="00EC383D" w:rsidP="00D30C63">
            <w:pPr>
              <w:kinsoku w:val="0"/>
              <w:rPr>
                <w:rFonts w:ascii="29LT Bukra Rg" w:eastAsia="Calibri" w:hAnsi="29LT Bukra Rg" w:cs="29LT Bukra Rg"/>
                <w:kern w:val="24"/>
                <w:sz w:val="18"/>
                <w:szCs w:val="18"/>
              </w:rPr>
            </w:pPr>
          </w:p>
        </w:tc>
        <w:tc>
          <w:tcPr>
            <w:tcW w:w="538" w:type="pct"/>
          </w:tcPr>
          <w:p w14:paraId="55AA6AAE" w14:textId="77777777" w:rsidR="00EC383D" w:rsidRPr="004364F5" w:rsidRDefault="00EC383D" w:rsidP="00D30C63">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EC383D" w:rsidRPr="004364F5" w14:paraId="32806788" w14:textId="77777777" w:rsidTr="00EC383D">
        <w:trPr>
          <w:trHeight w:val="24"/>
        </w:trPr>
        <w:tc>
          <w:tcPr>
            <w:tcW w:w="416" w:type="pct"/>
            <w:shd w:val="clear" w:color="auto" w:fill="auto"/>
          </w:tcPr>
          <w:p w14:paraId="3BC8004C" w14:textId="77777777" w:rsidR="00EC383D" w:rsidRPr="004364F5" w:rsidRDefault="00EC383D" w:rsidP="00D30C63">
            <w:pPr>
              <w:kinsoku w:val="0"/>
              <w:jc w:val="center"/>
              <w:rPr>
                <w:rFonts w:ascii="29LT Bukra Rg" w:eastAsia="Calibri" w:hAnsi="29LT Bukra Rg" w:cs="29LT Bukra Rg"/>
                <w:kern w:val="24"/>
                <w:sz w:val="18"/>
                <w:szCs w:val="18"/>
                <w:rtl/>
              </w:rPr>
            </w:pPr>
          </w:p>
        </w:tc>
        <w:tc>
          <w:tcPr>
            <w:tcW w:w="1238" w:type="pct"/>
            <w:shd w:val="clear" w:color="auto" w:fill="auto"/>
          </w:tcPr>
          <w:p w14:paraId="02C02986" w14:textId="77777777" w:rsidR="00EC383D" w:rsidRPr="004364F5" w:rsidRDefault="00EC383D" w:rsidP="00D30C63">
            <w:pPr>
              <w:kinsoku w:val="0"/>
              <w:jc w:val="right"/>
              <w:rPr>
                <w:rFonts w:ascii="29LT Bukra Rg" w:eastAsia="Calibri" w:hAnsi="29LT Bukra Rg" w:cs="29LT Bukra Rg"/>
                <w:kern w:val="24"/>
                <w:sz w:val="18"/>
                <w:szCs w:val="18"/>
                <w:rtl/>
              </w:rPr>
            </w:pPr>
          </w:p>
        </w:tc>
        <w:tc>
          <w:tcPr>
            <w:tcW w:w="1092" w:type="pct"/>
            <w:shd w:val="clear" w:color="auto" w:fill="auto"/>
          </w:tcPr>
          <w:p w14:paraId="210598DA"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73" w:type="pct"/>
            <w:shd w:val="clear" w:color="auto" w:fill="auto"/>
          </w:tcPr>
          <w:p w14:paraId="6EC5AC40" w14:textId="77777777" w:rsidR="00EC383D" w:rsidRPr="004364F5" w:rsidRDefault="00EC383D" w:rsidP="00D30C63">
            <w:pPr>
              <w:kinsoku w:val="0"/>
              <w:jc w:val="right"/>
              <w:rPr>
                <w:rFonts w:ascii="29LT Bukra Rg" w:eastAsia="Calibri" w:hAnsi="29LT Bukra Rg" w:cs="29LT Bukra Rg"/>
                <w:kern w:val="24"/>
                <w:sz w:val="18"/>
                <w:szCs w:val="18"/>
              </w:rPr>
            </w:pPr>
          </w:p>
        </w:tc>
        <w:tc>
          <w:tcPr>
            <w:tcW w:w="523" w:type="pct"/>
            <w:shd w:val="clear" w:color="auto" w:fill="auto"/>
          </w:tcPr>
          <w:p w14:paraId="306E07EA" w14:textId="77777777" w:rsidR="00EC383D" w:rsidRPr="004364F5" w:rsidRDefault="00EC383D" w:rsidP="00D30C63">
            <w:pPr>
              <w:kinsoku w:val="0"/>
              <w:jc w:val="center"/>
              <w:rPr>
                <w:rFonts w:ascii="29LT Bukra Rg" w:eastAsia="Calibri" w:hAnsi="29LT Bukra Rg" w:cs="29LT Bukra Rg"/>
                <w:kern w:val="24"/>
                <w:sz w:val="18"/>
                <w:szCs w:val="18"/>
              </w:rPr>
            </w:pPr>
          </w:p>
        </w:tc>
        <w:tc>
          <w:tcPr>
            <w:tcW w:w="619" w:type="pct"/>
          </w:tcPr>
          <w:p w14:paraId="08326ECF" w14:textId="77777777" w:rsidR="00EC383D" w:rsidRPr="004364F5" w:rsidRDefault="00EC383D" w:rsidP="00D30C63">
            <w:pPr>
              <w:kinsoku w:val="0"/>
              <w:rPr>
                <w:rFonts w:ascii="29LT Bukra Rg" w:eastAsia="Calibri" w:hAnsi="29LT Bukra Rg" w:cs="29LT Bukra Rg"/>
                <w:kern w:val="24"/>
                <w:sz w:val="18"/>
                <w:szCs w:val="18"/>
              </w:rPr>
            </w:pPr>
          </w:p>
        </w:tc>
        <w:tc>
          <w:tcPr>
            <w:tcW w:w="538" w:type="pct"/>
          </w:tcPr>
          <w:p w14:paraId="11D1A3AA" w14:textId="77777777" w:rsidR="00EC383D" w:rsidRPr="004364F5" w:rsidRDefault="00EC383D" w:rsidP="00D30C63">
            <w:pPr>
              <w:pStyle w:val="Bullet1"/>
              <w:numPr>
                <w:ilvl w:val="0"/>
                <w:numId w:val="0"/>
              </w:numPr>
              <w:bidi/>
              <w:spacing w:before="0" w:after="0"/>
              <w:rPr>
                <w:rFonts w:ascii="29LT Bukra Rg" w:eastAsia="Calibri" w:hAnsi="29LT Bukra Rg" w:cs="29LT Bukra Rg"/>
                <w:noProof/>
                <w:color w:val="auto"/>
                <w:kern w:val="24"/>
                <w:sz w:val="18"/>
                <w:szCs w:val="18"/>
                <w:rtl/>
              </w:rPr>
            </w:pPr>
          </w:p>
        </w:tc>
      </w:tr>
      <w:tr w:rsidR="00D30C63" w:rsidRPr="004364F5" w14:paraId="6285B46F" w14:textId="77777777" w:rsidTr="00EC383D">
        <w:trPr>
          <w:trHeight w:val="24"/>
        </w:trPr>
        <w:tc>
          <w:tcPr>
            <w:tcW w:w="416" w:type="pct"/>
            <w:shd w:val="clear" w:color="auto" w:fill="auto"/>
          </w:tcPr>
          <w:p w14:paraId="1B589999" w14:textId="77777777" w:rsidR="00D30C63" w:rsidRPr="004364F5" w:rsidRDefault="00D30C63" w:rsidP="00D30C63">
            <w:pPr>
              <w:kinsoku w:val="0"/>
              <w:jc w:val="center"/>
              <w:rPr>
                <w:rFonts w:ascii="29LT Bukra Rg" w:eastAsia="Calibri" w:hAnsi="29LT Bukra Rg" w:cs="29LT Bukra Rg"/>
                <w:kern w:val="24"/>
                <w:sz w:val="18"/>
                <w:szCs w:val="18"/>
                <w:rtl/>
              </w:rPr>
            </w:pPr>
          </w:p>
        </w:tc>
        <w:tc>
          <w:tcPr>
            <w:tcW w:w="1238" w:type="pct"/>
            <w:shd w:val="clear" w:color="auto" w:fill="auto"/>
          </w:tcPr>
          <w:p w14:paraId="31093097" w14:textId="77777777" w:rsidR="00D30C63" w:rsidRPr="004364F5" w:rsidRDefault="00D30C63" w:rsidP="00D30C63">
            <w:pPr>
              <w:kinsoku w:val="0"/>
              <w:jc w:val="right"/>
              <w:rPr>
                <w:rFonts w:ascii="29LT Bukra Rg" w:eastAsia="Calibri" w:hAnsi="29LT Bukra Rg" w:cs="29LT Bukra Rg"/>
                <w:kern w:val="24"/>
                <w:sz w:val="18"/>
                <w:szCs w:val="18"/>
                <w:rtl/>
              </w:rPr>
            </w:pPr>
          </w:p>
        </w:tc>
        <w:tc>
          <w:tcPr>
            <w:tcW w:w="1092" w:type="pct"/>
            <w:shd w:val="clear" w:color="auto" w:fill="auto"/>
          </w:tcPr>
          <w:p w14:paraId="4899D890" w14:textId="77777777" w:rsidR="00D30C63" w:rsidRPr="004364F5" w:rsidRDefault="00D30C63" w:rsidP="00D30C63">
            <w:pPr>
              <w:kinsoku w:val="0"/>
              <w:jc w:val="right"/>
              <w:rPr>
                <w:rFonts w:ascii="29LT Bukra Rg" w:eastAsia="Calibri" w:hAnsi="29LT Bukra Rg" w:cs="29LT Bukra Rg"/>
                <w:kern w:val="24"/>
                <w:sz w:val="18"/>
                <w:szCs w:val="18"/>
              </w:rPr>
            </w:pPr>
          </w:p>
        </w:tc>
        <w:tc>
          <w:tcPr>
            <w:tcW w:w="573" w:type="pct"/>
            <w:shd w:val="clear" w:color="auto" w:fill="auto"/>
          </w:tcPr>
          <w:p w14:paraId="5115DFA2" w14:textId="77777777" w:rsidR="00D30C63" w:rsidRPr="004364F5" w:rsidRDefault="00D30C63" w:rsidP="00D30C63">
            <w:pPr>
              <w:kinsoku w:val="0"/>
              <w:jc w:val="right"/>
              <w:rPr>
                <w:rFonts w:ascii="29LT Bukra Rg" w:eastAsia="Calibri" w:hAnsi="29LT Bukra Rg" w:cs="29LT Bukra Rg"/>
                <w:kern w:val="24"/>
                <w:sz w:val="18"/>
                <w:szCs w:val="18"/>
              </w:rPr>
            </w:pPr>
          </w:p>
        </w:tc>
        <w:tc>
          <w:tcPr>
            <w:tcW w:w="523" w:type="pct"/>
            <w:shd w:val="clear" w:color="auto" w:fill="auto"/>
          </w:tcPr>
          <w:p w14:paraId="4F312317" w14:textId="77777777" w:rsidR="00D30C63" w:rsidRPr="004364F5" w:rsidRDefault="00D30C63" w:rsidP="00D30C63">
            <w:pPr>
              <w:kinsoku w:val="0"/>
              <w:jc w:val="center"/>
              <w:rPr>
                <w:rFonts w:ascii="29LT Bukra Rg" w:eastAsia="Calibri" w:hAnsi="29LT Bukra Rg" w:cs="29LT Bukra Rg"/>
                <w:kern w:val="24"/>
                <w:sz w:val="18"/>
                <w:szCs w:val="18"/>
              </w:rPr>
            </w:pPr>
          </w:p>
        </w:tc>
        <w:tc>
          <w:tcPr>
            <w:tcW w:w="619" w:type="pct"/>
          </w:tcPr>
          <w:p w14:paraId="2B1C1002" w14:textId="77777777" w:rsidR="00D30C63" w:rsidRPr="004364F5" w:rsidRDefault="00D30C63" w:rsidP="00D30C63">
            <w:pPr>
              <w:kinsoku w:val="0"/>
              <w:rPr>
                <w:rFonts w:ascii="29LT Bukra Rg" w:eastAsia="Calibri" w:hAnsi="29LT Bukra Rg" w:cs="29LT Bukra Rg"/>
                <w:kern w:val="24"/>
                <w:sz w:val="18"/>
                <w:szCs w:val="18"/>
              </w:rPr>
            </w:pPr>
          </w:p>
        </w:tc>
        <w:tc>
          <w:tcPr>
            <w:tcW w:w="538" w:type="pct"/>
          </w:tcPr>
          <w:p w14:paraId="6E9EF0B8" w14:textId="77777777" w:rsidR="00D30C63" w:rsidRPr="004364F5" w:rsidRDefault="00D30C63" w:rsidP="00D30C63">
            <w:pPr>
              <w:pStyle w:val="Bullet1"/>
              <w:numPr>
                <w:ilvl w:val="0"/>
                <w:numId w:val="0"/>
              </w:numPr>
              <w:bidi/>
              <w:spacing w:before="0" w:after="0"/>
              <w:rPr>
                <w:rFonts w:ascii="29LT Bukra Rg" w:eastAsia="Calibri" w:hAnsi="29LT Bukra Rg" w:cs="29LT Bukra Rg"/>
                <w:noProof/>
                <w:color w:val="auto"/>
                <w:kern w:val="24"/>
                <w:sz w:val="18"/>
                <w:szCs w:val="18"/>
                <w:rtl/>
              </w:rPr>
            </w:pPr>
          </w:p>
        </w:tc>
      </w:tr>
    </w:tbl>
    <w:p w14:paraId="5576D6F3" w14:textId="002B34C4" w:rsidR="00A234B9" w:rsidRPr="004364F5" w:rsidRDefault="00A234B9" w:rsidP="00E93153">
      <w:pPr>
        <w:bidi/>
        <w:rPr>
          <w:rFonts w:ascii="29LT Bukra Rg" w:eastAsiaTheme="minorHAnsi" w:hAnsi="29LT Bukra Rg" w:cs="29LT Bukra Rg"/>
          <w:sz w:val="21"/>
          <w:szCs w:val="22"/>
        </w:rPr>
        <w:sectPr w:rsidR="00A234B9" w:rsidRPr="004364F5" w:rsidSect="004D4DE8">
          <w:headerReference w:type="default" r:id="rId17"/>
          <w:footerReference w:type="default" r:id="rId18"/>
          <w:pgSz w:w="16838" w:h="11906" w:orient="landscape" w:code="9"/>
          <w:pgMar w:top="1134" w:right="1701" w:bottom="1134" w:left="1134" w:header="510" w:footer="510" w:gutter="0"/>
          <w:cols w:space="708"/>
          <w:titlePg/>
          <w:docGrid w:linePitch="360"/>
        </w:sectPr>
      </w:pPr>
    </w:p>
    <w:p w14:paraId="4B210231" w14:textId="2C1DCAA9" w:rsidR="000F6B0C" w:rsidRPr="004364F5" w:rsidRDefault="00EE6E85" w:rsidP="00FC36AA">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117" w:name="_Toc54531425"/>
      <w:bookmarkStart w:id="118" w:name="_Toc54532095"/>
      <w:bookmarkStart w:id="119" w:name="_Toc54532283"/>
      <w:bookmarkStart w:id="120" w:name="_Toc54534509"/>
      <w:bookmarkStart w:id="121" w:name="_Toc74142570"/>
      <w:bookmarkStart w:id="122" w:name="_Toc74142633"/>
      <w:r w:rsidRPr="004364F5">
        <w:rPr>
          <w:rFonts w:ascii="29LT Bukra Rg" w:eastAsiaTheme="majorEastAsia" w:hAnsi="29LT Bukra Rg" w:cs="29LT Bukra Rg"/>
          <w:bCs w:val="0"/>
          <w:color w:val="FFFFFF" w:themeColor="background1"/>
          <w:spacing w:val="0"/>
          <w:kern w:val="0"/>
          <w:sz w:val="20"/>
          <w:szCs w:val="24"/>
          <w:rtl/>
          <w:lang w:val="en-US"/>
        </w:rPr>
        <w:lastRenderedPageBreak/>
        <w:t>متطلبات الموارد</w:t>
      </w:r>
      <w:bookmarkEnd w:id="117"/>
      <w:bookmarkEnd w:id="118"/>
      <w:bookmarkEnd w:id="119"/>
      <w:bookmarkEnd w:id="120"/>
      <w:bookmarkEnd w:id="121"/>
      <w:bookmarkEnd w:id="122"/>
    </w:p>
    <w:p w14:paraId="4C5DEA71" w14:textId="1FCCA819" w:rsidR="000F6B0C" w:rsidRPr="004364F5" w:rsidRDefault="00A266D2" w:rsidP="00601668">
      <w:pPr>
        <w:pStyle w:val="Body"/>
        <w:bidi/>
        <w:rPr>
          <w:rFonts w:ascii="29LT Bukra Rg" w:hAnsi="29LT Bukra Rg" w:cs="29LT Bukra Rg"/>
          <w:color w:val="auto"/>
          <w:sz w:val="21"/>
          <w:szCs w:val="22"/>
        </w:rPr>
      </w:pPr>
      <w:r w:rsidRPr="004364F5">
        <w:rPr>
          <w:rFonts w:ascii="29LT Bukra Rg" w:hAnsi="29LT Bukra Rg" w:cs="29LT Bukra Rg"/>
          <w:color w:val="auto"/>
          <w:sz w:val="21"/>
          <w:szCs w:val="22"/>
          <w:rtl/>
        </w:rPr>
        <w:t xml:space="preserve">تم تحديد الحد الأدنى لمتطلبات الموارد المطلوبة لأداء العمليات الهامة والحيوية خلال فترة </w:t>
      </w:r>
      <w:r w:rsidR="007F5D75" w:rsidRPr="004364F5">
        <w:rPr>
          <w:rFonts w:ascii="29LT Bukra Rg" w:hAnsi="29LT Bukra Rg" w:cs="29LT Bukra Rg"/>
          <w:color w:val="auto"/>
          <w:sz w:val="21"/>
          <w:szCs w:val="22"/>
          <w:rtl/>
        </w:rPr>
        <w:t>الحادث</w:t>
      </w:r>
      <w:r w:rsidRPr="004364F5">
        <w:rPr>
          <w:rFonts w:ascii="29LT Bukra Rg" w:hAnsi="29LT Bukra Rg" w:cs="29LT Bukra Rg"/>
          <w:color w:val="auto"/>
          <w:sz w:val="21"/>
          <w:szCs w:val="22"/>
          <w:rtl/>
        </w:rPr>
        <w:t xml:space="preserve"> استنادًا </w:t>
      </w:r>
      <w:r w:rsidR="005B4FF7" w:rsidRPr="004364F5">
        <w:rPr>
          <w:rFonts w:ascii="29LT Bukra Rg" w:hAnsi="29LT Bukra Rg" w:cs="29LT Bukra Rg"/>
          <w:color w:val="auto"/>
          <w:sz w:val="21"/>
          <w:szCs w:val="22"/>
          <w:rtl/>
        </w:rPr>
        <w:t xml:space="preserve">إلى </w:t>
      </w:r>
      <w:r w:rsidRPr="004364F5">
        <w:rPr>
          <w:rFonts w:ascii="29LT Bukra Rg" w:hAnsi="29LT Bukra Rg" w:cs="29LT Bukra Rg"/>
          <w:color w:val="auto"/>
          <w:sz w:val="21"/>
          <w:szCs w:val="22"/>
          <w:rtl/>
        </w:rPr>
        <w:t xml:space="preserve">المدخلات من </w:t>
      </w:r>
      <w:r w:rsidR="00723D31" w:rsidRPr="004364F5">
        <w:rPr>
          <w:rFonts w:ascii="29LT Bukra Rg" w:hAnsi="29LT Bukra Rg" w:cs="29LT Bukra Rg"/>
          <w:color w:val="auto"/>
          <w:sz w:val="21"/>
          <w:szCs w:val="22"/>
          <w:rtl/>
        </w:rPr>
        <w:t>مسؤولي العمليات</w:t>
      </w:r>
      <w:r w:rsidRPr="004364F5">
        <w:rPr>
          <w:rFonts w:ascii="29LT Bukra Rg" w:hAnsi="29LT Bukra Rg" w:cs="29LT Bukra Rg"/>
          <w:color w:val="auto"/>
          <w:sz w:val="21"/>
          <w:szCs w:val="22"/>
          <w:rtl/>
        </w:rPr>
        <w:t xml:space="preserve"> خلال مرحلة تحليل</w:t>
      </w:r>
      <w:r w:rsidR="00A87CDF" w:rsidRPr="004364F5">
        <w:rPr>
          <w:rFonts w:ascii="29LT Bukra Rg" w:hAnsi="29LT Bukra Rg" w:cs="29LT Bukra Rg"/>
          <w:color w:val="auto"/>
          <w:sz w:val="21"/>
          <w:szCs w:val="22"/>
          <w:rtl/>
        </w:rPr>
        <w:t xml:space="preserve"> تأثير </w:t>
      </w:r>
      <w:r w:rsidR="006E0898" w:rsidRPr="004364F5">
        <w:rPr>
          <w:rFonts w:ascii="29LT Bukra Rg" w:hAnsi="29LT Bukra Rg" w:cs="29LT Bukra Rg"/>
          <w:color w:val="auto"/>
          <w:sz w:val="21"/>
          <w:szCs w:val="22"/>
          <w:rtl/>
        </w:rPr>
        <w:t>الأعمال</w:t>
      </w:r>
      <w:r w:rsidR="00A87CDF" w:rsidRPr="004364F5">
        <w:rPr>
          <w:rFonts w:ascii="29LT Bukra Rg" w:hAnsi="29LT Bukra Rg" w:cs="29LT Bukra Rg"/>
          <w:color w:val="auto"/>
          <w:sz w:val="21"/>
          <w:szCs w:val="22"/>
          <w:rtl/>
        </w:rPr>
        <w:t xml:space="preserve"> وتم سردها </w:t>
      </w:r>
      <w:r w:rsidR="004B132D" w:rsidRPr="004364F5">
        <w:rPr>
          <w:rFonts w:ascii="29LT Bukra Rg" w:hAnsi="29LT Bukra Rg" w:cs="29LT Bukra Rg"/>
          <w:color w:val="auto"/>
          <w:sz w:val="21"/>
          <w:szCs w:val="22"/>
          <w:rtl/>
        </w:rPr>
        <w:t>في</w:t>
      </w:r>
      <w:r w:rsidRPr="004364F5">
        <w:rPr>
          <w:rFonts w:ascii="29LT Bukra Rg" w:hAnsi="29LT Bukra Rg" w:cs="29LT Bukra Rg"/>
          <w:color w:val="auto"/>
          <w:sz w:val="21"/>
          <w:szCs w:val="22"/>
          <w:rtl/>
        </w:rPr>
        <w:t xml:space="preserve"> الجدول أدناه. سوف يت</w:t>
      </w:r>
      <w:r w:rsidR="00A87CDF" w:rsidRPr="004364F5">
        <w:rPr>
          <w:rFonts w:ascii="29LT Bukra Rg" w:hAnsi="29LT Bukra Rg" w:cs="29LT Bukra Rg"/>
          <w:color w:val="auto"/>
          <w:sz w:val="21"/>
          <w:szCs w:val="22"/>
          <w:rtl/>
        </w:rPr>
        <w:t xml:space="preserve">وافر الحد الأدنى لهذه الموارد </w:t>
      </w:r>
      <w:r w:rsidR="004B132D" w:rsidRPr="004364F5">
        <w:rPr>
          <w:rFonts w:ascii="29LT Bukra Rg" w:hAnsi="29LT Bukra Rg" w:cs="29LT Bukra Rg"/>
          <w:color w:val="auto"/>
          <w:sz w:val="21"/>
          <w:szCs w:val="22"/>
          <w:rtl/>
        </w:rPr>
        <w:t>في</w:t>
      </w:r>
      <w:r w:rsidRPr="004364F5">
        <w:rPr>
          <w:rFonts w:ascii="29LT Bukra Rg" w:hAnsi="29LT Bukra Rg" w:cs="29LT Bukra Rg"/>
          <w:color w:val="auto"/>
          <w:sz w:val="21"/>
          <w:szCs w:val="22"/>
          <w:rtl/>
        </w:rPr>
        <w:t xml:space="preserve"> الموقع البديل لاستخدامها</w:t>
      </w:r>
      <w:r w:rsidR="00A87CDF" w:rsidRPr="004364F5">
        <w:rPr>
          <w:rFonts w:ascii="29LT Bukra Rg" w:hAnsi="29LT Bukra Rg" w:cs="29LT Bukra Rg"/>
          <w:color w:val="auto"/>
          <w:sz w:val="21"/>
          <w:szCs w:val="22"/>
          <w:rtl/>
        </w:rPr>
        <w:t xml:space="preserve"> من جانب فريق استرجاع </w:t>
      </w:r>
      <w:r w:rsidR="006E0898" w:rsidRPr="004364F5">
        <w:rPr>
          <w:rFonts w:ascii="29LT Bukra Rg" w:hAnsi="29LT Bukra Rg" w:cs="29LT Bukra Rg"/>
          <w:color w:val="auto"/>
          <w:sz w:val="21"/>
          <w:szCs w:val="22"/>
          <w:rtl/>
        </w:rPr>
        <w:t>الأعمال</w:t>
      </w:r>
      <w:r w:rsidR="0039228B" w:rsidRPr="004364F5">
        <w:rPr>
          <w:rFonts w:ascii="29LT Bukra Rg" w:hAnsi="29LT Bukra Rg" w:cs="29LT Bukra Rg"/>
          <w:color w:val="auto"/>
          <w:sz w:val="21"/>
          <w:szCs w:val="22"/>
          <w:rtl/>
        </w:rPr>
        <w:t>.</w:t>
      </w:r>
      <w:r w:rsidRPr="004364F5">
        <w:rPr>
          <w:rFonts w:ascii="29LT Bukra Rg" w:hAnsi="29LT Bukra Rg" w:cs="29LT Bukra Rg"/>
          <w:color w:val="auto"/>
          <w:sz w:val="21"/>
          <w:szCs w:val="22"/>
          <w:rtl/>
        </w:rPr>
        <w:t xml:space="preserve"> </w:t>
      </w:r>
    </w:p>
    <w:p w14:paraId="49F7C652" w14:textId="3FD9C671" w:rsidR="000F6B0C" w:rsidRPr="004364F5" w:rsidRDefault="00A266D2"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123" w:name="_Toc54531426"/>
      <w:bookmarkStart w:id="124" w:name="_Toc54532096"/>
      <w:bookmarkStart w:id="125" w:name="_Toc54532284"/>
      <w:bookmarkStart w:id="126" w:name="_Toc54534510"/>
      <w:bookmarkStart w:id="127" w:name="_Toc74142571"/>
      <w:bookmarkStart w:id="128" w:name="_Toc74142634"/>
      <w:r w:rsidRPr="004364F5">
        <w:rPr>
          <w:rFonts w:ascii="29LT Bukra Rg" w:eastAsiaTheme="majorEastAsia" w:hAnsi="29LT Bukra Rg" w:cs="29LT Bukra Rg"/>
          <w:color w:val="03718F"/>
          <w:sz w:val="20"/>
          <w:szCs w:val="22"/>
          <w:rtl/>
        </w:rPr>
        <w:t>المعدات والموارد الأخرى</w:t>
      </w:r>
      <w:bookmarkEnd w:id="123"/>
      <w:bookmarkEnd w:id="124"/>
      <w:bookmarkEnd w:id="125"/>
      <w:bookmarkEnd w:id="126"/>
      <w:bookmarkEnd w:id="127"/>
      <w:bookmarkEnd w:id="128"/>
      <w:r w:rsidRPr="004364F5">
        <w:rPr>
          <w:rFonts w:ascii="29LT Bukra Rg" w:eastAsiaTheme="majorEastAsia" w:hAnsi="29LT Bukra Rg" w:cs="29LT Bukra Rg"/>
          <w:color w:val="03718F"/>
          <w:sz w:val="20"/>
          <w:szCs w:val="22"/>
          <w:rtl/>
        </w:rPr>
        <w:t xml:space="preserve"> </w:t>
      </w:r>
    </w:p>
    <w:p w14:paraId="209EB458" w14:textId="0CD7A3DC" w:rsidR="00DF5EF2" w:rsidRPr="004364F5" w:rsidRDefault="00DF5EF2" w:rsidP="00DF5EF2">
      <w:pPr>
        <w:pStyle w:val="head2"/>
        <w:numPr>
          <w:ilvl w:val="0"/>
          <w:numId w:val="0"/>
        </w:numPr>
        <w:rPr>
          <w:rFonts w:ascii="29LT Bukra Rg" w:hAnsi="29LT Bukra Rg" w:cs="29LT Bukra Rg"/>
          <w:b w:val="0"/>
          <w:bCs w:val="0"/>
          <w:color w:val="auto"/>
          <w:sz w:val="21"/>
          <w:rtl/>
        </w:rPr>
      </w:pPr>
      <w:bookmarkStart w:id="129" w:name="_Toc74142525"/>
      <w:r w:rsidRPr="004364F5">
        <w:rPr>
          <w:rFonts w:ascii="29LT Bukra Rg" w:hAnsi="29LT Bukra Rg" w:cs="29LT Bukra Rg"/>
          <w:b w:val="0"/>
          <w:bCs w:val="0"/>
          <w:color w:val="auto"/>
          <w:sz w:val="21"/>
          <w:rtl/>
        </w:rPr>
        <w:t>يوضح الجدول التالي الموارد اللازمة لإتمام العمليات.</w:t>
      </w:r>
      <w:bookmarkEnd w:id="129"/>
      <w:r w:rsidRPr="004364F5">
        <w:rPr>
          <w:rFonts w:ascii="29LT Bukra Rg" w:hAnsi="29LT Bukra Rg" w:cs="29LT Bukra Rg"/>
          <w:b w:val="0"/>
          <w:bCs w:val="0"/>
          <w:color w:val="auto"/>
          <w:sz w:val="21"/>
          <w:rtl/>
        </w:rPr>
        <w:t xml:space="preserve"> </w:t>
      </w:r>
    </w:p>
    <w:p w14:paraId="70416AB1" w14:textId="0C17BB21" w:rsidR="004E6F2F" w:rsidRDefault="004E6F2F" w:rsidP="00DF5EF2">
      <w:pPr>
        <w:pStyle w:val="head2"/>
        <w:numPr>
          <w:ilvl w:val="0"/>
          <w:numId w:val="0"/>
        </w:numPr>
        <w:rPr>
          <w:rFonts w:ascii="29LT Bukra Rg" w:hAnsi="29LT Bukra Rg" w:cs="29LT Bukra Rg"/>
          <w:b w:val="0"/>
          <w:bCs w:val="0"/>
          <w:color w:val="auto"/>
          <w:sz w:val="21"/>
          <w:rtl/>
        </w:rPr>
      </w:pPr>
      <w:bookmarkStart w:id="130" w:name="_Toc74142526"/>
      <w:r w:rsidRPr="004364F5">
        <w:rPr>
          <w:rFonts w:ascii="29LT Bukra Rg" w:hAnsi="29LT Bukra Rg" w:cs="29LT Bukra Rg"/>
          <w:b w:val="0"/>
          <w:bCs w:val="0"/>
          <w:color w:val="auto"/>
          <w:sz w:val="21"/>
          <w:rtl/>
        </w:rPr>
        <w:t>الجدول:</w:t>
      </w:r>
      <w:bookmarkEnd w:id="130"/>
    </w:p>
    <w:p w14:paraId="173CF85E" w14:textId="1C427A13" w:rsidR="009C7526" w:rsidRPr="004364F5" w:rsidRDefault="009C7526" w:rsidP="009C7526">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 xml:space="preserve">يجب مطابقة المعلومات المذكورة في هذا القسم مع المعلومات المذكورة في القسم </w:t>
      </w:r>
      <w:r w:rsidR="00956C09" w:rsidRPr="00956C09">
        <w:rPr>
          <w:rFonts w:ascii="29LT Bukra Rg" w:hAnsi="29LT Bukra Rg" w:cs="29LT Bukra Rg"/>
          <w:b/>
          <w:bCs/>
          <w:i/>
          <w:iCs/>
          <w:rtl/>
          <w:lang w:bidi="ar-JO"/>
        </w:rPr>
        <w:t>11. المتطلبات التشغيلية/الموارد</w:t>
      </w:r>
      <w:r w:rsidR="006F133F">
        <w:rPr>
          <w:rFonts w:ascii="29LT Bukra Rg" w:hAnsi="29LT Bukra Rg" w:cs="29LT Bukra Rg" w:hint="cs"/>
          <w:b/>
          <w:bCs/>
          <w:i/>
          <w:iCs/>
          <w:rtl/>
          <w:lang w:bidi="ar-JO"/>
        </w:rPr>
        <w:t xml:space="preserve"> </w:t>
      </w:r>
      <w:r w:rsidR="006F133F">
        <w:rPr>
          <w:rFonts w:ascii="29LT Bukra Rg" w:hAnsi="29LT Bukra Rg" w:cs="29LT Bukra Rg"/>
          <w:b/>
          <w:bCs/>
          <w:i/>
          <w:iCs/>
          <w:rtl/>
          <w:lang w:bidi="ar-JO"/>
        </w:rPr>
        <w:t>–</w:t>
      </w:r>
      <w:r w:rsidR="006F133F">
        <w:rPr>
          <w:rFonts w:ascii="29LT Bukra Rg" w:hAnsi="29LT Bukra Rg" w:cs="29LT Bukra Rg" w:hint="cs"/>
          <w:b/>
          <w:bCs/>
          <w:i/>
          <w:iCs/>
          <w:rtl/>
          <w:lang w:bidi="ar-JO"/>
        </w:rPr>
        <w:t xml:space="preserve"> جدول </w:t>
      </w:r>
      <w:r w:rsidR="006F133F" w:rsidRPr="006F133F">
        <w:rPr>
          <w:rFonts w:ascii="29LT Bukra Rg" w:hAnsi="29LT Bukra Rg" w:cs="29LT Bukra Rg"/>
          <w:b/>
          <w:bCs/>
          <w:i/>
          <w:iCs/>
          <w:rtl/>
          <w:lang w:bidi="ar-JO"/>
        </w:rPr>
        <w:t xml:space="preserve">11.1. متطلبات </w:t>
      </w:r>
      <w:r w:rsidR="00F716D6" w:rsidRPr="00F716D6">
        <w:rPr>
          <w:rFonts w:ascii="29LT Bukra Rg" w:hAnsi="29LT Bukra Rg" w:cs="29LT Bukra Rg"/>
          <w:b/>
          <w:bCs/>
          <w:i/>
          <w:iCs/>
          <w:rtl/>
          <w:lang w:bidi="ar-JO"/>
        </w:rPr>
        <w:t>المعدات والموارد الأخرى</w:t>
      </w:r>
      <w:r w:rsidR="00F716D6">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 xml:space="preserve">وثيقة تقييم أثر انقطاع </w:t>
      </w:r>
      <w:r w:rsidR="009158C7" w:rsidRPr="00E43E58">
        <w:rPr>
          <w:rFonts w:ascii="29LT Bukra Rg" w:hAnsi="29LT Bukra Rg" w:cs="29LT Bukra Rg" w:hint="cs"/>
          <w:b/>
          <w:bCs/>
          <w:i/>
          <w:iCs/>
          <w:rtl/>
          <w:lang w:bidi="ar-JO"/>
        </w:rPr>
        <w:t>الأعمال</w:t>
      </w:r>
      <w:r w:rsidR="009158C7" w:rsidRPr="004364F5">
        <w:rPr>
          <w:rFonts w:ascii="29LT Bukra Rg" w:hAnsi="29LT Bukra Rg" w:cs="29LT Bukra Rg"/>
          <w:b/>
          <w:bCs/>
          <w:i/>
          <w:iCs/>
          <w:lang w:bidi="ar-JO"/>
        </w:rPr>
        <w:t xml:space="preserve"> [</w:t>
      </w:r>
    </w:p>
    <w:p w14:paraId="4BED9069" w14:textId="73C9F2A5" w:rsidR="004E6F2F" w:rsidRPr="004364F5" w:rsidRDefault="004E6F2F" w:rsidP="00DF5EF2">
      <w:pPr>
        <w:pStyle w:val="head2"/>
        <w:numPr>
          <w:ilvl w:val="0"/>
          <w:numId w:val="0"/>
        </w:numPr>
        <w:rPr>
          <w:rFonts w:ascii="29LT Bukra Rg" w:hAnsi="29LT Bukra Rg" w:cs="29LT Bukra Rg"/>
          <w:b w:val="0"/>
          <w:bCs w:val="0"/>
          <w:color w:val="auto"/>
          <w:sz w:val="21"/>
          <w:rtl/>
        </w:rPr>
      </w:pPr>
    </w:p>
    <w:tbl>
      <w:tblPr>
        <w:tblStyle w:val="TableGrid"/>
        <w:bidiVisual/>
        <w:tblW w:w="49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322"/>
        <w:gridCol w:w="5031"/>
      </w:tblGrid>
      <w:tr w:rsidR="005528B4" w:rsidRPr="004364F5" w14:paraId="72E13AF6" w14:textId="77777777" w:rsidTr="005528B4">
        <w:trPr>
          <w:cnfStyle w:val="100000000000" w:firstRow="1" w:lastRow="0" w:firstColumn="0" w:lastColumn="0" w:oddVBand="0" w:evenVBand="0" w:oddHBand="0" w:evenHBand="0" w:firstRowFirstColumn="0" w:firstRowLastColumn="0" w:lastRowFirstColumn="0" w:lastRowLastColumn="0"/>
          <w:trHeight w:val="16"/>
          <w:tblHeader/>
        </w:trPr>
        <w:tc>
          <w:tcPr>
            <w:tcW w:w="1171" w:type="pct"/>
            <w:shd w:val="clear" w:color="auto" w:fill="03718F"/>
            <w:vAlign w:val="center"/>
          </w:tcPr>
          <w:p w14:paraId="675965F4" w14:textId="77777777" w:rsidR="005528B4" w:rsidRPr="004364F5" w:rsidRDefault="005528B4" w:rsidP="0035474E">
            <w:pPr>
              <w:spacing w:after="180"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الخدمة</w:t>
            </w:r>
          </w:p>
        </w:tc>
        <w:tc>
          <w:tcPr>
            <w:tcW w:w="1209" w:type="pct"/>
            <w:shd w:val="clear" w:color="auto" w:fill="03718F"/>
            <w:vAlign w:val="center"/>
          </w:tcPr>
          <w:p w14:paraId="6BA92B96" w14:textId="77777777" w:rsidR="005528B4" w:rsidRPr="004364F5" w:rsidRDefault="005528B4" w:rsidP="0035474E">
            <w:pPr>
              <w:spacing w:after="180" w:line="264" w:lineRule="auto"/>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العملية</w:t>
            </w:r>
          </w:p>
        </w:tc>
        <w:tc>
          <w:tcPr>
            <w:tcW w:w="2620" w:type="pct"/>
            <w:shd w:val="clear" w:color="auto" w:fill="03718F"/>
            <w:vAlign w:val="center"/>
          </w:tcPr>
          <w:p w14:paraId="53FA138D" w14:textId="3D542207" w:rsidR="005528B4" w:rsidRPr="004364F5" w:rsidRDefault="005528B4" w:rsidP="0035474E">
            <w:pPr>
              <w:spacing w:after="180" w:line="264" w:lineRule="auto"/>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المعدات والموارد الأخرى</w:t>
            </w:r>
          </w:p>
        </w:tc>
      </w:tr>
      <w:tr w:rsidR="00DE4182" w:rsidRPr="004364F5" w14:paraId="7E35C8AF" w14:textId="77777777" w:rsidTr="003A3C73">
        <w:trPr>
          <w:trHeight w:val="16"/>
        </w:trPr>
        <w:tc>
          <w:tcPr>
            <w:tcW w:w="1171" w:type="pct"/>
            <w:shd w:val="clear" w:color="auto" w:fill="auto"/>
          </w:tcPr>
          <w:p w14:paraId="215AE0F2" w14:textId="200463F9" w:rsidR="00DE4182" w:rsidRPr="004364F5" w:rsidRDefault="00DE4182" w:rsidP="00DE4182">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lang w:bidi="ar-JO"/>
              </w:rPr>
              <w:t>قسم ال</w:t>
            </w:r>
            <w:r w:rsidRPr="0072302B">
              <w:rPr>
                <w:rFonts w:ascii="SST Arabic" w:eastAsia="Traditional Arabic" w:hAnsi="SST Arabic" w:cs="SST Arabic"/>
                <w:i/>
                <w:iCs/>
                <w:color w:val="7F7F7F" w:themeColor="text1" w:themeTint="80"/>
                <w:szCs w:val="20"/>
                <w:rtl/>
                <w:lang w:bidi="ar-JO"/>
              </w:rPr>
              <w:t>رواتب</w:t>
            </w:r>
            <w:r>
              <w:rPr>
                <w:rFonts w:ascii="SST Arabic" w:eastAsia="Traditional Arabic" w:hAnsi="SST Arabic" w:cs="SST Arabic" w:hint="cs"/>
                <w:i/>
                <w:iCs/>
                <w:color w:val="7F7F7F" w:themeColor="text1" w:themeTint="80"/>
                <w:szCs w:val="20"/>
                <w:rtl/>
                <w:lang w:bidi="ar-JO"/>
              </w:rPr>
              <w:t xml:space="preserve"> - </w:t>
            </w:r>
            <w:r w:rsidRPr="0072302B">
              <w:rPr>
                <w:rFonts w:ascii="SST Arabic" w:eastAsia="Traditional Arabic" w:hAnsi="SST Arabic" w:cs="SST Arabic" w:hint="cs"/>
                <w:i/>
                <w:iCs/>
                <w:color w:val="7F7F7F" w:themeColor="text1" w:themeTint="80"/>
                <w:szCs w:val="20"/>
                <w:rtl/>
                <w:lang w:bidi="ar-JO"/>
              </w:rPr>
              <w:t>الموارد</w:t>
            </w:r>
            <w:r w:rsidRPr="0072302B">
              <w:rPr>
                <w:rFonts w:ascii="SST Arabic" w:eastAsia="Traditional Arabic" w:hAnsi="SST Arabic" w:cs="SST Arabic"/>
                <w:i/>
                <w:iCs/>
                <w:color w:val="7F7F7F" w:themeColor="text1" w:themeTint="80"/>
                <w:szCs w:val="20"/>
                <w:rtl/>
                <w:lang w:bidi="ar-JO"/>
              </w:rPr>
              <w:t xml:space="preserve"> البشرية</w:t>
            </w:r>
            <w:r w:rsidRPr="00D6632C">
              <w:rPr>
                <w:rFonts w:ascii="SST Arabic" w:eastAsia="Traditional Arabic" w:hAnsi="SST Arabic" w:cs="SST Arabic"/>
                <w:i/>
                <w:iCs/>
                <w:color w:val="7F7F7F" w:themeColor="text1" w:themeTint="80"/>
                <w:szCs w:val="20"/>
                <w:lang w:bidi="ar-EG"/>
              </w:rPr>
              <w:t xml:space="preserve">  </w:t>
            </w:r>
          </w:p>
        </w:tc>
        <w:tc>
          <w:tcPr>
            <w:tcW w:w="1209" w:type="pct"/>
            <w:shd w:val="clear" w:color="auto" w:fill="auto"/>
          </w:tcPr>
          <w:p w14:paraId="36747357" w14:textId="29531219" w:rsidR="00DE4182" w:rsidRPr="004364F5" w:rsidRDefault="00DE4182" w:rsidP="00DE4182">
            <w:pPr>
              <w:kinsoku w:val="0"/>
              <w:bidi/>
              <w:rPr>
                <w:rFonts w:ascii="29LT Bukra Rg" w:eastAsia="Calibri" w:hAnsi="29LT Bukra Rg" w:cs="29LT Bukra Rg"/>
                <w:kern w:val="24"/>
                <w:sz w:val="18"/>
                <w:szCs w:val="18"/>
                <w:rtl/>
              </w:rPr>
            </w:pPr>
            <w:r w:rsidRPr="00D6632C">
              <w:rPr>
                <w:rFonts w:ascii="SST Arabic" w:eastAsia="Traditional Arabic" w:hAnsi="SST Arabic" w:cs="SST Arabic"/>
                <w:i/>
                <w:iCs/>
                <w:color w:val="7F7F7F" w:themeColor="text1" w:themeTint="80"/>
                <w:szCs w:val="20"/>
                <w:rtl/>
                <w:lang w:bidi="ar-EG"/>
              </w:rPr>
              <w:t>كشف رواتب</w:t>
            </w:r>
            <w:r w:rsidRPr="00D6632C">
              <w:rPr>
                <w:rFonts w:ascii="SST Arabic" w:eastAsia="Traditional Arabic" w:hAnsi="SST Arabic" w:cs="SST Arabic"/>
                <w:i/>
                <w:iCs/>
                <w:color w:val="7F7F7F" w:themeColor="text1" w:themeTint="80"/>
                <w:szCs w:val="20"/>
                <w:lang w:bidi="ar-EG"/>
              </w:rPr>
              <w:t xml:space="preserve">  </w:t>
            </w:r>
          </w:p>
        </w:tc>
        <w:tc>
          <w:tcPr>
            <w:tcW w:w="2620" w:type="pct"/>
            <w:shd w:val="clear" w:color="auto" w:fill="auto"/>
          </w:tcPr>
          <w:p w14:paraId="2C7998C3" w14:textId="0F8ACFF6" w:rsidR="00DE4182" w:rsidRPr="004364F5" w:rsidRDefault="004B00D1" w:rsidP="00DE4182">
            <w:pPr>
              <w:kinsoku w:val="0"/>
              <w:bidi/>
              <w:rPr>
                <w:rFonts w:ascii="29LT Bukra Rg" w:eastAsia="Calibri" w:hAnsi="29LT Bukra Rg" w:cs="29LT Bukra Rg"/>
                <w:kern w:val="24"/>
                <w:sz w:val="18"/>
                <w:szCs w:val="18"/>
                <w:rtl/>
              </w:rPr>
            </w:pPr>
            <w:r>
              <w:rPr>
                <w:rFonts w:ascii="SST Arabic" w:eastAsia="Traditional Arabic" w:hAnsi="SST Arabic" w:cs="SST Arabic" w:hint="cs"/>
                <w:i/>
                <w:iCs/>
                <w:color w:val="7F7F7F" w:themeColor="text1" w:themeTint="80"/>
                <w:szCs w:val="20"/>
                <w:rtl/>
                <w:lang w:bidi="ar-EG"/>
              </w:rPr>
              <w:t>4 أجهزة حاسوب محمول</w:t>
            </w:r>
            <w:r w:rsidR="00DE4182" w:rsidRPr="00CE78D3">
              <w:rPr>
                <w:rFonts w:ascii="SST Arabic" w:eastAsia="Traditional Arabic" w:hAnsi="SST Arabic" w:cs="SST Arabic" w:hint="cs"/>
                <w:i/>
                <w:iCs/>
                <w:color w:val="7F7F7F" w:themeColor="text1" w:themeTint="80"/>
                <w:szCs w:val="20"/>
                <w:rtl/>
                <w:lang w:bidi="ar-EG"/>
              </w:rPr>
              <w:t xml:space="preserve">، طابعة، </w:t>
            </w:r>
            <w:r w:rsidR="00DE4182" w:rsidRPr="00CE78D3">
              <w:rPr>
                <w:rFonts w:ascii="SST Arabic" w:eastAsia="Traditional Arabic" w:hAnsi="SST Arabic" w:cs="SST Arabic"/>
                <w:i/>
                <w:iCs/>
                <w:color w:val="7F7F7F" w:themeColor="text1" w:themeTint="80"/>
                <w:szCs w:val="20"/>
                <w:rtl/>
                <w:lang w:bidi="ar-EG"/>
              </w:rPr>
              <w:t>هاتف</w:t>
            </w:r>
            <w:r w:rsidR="00DE4182">
              <w:rPr>
                <w:rFonts w:ascii="SST Arabic" w:eastAsia="Traditional Arabic" w:hAnsi="SST Arabic" w:cs="SST Arabic" w:hint="cs"/>
                <w:i/>
                <w:iCs/>
                <w:color w:val="7F7F7F" w:themeColor="text1" w:themeTint="80"/>
                <w:szCs w:val="20"/>
                <w:rtl/>
                <w:lang w:bidi="ar-EG"/>
              </w:rPr>
              <w:t xml:space="preserve"> أرضي</w:t>
            </w:r>
            <w:r w:rsidR="00DE4182" w:rsidRPr="00CE78D3">
              <w:rPr>
                <w:rFonts w:ascii="SST Arabic" w:eastAsia="Traditional Arabic" w:hAnsi="SST Arabic" w:cs="SST Arabic"/>
                <w:i/>
                <w:iCs/>
                <w:color w:val="7F7F7F" w:themeColor="text1" w:themeTint="80"/>
                <w:szCs w:val="20"/>
                <w:lang w:bidi="ar-EG"/>
              </w:rPr>
              <w:t xml:space="preserve">  </w:t>
            </w:r>
          </w:p>
        </w:tc>
      </w:tr>
      <w:tr w:rsidR="005528B4" w:rsidRPr="004364F5" w14:paraId="5EB325B4" w14:textId="77777777" w:rsidTr="003A3C73">
        <w:trPr>
          <w:trHeight w:val="16"/>
        </w:trPr>
        <w:tc>
          <w:tcPr>
            <w:tcW w:w="1171" w:type="pct"/>
            <w:shd w:val="clear" w:color="auto" w:fill="auto"/>
          </w:tcPr>
          <w:p w14:paraId="4C4A2913"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5416ACB8"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04ED017D" w14:textId="77777777" w:rsidR="005528B4" w:rsidRPr="004364F5" w:rsidRDefault="005528B4" w:rsidP="00DE4182">
            <w:pPr>
              <w:kinsoku w:val="0"/>
              <w:bidi/>
              <w:rPr>
                <w:rFonts w:ascii="29LT Bukra Rg" w:eastAsia="Calibri" w:hAnsi="29LT Bukra Rg" w:cs="29LT Bukra Rg"/>
                <w:kern w:val="24"/>
                <w:sz w:val="18"/>
                <w:szCs w:val="18"/>
              </w:rPr>
            </w:pPr>
          </w:p>
        </w:tc>
      </w:tr>
      <w:tr w:rsidR="005528B4" w:rsidRPr="004364F5" w14:paraId="705113B6" w14:textId="77777777" w:rsidTr="003A3C73">
        <w:trPr>
          <w:trHeight w:val="16"/>
        </w:trPr>
        <w:tc>
          <w:tcPr>
            <w:tcW w:w="1171" w:type="pct"/>
            <w:shd w:val="clear" w:color="auto" w:fill="auto"/>
          </w:tcPr>
          <w:p w14:paraId="1EC36477"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48F1DA4F"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0150E191" w14:textId="77777777" w:rsidR="005528B4" w:rsidRPr="004364F5" w:rsidRDefault="005528B4" w:rsidP="00DE4182">
            <w:pPr>
              <w:kinsoku w:val="0"/>
              <w:bidi/>
              <w:rPr>
                <w:rFonts w:ascii="29LT Bukra Rg" w:eastAsia="Calibri" w:hAnsi="29LT Bukra Rg" w:cs="29LT Bukra Rg"/>
                <w:kern w:val="24"/>
                <w:sz w:val="18"/>
                <w:szCs w:val="18"/>
              </w:rPr>
            </w:pPr>
          </w:p>
        </w:tc>
      </w:tr>
      <w:tr w:rsidR="005528B4" w:rsidRPr="004364F5" w14:paraId="6EF0C243" w14:textId="77777777" w:rsidTr="003A3C73">
        <w:trPr>
          <w:trHeight w:val="16"/>
        </w:trPr>
        <w:tc>
          <w:tcPr>
            <w:tcW w:w="1171" w:type="pct"/>
            <w:shd w:val="clear" w:color="auto" w:fill="auto"/>
          </w:tcPr>
          <w:p w14:paraId="28AF9CF4"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742503BF"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4B0D9EB0" w14:textId="77777777" w:rsidR="005528B4" w:rsidRPr="004364F5" w:rsidRDefault="005528B4" w:rsidP="00DE4182">
            <w:pPr>
              <w:kinsoku w:val="0"/>
              <w:bidi/>
              <w:rPr>
                <w:rFonts w:ascii="29LT Bukra Rg" w:eastAsia="Calibri" w:hAnsi="29LT Bukra Rg" w:cs="29LT Bukra Rg"/>
                <w:kern w:val="24"/>
                <w:sz w:val="18"/>
                <w:szCs w:val="18"/>
              </w:rPr>
            </w:pPr>
          </w:p>
        </w:tc>
      </w:tr>
      <w:tr w:rsidR="005528B4" w:rsidRPr="004364F5" w14:paraId="164945A0" w14:textId="77777777" w:rsidTr="00AF190B">
        <w:trPr>
          <w:trHeight w:val="16"/>
        </w:trPr>
        <w:tc>
          <w:tcPr>
            <w:tcW w:w="1171" w:type="pct"/>
            <w:shd w:val="clear" w:color="auto" w:fill="auto"/>
          </w:tcPr>
          <w:p w14:paraId="761C1BCB"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2F632632"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09BD11ED" w14:textId="77777777" w:rsidR="005528B4" w:rsidRPr="004364F5" w:rsidRDefault="005528B4" w:rsidP="00DE4182">
            <w:pPr>
              <w:kinsoku w:val="0"/>
              <w:bidi/>
              <w:rPr>
                <w:rFonts w:ascii="29LT Bukra Rg" w:eastAsia="Calibri" w:hAnsi="29LT Bukra Rg" w:cs="29LT Bukra Rg"/>
                <w:kern w:val="24"/>
                <w:sz w:val="18"/>
                <w:szCs w:val="18"/>
              </w:rPr>
            </w:pPr>
          </w:p>
        </w:tc>
      </w:tr>
      <w:tr w:rsidR="005528B4" w:rsidRPr="004364F5" w14:paraId="37AD21D4" w14:textId="77777777" w:rsidTr="00AF190B">
        <w:trPr>
          <w:trHeight w:val="16"/>
        </w:trPr>
        <w:tc>
          <w:tcPr>
            <w:tcW w:w="1171" w:type="pct"/>
            <w:shd w:val="clear" w:color="auto" w:fill="auto"/>
          </w:tcPr>
          <w:p w14:paraId="7EF864F2"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1A459319"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7A28F13B" w14:textId="77777777" w:rsidR="005528B4" w:rsidRPr="004364F5" w:rsidRDefault="005528B4" w:rsidP="00DE4182">
            <w:pPr>
              <w:kinsoku w:val="0"/>
              <w:bidi/>
              <w:rPr>
                <w:rFonts w:ascii="29LT Bukra Rg" w:eastAsia="Calibri" w:hAnsi="29LT Bukra Rg" w:cs="29LT Bukra Rg"/>
                <w:kern w:val="24"/>
                <w:sz w:val="18"/>
                <w:szCs w:val="18"/>
              </w:rPr>
            </w:pPr>
          </w:p>
        </w:tc>
      </w:tr>
      <w:tr w:rsidR="005528B4" w:rsidRPr="004364F5" w14:paraId="27B3E710" w14:textId="77777777" w:rsidTr="00AF190B">
        <w:trPr>
          <w:trHeight w:val="16"/>
        </w:trPr>
        <w:tc>
          <w:tcPr>
            <w:tcW w:w="1171" w:type="pct"/>
            <w:shd w:val="clear" w:color="auto" w:fill="auto"/>
          </w:tcPr>
          <w:p w14:paraId="40BE56C2"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611320A6"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35D867C8" w14:textId="77777777" w:rsidR="005528B4" w:rsidRPr="004364F5" w:rsidRDefault="005528B4" w:rsidP="00DE4182">
            <w:pPr>
              <w:kinsoku w:val="0"/>
              <w:bidi/>
              <w:rPr>
                <w:rFonts w:ascii="29LT Bukra Rg" w:eastAsia="Calibri" w:hAnsi="29LT Bukra Rg" w:cs="29LT Bukra Rg"/>
                <w:kern w:val="24"/>
                <w:sz w:val="18"/>
                <w:szCs w:val="18"/>
              </w:rPr>
            </w:pPr>
          </w:p>
        </w:tc>
      </w:tr>
      <w:tr w:rsidR="005528B4" w:rsidRPr="004364F5" w14:paraId="1EC45BA5" w14:textId="77777777" w:rsidTr="00AF190B">
        <w:trPr>
          <w:trHeight w:val="16"/>
        </w:trPr>
        <w:tc>
          <w:tcPr>
            <w:tcW w:w="1171" w:type="pct"/>
            <w:shd w:val="clear" w:color="auto" w:fill="auto"/>
          </w:tcPr>
          <w:p w14:paraId="092B81F9"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6525ED72"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7B130CE5" w14:textId="77777777" w:rsidR="005528B4" w:rsidRPr="004364F5" w:rsidRDefault="005528B4" w:rsidP="00DE4182">
            <w:pPr>
              <w:kinsoku w:val="0"/>
              <w:bidi/>
              <w:rPr>
                <w:rFonts w:ascii="29LT Bukra Rg" w:eastAsia="Calibri" w:hAnsi="29LT Bukra Rg" w:cs="29LT Bukra Rg"/>
                <w:kern w:val="24"/>
                <w:sz w:val="18"/>
                <w:szCs w:val="18"/>
              </w:rPr>
            </w:pPr>
          </w:p>
        </w:tc>
      </w:tr>
      <w:tr w:rsidR="005528B4" w:rsidRPr="004364F5" w14:paraId="248985CA" w14:textId="77777777" w:rsidTr="00AF190B">
        <w:trPr>
          <w:trHeight w:val="16"/>
        </w:trPr>
        <w:tc>
          <w:tcPr>
            <w:tcW w:w="1171" w:type="pct"/>
            <w:shd w:val="clear" w:color="auto" w:fill="auto"/>
          </w:tcPr>
          <w:p w14:paraId="0C2F302C"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0957CB0D"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081554A5" w14:textId="77777777" w:rsidR="005528B4" w:rsidRPr="004364F5" w:rsidRDefault="005528B4" w:rsidP="00DE4182">
            <w:pPr>
              <w:kinsoku w:val="0"/>
              <w:bidi/>
              <w:rPr>
                <w:rFonts w:ascii="29LT Bukra Rg" w:eastAsia="Calibri" w:hAnsi="29LT Bukra Rg" w:cs="29LT Bukra Rg"/>
                <w:kern w:val="24"/>
                <w:sz w:val="18"/>
                <w:szCs w:val="18"/>
              </w:rPr>
            </w:pPr>
          </w:p>
        </w:tc>
      </w:tr>
      <w:tr w:rsidR="005528B4" w:rsidRPr="004364F5" w14:paraId="459EA913" w14:textId="77777777" w:rsidTr="00AF190B">
        <w:trPr>
          <w:trHeight w:val="16"/>
        </w:trPr>
        <w:tc>
          <w:tcPr>
            <w:tcW w:w="1171" w:type="pct"/>
            <w:shd w:val="clear" w:color="auto" w:fill="auto"/>
          </w:tcPr>
          <w:p w14:paraId="4EB87817" w14:textId="77777777" w:rsidR="005528B4" w:rsidRPr="004364F5" w:rsidRDefault="005528B4" w:rsidP="00DE4182">
            <w:pPr>
              <w:kinsoku w:val="0"/>
              <w:bidi/>
              <w:rPr>
                <w:rFonts w:ascii="29LT Bukra Rg" w:eastAsia="Calibri" w:hAnsi="29LT Bukra Rg" w:cs="29LT Bukra Rg"/>
                <w:kern w:val="24"/>
                <w:sz w:val="18"/>
                <w:szCs w:val="18"/>
                <w:rtl/>
              </w:rPr>
            </w:pPr>
          </w:p>
        </w:tc>
        <w:tc>
          <w:tcPr>
            <w:tcW w:w="1209" w:type="pct"/>
            <w:shd w:val="clear" w:color="auto" w:fill="auto"/>
          </w:tcPr>
          <w:p w14:paraId="15E3EF96" w14:textId="77777777" w:rsidR="005528B4" w:rsidRPr="004364F5" w:rsidRDefault="005528B4" w:rsidP="00DE4182">
            <w:pPr>
              <w:kinsoku w:val="0"/>
              <w:bidi/>
              <w:rPr>
                <w:rFonts w:ascii="29LT Bukra Rg" w:eastAsia="Calibri" w:hAnsi="29LT Bukra Rg" w:cs="29LT Bukra Rg"/>
                <w:kern w:val="24"/>
                <w:sz w:val="18"/>
                <w:szCs w:val="18"/>
              </w:rPr>
            </w:pPr>
          </w:p>
        </w:tc>
        <w:tc>
          <w:tcPr>
            <w:tcW w:w="2620" w:type="pct"/>
            <w:shd w:val="clear" w:color="auto" w:fill="auto"/>
          </w:tcPr>
          <w:p w14:paraId="646B102D" w14:textId="77777777" w:rsidR="005528B4" w:rsidRPr="004364F5" w:rsidRDefault="005528B4" w:rsidP="00DE4182">
            <w:pPr>
              <w:kinsoku w:val="0"/>
              <w:bidi/>
              <w:rPr>
                <w:rFonts w:ascii="29LT Bukra Rg" w:eastAsia="Calibri" w:hAnsi="29LT Bukra Rg" w:cs="29LT Bukra Rg"/>
                <w:kern w:val="24"/>
                <w:sz w:val="18"/>
                <w:szCs w:val="18"/>
              </w:rPr>
            </w:pPr>
          </w:p>
        </w:tc>
      </w:tr>
    </w:tbl>
    <w:p w14:paraId="256E905D" w14:textId="1DA51355" w:rsidR="004E6F2F" w:rsidRPr="004364F5" w:rsidRDefault="004E6F2F" w:rsidP="00DF5EF2">
      <w:pPr>
        <w:pStyle w:val="head2"/>
        <w:numPr>
          <w:ilvl w:val="0"/>
          <w:numId w:val="0"/>
        </w:numPr>
        <w:rPr>
          <w:rFonts w:ascii="29LT Bukra Rg" w:hAnsi="29LT Bukra Rg" w:cs="29LT Bukra Rg"/>
          <w:b w:val="0"/>
          <w:bCs w:val="0"/>
          <w:color w:val="auto"/>
          <w:sz w:val="21"/>
          <w:rtl/>
        </w:rPr>
      </w:pPr>
    </w:p>
    <w:p w14:paraId="07FF4157" w14:textId="77777777" w:rsidR="00A3237F" w:rsidRPr="004364F5" w:rsidRDefault="00A3237F" w:rsidP="00A3237F">
      <w:pPr>
        <w:pStyle w:val="head2"/>
        <w:numPr>
          <w:ilvl w:val="0"/>
          <w:numId w:val="0"/>
        </w:numPr>
        <w:ind w:left="396" w:hanging="396"/>
        <w:rPr>
          <w:rFonts w:ascii="29LT Bukra Rg" w:hAnsi="29LT Bukra Rg" w:cs="29LT Bukra Rg"/>
          <w:color w:val="auto"/>
        </w:rPr>
      </w:pPr>
      <w:bookmarkStart w:id="131" w:name="_Toc54531427"/>
      <w:bookmarkStart w:id="132" w:name="_Toc54532097"/>
      <w:bookmarkStart w:id="133" w:name="_Toc54532285"/>
      <w:bookmarkStart w:id="134" w:name="_Toc54534511"/>
    </w:p>
    <w:p w14:paraId="6466D5B9" w14:textId="738BF8C0" w:rsidR="00282A64" w:rsidRPr="004364F5" w:rsidRDefault="00152BBA"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135" w:name="_Toc74142572"/>
      <w:bookmarkStart w:id="136" w:name="_Toc74142635"/>
      <w:r w:rsidRPr="004364F5">
        <w:rPr>
          <w:rFonts w:ascii="29LT Bukra Rg" w:eastAsiaTheme="majorEastAsia" w:hAnsi="29LT Bukra Rg" w:cs="29LT Bukra Rg"/>
          <w:color w:val="03718F"/>
          <w:sz w:val="20"/>
          <w:szCs w:val="22"/>
          <w:rtl/>
        </w:rPr>
        <w:t>الموارد البشرية</w:t>
      </w:r>
      <w:bookmarkEnd w:id="131"/>
      <w:bookmarkEnd w:id="132"/>
      <w:bookmarkEnd w:id="133"/>
      <w:bookmarkEnd w:id="134"/>
      <w:bookmarkEnd w:id="135"/>
      <w:bookmarkEnd w:id="136"/>
      <w:r w:rsidRPr="004364F5">
        <w:rPr>
          <w:rFonts w:ascii="29LT Bukra Rg" w:eastAsiaTheme="majorEastAsia" w:hAnsi="29LT Bukra Rg" w:cs="29LT Bukra Rg"/>
          <w:color w:val="03718F"/>
          <w:sz w:val="20"/>
          <w:szCs w:val="22"/>
          <w:rtl/>
        </w:rPr>
        <w:t xml:space="preserve"> </w:t>
      </w:r>
    </w:p>
    <w:p w14:paraId="5BD2D4F6" w14:textId="375D0375" w:rsidR="00A347D3" w:rsidRDefault="00A347D3" w:rsidP="00A347D3">
      <w:pPr>
        <w:pStyle w:val="head2"/>
        <w:numPr>
          <w:ilvl w:val="0"/>
          <w:numId w:val="0"/>
        </w:numPr>
        <w:ind w:left="396"/>
        <w:rPr>
          <w:rFonts w:ascii="29LT Bukra Rg" w:hAnsi="29LT Bukra Rg" w:cs="29LT Bukra Rg"/>
          <w:color w:val="auto"/>
          <w:rtl/>
          <w:lang w:bidi="ar-JO"/>
        </w:rPr>
      </w:pPr>
    </w:p>
    <w:p w14:paraId="5D50AB5A" w14:textId="72B05290" w:rsidR="00F716D6" w:rsidRPr="004364F5" w:rsidRDefault="00F716D6" w:rsidP="00F716D6">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 xml:space="preserve">يجب مطابقة المعلومات المذكورة في هذا القسم مع المعلومات المذكورة في القسم </w:t>
      </w:r>
      <w:r w:rsidR="009158C7" w:rsidRPr="009158C7">
        <w:rPr>
          <w:rFonts w:ascii="29LT Bukra Rg" w:hAnsi="29LT Bukra Rg" w:cs="29LT Bukra Rg"/>
          <w:b/>
          <w:bCs/>
          <w:i/>
          <w:iCs/>
          <w:rtl/>
          <w:lang w:bidi="ar-JO"/>
        </w:rPr>
        <w:t>8. تخطيط الموارد البشرية</w:t>
      </w:r>
      <w:r w:rsidR="009158C7">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 xml:space="preserve">وثيقة تقييم أثر انقطاع </w:t>
      </w:r>
      <w:r w:rsidR="009158C7" w:rsidRPr="00E43E58">
        <w:rPr>
          <w:rFonts w:ascii="29LT Bukra Rg" w:hAnsi="29LT Bukra Rg" w:cs="29LT Bukra Rg" w:hint="cs"/>
          <w:b/>
          <w:bCs/>
          <w:i/>
          <w:iCs/>
          <w:rtl/>
          <w:lang w:bidi="ar-JO"/>
        </w:rPr>
        <w:t>الأعمال</w:t>
      </w:r>
      <w:r w:rsidR="009158C7" w:rsidRPr="004364F5">
        <w:rPr>
          <w:rFonts w:ascii="29LT Bukra Rg" w:hAnsi="29LT Bukra Rg" w:cs="29LT Bukra Rg"/>
          <w:b/>
          <w:bCs/>
          <w:i/>
          <w:iCs/>
          <w:lang w:bidi="ar-JO"/>
        </w:rPr>
        <w:t xml:space="preserve"> [</w:t>
      </w:r>
    </w:p>
    <w:p w14:paraId="065A7FA4" w14:textId="77777777" w:rsidR="00F716D6" w:rsidRPr="004364F5" w:rsidRDefault="00F716D6" w:rsidP="00A347D3">
      <w:pPr>
        <w:pStyle w:val="head2"/>
        <w:numPr>
          <w:ilvl w:val="0"/>
          <w:numId w:val="0"/>
        </w:numPr>
        <w:ind w:left="396"/>
        <w:rPr>
          <w:rFonts w:ascii="29LT Bukra Rg" w:hAnsi="29LT Bukra Rg" w:cs="29LT Bukra Rg"/>
          <w:color w:val="auto"/>
          <w:rtl/>
          <w:lang w:bidi="ar-JO"/>
        </w:rPr>
      </w:pPr>
    </w:p>
    <w:tbl>
      <w:tblPr>
        <w:tblStyle w:val="TableGrid"/>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446"/>
        <w:gridCol w:w="2186"/>
        <w:gridCol w:w="2446"/>
      </w:tblGrid>
      <w:tr w:rsidR="005528B4" w:rsidRPr="004364F5" w14:paraId="51C2E044" w14:textId="5BB3A60B" w:rsidTr="00F733C6">
        <w:trPr>
          <w:cnfStyle w:val="100000000000" w:firstRow="1" w:lastRow="0" w:firstColumn="0" w:lastColumn="0" w:oddVBand="0" w:evenVBand="0" w:oddHBand="0" w:evenHBand="0" w:firstRowFirstColumn="0" w:firstRowLastColumn="0" w:lastRowFirstColumn="0" w:lastRowLastColumn="0"/>
          <w:trHeight w:val="16"/>
        </w:trPr>
        <w:tc>
          <w:tcPr>
            <w:tcW w:w="1325" w:type="pct"/>
            <w:shd w:val="clear" w:color="auto" w:fill="03718F"/>
          </w:tcPr>
          <w:p w14:paraId="4A94F2FC" w14:textId="77777777" w:rsidR="005528B4" w:rsidRPr="004364F5" w:rsidRDefault="005528B4" w:rsidP="005528B4">
            <w:pPr>
              <w:bidi/>
              <w:spacing w:line="264" w:lineRule="auto"/>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الاسم</w:t>
            </w:r>
          </w:p>
        </w:tc>
        <w:tc>
          <w:tcPr>
            <w:tcW w:w="1270" w:type="pct"/>
            <w:shd w:val="clear" w:color="auto" w:fill="03718F"/>
          </w:tcPr>
          <w:p w14:paraId="4F3A9552" w14:textId="5822F193" w:rsidR="005528B4" w:rsidRPr="004364F5" w:rsidRDefault="005528B4" w:rsidP="005528B4">
            <w:pPr>
              <w:bidi/>
              <w:spacing w:line="264" w:lineRule="auto"/>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رقم جوال والبريد الإلكتروني</w:t>
            </w:r>
          </w:p>
        </w:tc>
        <w:tc>
          <w:tcPr>
            <w:tcW w:w="1135" w:type="pct"/>
            <w:shd w:val="clear" w:color="auto" w:fill="03718F"/>
          </w:tcPr>
          <w:p w14:paraId="157F5A96" w14:textId="606F87D8" w:rsidR="005528B4" w:rsidRPr="004364F5" w:rsidRDefault="005528B4" w:rsidP="005528B4">
            <w:pPr>
              <w:bidi/>
              <w:spacing w:line="264" w:lineRule="auto"/>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rPr>
              <w:t>اسم البديل</w:t>
            </w:r>
          </w:p>
        </w:tc>
        <w:tc>
          <w:tcPr>
            <w:tcW w:w="1270" w:type="pct"/>
            <w:shd w:val="clear" w:color="auto" w:fill="03718F"/>
          </w:tcPr>
          <w:p w14:paraId="3D5679A2" w14:textId="45781A75" w:rsidR="005528B4" w:rsidRPr="004364F5" w:rsidRDefault="005528B4" w:rsidP="005528B4">
            <w:pPr>
              <w:bidi/>
              <w:spacing w:line="264" w:lineRule="auto"/>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رقم جوال والبريد الإلكتروني</w:t>
            </w:r>
          </w:p>
        </w:tc>
      </w:tr>
      <w:tr w:rsidR="00B34364" w:rsidRPr="004364F5" w14:paraId="7F68794C" w14:textId="357D340B" w:rsidTr="00F733C6">
        <w:trPr>
          <w:trHeight w:val="87"/>
        </w:trPr>
        <w:tc>
          <w:tcPr>
            <w:tcW w:w="1325" w:type="pct"/>
            <w:shd w:val="clear" w:color="auto" w:fill="auto"/>
            <w:vAlign w:val="center"/>
          </w:tcPr>
          <w:p w14:paraId="12522629" w14:textId="75A51FF7" w:rsidR="00B34364" w:rsidRPr="004364F5" w:rsidRDefault="00B34364" w:rsidP="00B34364">
            <w:pPr>
              <w:kinsoku w:val="0"/>
              <w:jc w:val="center"/>
              <w:rPr>
                <w:rFonts w:ascii="29LT Bukra Rg" w:eastAsia="Calibri" w:hAnsi="29LT Bukra Rg" w:cs="29LT Bukra Rg"/>
                <w:kern w:val="24"/>
                <w:sz w:val="18"/>
                <w:szCs w:val="18"/>
                <w:rtl/>
                <w:lang w:bidi="ar-JO"/>
              </w:rPr>
            </w:pPr>
            <w:r>
              <w:rPr>
                <w:rFonts w:ascii="SST Arabic" w:eastAsia="Traditional Arabic" w:hAnsi="SST Arabic" w:cs="SST Arabic" w:hint="cs"/>
                <w:i/>
                <w:iCs/>
                <w:color w:val="7F7F7F" w:themeColor="text1" w:themeTint="80"/>
                <w:szCs w:val="20"/>
                <w:rtl/>
                <w:lang w:bidi="ar-EG"/>
              </w:rPr>
              <w:t>خالد كامل</w:t>
            </w:r>
          </w:p>
        </w:tc>
        <w:tc>
          <w:tcPr>
            <w:tcW w:w="1270" w:type="pct"/>
            <w:vAlign w:val="center"/>
          </w:tcPr>
          <w:p w14:paraId="5AC8455C" w14:textId="77777777" w:rsidR="00B34364" w:rsidRDefault="00B34364" w:rsidP="00B34364">
            <w:pPr>
              <w:kinsoku w:val="0"/>
              <w:jc w:val="center"/>
              <w:rPr>
                <w:rFonts w:ascii="SST Arabic" w:eastAsia="Traditional Arabic" w:hAnsi="SST Arabic" w:cs="SST Arabic"/>
                <w:i/>
                <w:iCs/>
                <w:color w:val="7F7F7F" w:themeColor="text1" w:themeTint="80"/>
                <w:szCs w:val="20"/>
                <w:rtl/>
                <w:lang w:bidi="ar-EG"/>
              </w:rPr>
            </w:pPr>
            <w:r>
              <w:rPr>
                <w:rFonts w:ascii="SST Arabic" w:eastAsia="Traditional Arabic" w:hAnsi="SST Arabic" w:cs="SST Arabic" w:hint="cs"/>
                <w:i/>
                <w:iCs/>
                <w:color w:val="7F7F7F" w:themeColor="text1" w:themeTint="80"/>
                <w:szCs w:val="20"/>
                <w:rtl/>
                <w:lang w:bidi="ar-EG"/>
              </w:rPr>
              <w:t>9661234567</w:t>
            </w:r>
          </w:p>
          <w:p w14:paraId="748E9C41" w14:textId="5019B35C" w:rsidR="00B34364" w:rsidRPr="004364F5" w:rsidRDefault="00B34364" w:rsidP="00B34364">
            <w:pPr>
              <w:kinsoku w:val="0"/>
              <w:jc w:val="center"/>
              <w:rPr>
                <w:rFonts w:ascii="29LT Bukra Rg" w:eastAsia="Calibri" w:hAnsi="29LT Bukra Rg" w:cs="29LT Bukra Rg"/>
                <w:kern w:val="24"/>
                <w:sz w:val="18"/>
                <w:szCs w:val="18"/>
                <w:rtl/>
                <w:lang w:bidi="ar-JO"/>
              </w:rPr>
            </w:pPr>
            <w:r w:rsidRPr="00450A0C">
              <w:rPr>
                <w:rFonts w:ascii="SST Arabic" w:eastAsia="Traditional Arabic" w:hAnsi="SST Arabic" w:cs="SST Arabic"/>
                <w:i/>
                <w:iCs/>
                <w:color w:val="7F7F7F" w:themeColor="text1" w:themeTint="80"/>
                <w:szCs w:val="20"/>
                <w:lang w:bidi="ar-EG"/>
              </w:rPr>
              <w:t>example@example.com</w:t>
            </w:r>
          </w:p>
        </w:tc>
        <w:tc>
          <w:tcPr>
            <w:tcW w:w="1135" w:type="pct"/>
            <w:shd w:val="clear" w:color="auto" w:fill="auto"/>
            <w:vAlign w:val="center"/>
          </w:tcPr>
          <w:p w14:paraId="1E0D4DA5" w14:textId="0502C191" w:rsidR="00B34364" w:rsidRPr="004364F5" w:rsidRDefault="00B34364" w:rsidP="00B34364">
            <w:pPr>
              <w:kinsoku w:val="0"/>
              <w:jc w:val="center"/>
              <w:rPr>
                <w:rFonts w:ascii="29LT Bukra Rg" w:eastAsia="Calibri" w:hAnsi="29LT Bukra Rg" w:cs="29LT Bukra Rg"/>
                <w:i/>
                <w:iCs/>
                <w:kern w:val="24"/>
                <w:sz w:val="18"/>
                <w:szCs w:val="18"/>
                <w:lang w:bidi="ar-JO"/>
              </w:rPr>
            </w:pPr>
            <w:r w:rsidRPr="003E2D90">
              <w:rPr>
                <w:rFonts w:ascii="SST Arabic" w:eastAsia="Traditional Arabic" w:hAnsi="SST Arabic" w:cs="SST Arabic" w:hint="cs"/>
                <w:i/>
                <w:iCs/>
                <w:color w:val="7F7F7F" w:themeColor="text1" w:themeTint="80"/>
                <w:szCs w:val="20"/>
                <w:rtl/>
                <w:lang w:bidi="ar-EG"/>
              </w:rPr>
              <w:t xml:space="preserve"> حمد</w:t>
            </w:r>
            <w:r>
              <w:rPr>
                <w:rFonts w:ascii="SST Arabic" w:eastAsia="Traditional Arabic" w:hAnsi="SST Arabic" w:cs="SST Arabic" w:hint="cs"/>
                <w:i/>
                <w:iCs/>
                <w:color w:val="7F7F7F" w:themeColor="text1" w:themeTint="80"/>
                <w:szCs w:val="20"/>
                <w:rtl/>
                <w:lang w:bidi="ar-EG"/>
              </w:rPr>
              <w:t xml:space="preserve"> محمد</w:t>
            </w:r>
          </w:p>
        </w:tc>
        <w:tc>
          <w:tcPr>
            <w:tcW w:w="1270" w:type="pct"/>
            <w:vAlign w:val="center"/>
          </w:tcPr>
          <w:p w14:paraId="55C895CA" w14:textId="77777777" w:rsidR="00B34364" w:rsidRDefault="00B34364" w:rsidP="00B34364">
            <w:pPr>
              <w:kinsoku w:val="0"/>
              <w:jc w:val="center"/>
              <w:rPr>
                <w:rFonts w:ascii="SST Arabic" w:eastAsia="Traditional Arabic" w:hAnsi="SST Arabic" w:cs="SST Arabic"/>
                <w:i/>
                <w:iCs/>
                <w:color w:val="7F7F7F" w:themeColor="text1" w:themeTint="80"/>
                <w:szCs w:val="20"/>
                <w:rtl/>
                <w:lang w:bidi="ar-EG"/>
              </w:rPr>
            </w:pPr>
            <w:r>
              <w:rPr>
                <w:rFonts w:ascii="SST Arabic" w:eastAsia="Traditional Arabic" w:hAnsi="SST Arabic" w:cs="SST Arabic" w:hint="cs"/>
                <w:i/>
                <w:iCs/>
                <w:color w:val="7F7F7F" w:themeColor="text1" w:themeTint="80"/>
                <w:szCs w:val="20"/>
                <w:rtl/>
                <w:lang w:bidi="ar-EG"/>
              </w:rPr>
              <w:t>9661234567</w:t>
            </w:r>
          </w:p>
          <w:p w14:paraId="5AE61BD1" w14:textId="0B27567B" w:rsidR="00B34364" w:rsidRPr="004364F5" w:rsidRDefault="00B34364" w:rsidP="00B34364">
            <w:pPr>
              <w:kinsoku w:val="0"/>
              <w:jc w:val="center"/>
              <w:rPr>
                <w:rFonts w:ascii="29LT Bukra Rg" w:eastAsia="Calibri" w:hAnsi="29LT Bukra Rg" w:cs="29LT Bukra Rg"/>
                <w:i/>
                <w:iCs/>
                <w:kern w:val="24"/>
                <w:sz w:val="18"/>
                <w:szCs w:val="18"/>
                <w:lang w:bidi="ar-JO"/>
              </w:rPr>
            </w:pPr>
            <w:r w:rsidRPr="00450A0C">
              <w:rPr>
                <w:rFonts w:ascii="SST Arabic" w:eastAsia="Traditional Arabic" w:hAnsi="SST Arabic" w:cs="SST Arabic"/>
                <w:i/>
                <w:iCs/>
                <w:color w:val="7F7F7F" w:themeColor="text1" w:themeTint="80"/>
                <w:szCs w:val="20"/>
                <w:lang w:bidi="ar-EG"/>
              </w:rPr>
              <w:t>example@example.com</w:t>
            </w:r>
          </w:p>
        </w:tc>
      </w:tr>
      <w:tr w:rsidR="005528B4" w:rsidRPr="004364F5" w14:paraId="3548576A" w14:textId="77777777" w:rsidTr="00F733C6">
        <w:trPr>
          <w:trHeight w:val="87"/>
        </w:trPr>
        <w:tc>
          <w:tcPr>
            <w:tcW w:w="1325" w:type="pct"/>
            <w:shd w:val="clear" w:color="auto" w:fill="auto"/>
          </w:tcPr>
          <w:p w14:paraId="62694731"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270" w:type="pct"/>
          </w:tcPr>
          <w:p w14:paraId="7BDD1EE1"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135" w:type="pct"/>
            <w:shd w:val="clear" w:color="auto" w:fill="auto"/>
          </w:tcPr>
          <w:p w14:paraId="6CF69625"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c>
          <w:tcPr>
            <w:tcW w:w="1270" w:type="pct"/>
          </w:tcPr>
          <w:p w14:paraId="4AEB05BF"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r>
      <w:tr w:rsidR="005528B4" w:rsidRPr="004364F5" w14:paraId="0B97ADAA" w14:textId="77777777" w:rsidTr="00F733C6">
        <w:trPr>
          <w:trHeight w:val="87"/>
        </w:trPr>
        <w:tc>
          <w:tcPr>
            <w:tcW w:w="1325" w:type="pct"/>
            <w:shd w:val="clear" w:color="auto" w:fill="auto"/>
          </w:tcPr>
          <w:p w14:paraId="3B85443C"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270" w:type="pct"/>
          </w:tcPr>
          <w:p w14:paraId="02978319"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135" w:type="pct"/>
            <w:shd w:val="clear" w:color="auto" w:fill="auto"/>
          </w:tcPr>
          <w:p w14:paraId="098D0CA2"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c>
          <w:tcPr>
            <w:tcW w:w="1270" w:type="pct"/>
          </w:tcPr>
          <w:p w14:paraId="032A5F53"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r>
      <w:tr w:rsidR="005528B4" w:rsidRPr="004364F5" w14:paraId="3C315E1B" w14:textId="77777777" w:rsidTr="00F733C6">
        <w:trPr>
          <w:trHeight w:val="87"/>
        </w:trPr>
        <w:tc>
          <w:tcPr>
            <w:tcW w:w="1325" w:type="pct"/>
            <w:shd w:val="clear" w:color="auto" w:fill="auto"/>
          </w:tcPr>
          <w:p w14:paraId="45B97B98"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270" w:type="pct"/>
          </w:tcPr>
          <w:p w14:paraId="77C753E0"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135" w:type="pct"/>
            <w:shd w:val="clear" w:color="auto" w:fill="auto"/>
          </w:tcPr>
          <w:p w14:paraId="34E9BA87"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c>
          <w:tcPr>
            <w:tcW w:w="1270" w:type="pct"/>
          </w:tcPr>
          <w:p w14:paraId="05A59427"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r>
      <w:tr w:rsidR="005528B4" w:rsidRPr="004364F5" w14:paraId="470857FF" w14:textId="77777777" w:rsidTr="00F733C6">
        <w:trPr>
          <w:trHeight w:val="87"/>
        </w:trPr>
        <w:tc>
          <w:tcPr>
            <w:tcW w:w="1325" w:type="pct"/>
            <w:shd w:val="clear" w:color="auto" w:fill="auto"/>
          </w:tcPr>
          <w:p w14:paraId="69BE4DB3"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270" w:type="pct"/>
          </w:tcPr>
          <w:p w14:paraId="44B7BD2B"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135" w:type="pct"/>
            <w:shd w:val="clear" w:color="auto" w:fill="auto"/>
          </w:tcPr>
          <w:p w14:paraId="57E0FF19"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c>
          <w:tcPr>
            <w:tcW w:w="1270" w:type="pct"/>
          </w:tcPr>
          <w:p w14:paraId="6DA7522C"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r>
      <w:tr w:rsidR="005528B4" w:rsidRPr="004364F5" w14:paraId="6F2B0B41" w14:textId="77777777" w:rsidTr="00F733C6">
        <w:trPr>
          <w:trHeight w:val="87"/>
        </w:trPr>
        <w:tc>
          <w:tcPr>
            <w:tcW w:w="1325" w:type="pct"/>
            <w:shd w:val="clear" w:color="auto" w:fill="auto"/>
          </w:tcPr>
          <w:p w14:paraId="45276789"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270" w:type="pct"/>
          </w:tcPr>
          <w:p w14:paraId="13BBCCD6"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135" w:type="pct"/>
            <w:shd w:val="clear" w:color="auto" w:fill="auto"/>
          </w:tcPr>
          <w:p w14:paraId="26ADEDF5"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c>
          <w:tcPr>
            <w:tcW w:w="1270" w:type="pct"/>
          </w:tcPr>
          <w:p w14:paraId="798E9D07"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r>
      <w:tr w:rsidR="005528B4" w:rsidRPr="004364F5" w14:paraId="17BF1B2E" w14:textId="77777777" w:rsidTr="00F733C6">
        <w:trPr>
          <w:trHeight w:val="87"/>
        </w:trPr>
        <w:tc>
          <w:tcPr>
            <w:tcW w:w="1325" w:type="pct"/>
            <w:shd w:val="clear" w:color="auto" w:fill="auto"/>
          </w:tcPr>
          <w:p w14:paraId="2509EB80"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270" w:type="pct"/>
          </w:tcPr>
          <w:p w14:paraId="089C5C8E"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135" w:type="pct"/>
            <w:shd w:val="clear" w:color="auto" w:fill="auto"/>
          </w:tcPr>
          <w:p w14:paraId="719758E6"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c>
          <w:tcPr>
            <w:tcW w:w="1270" w:type="pct"/>
          </w:tcPr>
          <w:p w14:paraId="563A5AED"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r>
      <w:tr w:rsidR="005528B4" w:rsidRPr="004364F5" w14:paraId="4DF96C2D" w14:textId="77777777" w:rsidTr="00F733C6">
        <w:trPr>
          <w:trHeight w:val="87"/>
        </w:trPr>
        <w:tc>
          <w:tcPr>
            <w:tcW w:w="1325" w:type="pct"/>
            <w:shd w:val="clear" w:color="auto" w:fill="auto"/>
          </w:tcPr>
          <w:p w14:paraId="59FD2A28"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270" w:type="pct"/>
          </w:tcPr>
          <w:p w14:paraId="60472DDA" w14:textId="77777777" w:rsidR="005528B4" w:rsidRPr="004364F5" w:rsidRDefault="005528B4" w:rsidP="0035474E">
            <w:pPr>
              <w:kinsoku w:val="0"/>
              <w:jc w:val="center"/>
              <w:rPr>
                <w:rFonts w:ascii="29LT Bukra Rg" w:eastAsia="Calibri" w:hAnsi="29LT Bukra Rg" w:cs="29LT Bukra Rg"/>
                <w:kern w:val="24"/>
                <w:sz w:val="18"/>
                <w:szCs w:val="18"/>
                <w:rtl/>
                <w:lang w:bidi="ar-JO"/>
              </w:rPr>
            </w:pPr>
          </w:p>
        </w:tc>
        <w:tc>
          <w:tcPr>
            <w:tcW w:w="1135" w:type="pct"/>
            <w:shd w:val="clear" w:color="auto" w:fill="auto"/>
          </w:tcPr>
          <w:p w14:paraId="25B6DE90"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c>
          <w:tcPr>
            <w:tcW w:w="1270" w:type="pct"/>
          </w:tcPr>
          <w:p w14:paraId="7384F009" w14:textId="77777777" w:rsidR="005528B4" w:rsidRPr="004364F5" w:rsidRDefault="005528B4" w:rsidP="0035474E">
            <w:pPr>
              <w:kinsoku w:val="0"/>
              <w:jc w:val="center"/>
              <w:rPr>
                <w:rFonts w:ascii="29LT Bukra Rg" w:eastAsia="Calibri" w:hAnsi="29LT Bukra Rg" w:cs="29LT Bukra Rg"/>
                <w:i/>
                <w:iCs/>
                <w:kern w:val="24"/>
                <w:sz w:val="18"/>
                <w:szCs w:val="18"/>
                <w:lang w:bidi="ar-JO"/>
              </w:rPr>
            </w:pPr>
          </w:p>
        </w:tc>
      </w:tr>
    </w:tbl>
    <w:p w14:paraId="0514C2F8" w14:textId="77777777" w:rsidR="00216826" w:rsidRPr="004364F5" w:rsidRDefault="00216826" w:rsidP="00216826">
      <w:pPr>
        <w:jc w:val="center"/>
        <w:rPr>
          <w:rFonts w:ascii="29LT Bukra Rg" w:hAnsi="29LT Bukra Rg" w:cs="29LT Bukra Rg"/>
        </w:rPr>
        <w:sectPr w:rsidR="00216826" w:rsidRPr="004364F5" w:rsidSect="004D4DE8">
          <w:headerReference w:type="default" r:id="rId19"/>
          <w:footerReference w:type="default" r:id="rId20"/>
          <w:footerReference w:type="first" r:id="rId21"/>
          <w:pgSz w:w="11906" w:h="16838" w:code="9"/>
          <w:pgMar w:top="1701" w:right="1134" w:bottom="1134" w:left="1134" w:header="510" w:footer="510" w:gutter="0"/>
          <w:cols w:space="708"/>
          <w:titlePg/>
          <w:docGrid w:linePitch="360"/>
        </w:sectPr>
      </w:pPr>
    </w:p>
    <w:p w14:paraId="5F8F3515" w14:textId="48D69A83" w:rsidR="00BF0081" w:rsidRPr="004364F5" w:rsidRDefault="00BF0081"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141" w:name="_Toc74142573"/>
      <w:bookmarkStart w:id="142" w:name="_Toc74142636"/>
      <w:bookmarkStart w:id="143" w:name="_Toc54531428"/>
      <w:bookmarkStart w:id="144" w:name="_Toc54532098"/>
      <w:bookmarkStart w:id="145" w:name="_Toc54532286"/>
      <w:bookmarkStart w:id="146" w:name="_Toc54534512"/>
      <w:r w:rsidRPr="004364F5">
        <w:rPr>
          <w:rFonts w:ascii="29LT Bukra Rg" w:eastAsiaTheme="majorEastAsia" w:hAnsi="29LT Bukra Rg" w:cs="29LT Bukra Rg"/>
          <w:color w:val="03718F"/>
          <w:sz w:val="20"/>
          <w:szCs w:val="22"/>
          <w:rtl/>
        </w:rPr>
        <w:lastRenderedPageBreak/>
        <w:t xml:space="preserve">الحد الأدنى لأهداف استمرارية </w:t>
      </w:r>
      <w:r w:rsidR="006E0898" w:rsidRPr="004364F5">
        <w:rPr>
          <w:rFonts w:ascii="29LT Bukra Rg" w:eastAsiaTheme="majorEastAsia" w:hAnsi="29LT Bukra Rg" w:cs="29LT Bukra Rg"/>
          <w:color w:val="03718F"/>
          <w:sz w:val="20"/>
          <w:szCs w:val="22"/>
          <w:rtl/>
        </w:rPr>
        <w:t>الأعمال</w:t>
      </w:r>
      <w:bookmarkEnd w:id="141"/>
      <w:bookmarkEnd w:id="142"/>
      <w:r w:rsidRPr="004364F5">
        <w:rPr>
          <w:rFonts w:ascii="29LT Bukra Rg" w:eastAsiaTheme="majorEastAsia" w:hAnsi="29LT Bukra Rg" w:cs="29LT Bukra Rg"/>
          <w:color w:val="03718F"/>
          <w:sz w:val="20"/>
          <w:szCs w:val="22"/>
          <w:rtl/>
        </w:rPr>
        <w:t xml:space="preserve"> </w:t>
      </w:r>
    </w:p>
    <w:p w14:paraId="13F44FAE" w14:textId="48ED2119" w:rsidR="00BF0081" w:rsidRPr="004364F5" w:rsidRDefault="00BF0081" w:rsidP="007F47F7">
      <w:pPr>
        <w:bidi/>
        <w:rPr>
          <w:rFonts w:ascii="29LT Bukra Rg" w:eastAsiaTheme="minorHAnsi" w:hAnsi="29LT Bukra Rg" w:cs="29LT Bukra Rg"/>
          <w:sz w:val="21"/>
          <w:szCs w:val="22"/>
          <w:rtl/>
        </w:rPr>
      </w:pPr>
      <w:bookmarkStart w:id="147" w:name="_Hlk54786230"/>
      <w:r w:rsidRPr="004364F5">
        <w:rPr>
          <w:rFonts w:ascii="29LT Bukra Rg" w:eastAsiaTheme="minorHAnsi" w:hAnsi="29LT Bukra Rg" w:cs="29LT Bukra Rg"/>
          <w:sz w:val="21"/>
          <w:szCs w:val="22"/>
          <w:rtl/>
        </w:rPr>
        <w:t xml:space="preserve">يوضح الجدول التالي الحد الأدنى لأهداف استمرارية </w:t>
      </w:r>
      <w:r w:rsidR="006E0898" w:rsidRPr="004364F5">
        <w:rPr>
          <w:rFonts w:ascii="29LT Bukra Rg" w:eastAsiaTheme="minorHAnsi" w:hAnsi="29LT Bukra Rg" w:cs="29LT Bukra Rg"/>
          <w:sz w:val="21"/>
          <w:szCs w:val="22"/>
          <w:rtl/>
        </w:rPr>
        <w:t>الأعمال</w:t>
      </w:r>
      <w:r w:rsidRPr="004364F5">
        <w:rPr>
          <w:rFonts w:ascii="29LT Bukra Rg" w:eastAsiaTheme="minorHAnsi" w:hAnsi="29LT Bukra Rg" w:cs="29LT Bukra Rg"/>
          <w:sz w:val="21"/>
          <w:szCs w:val="22"/>
          <w:rtl/>
        </w:rPr>
        <w:t xml:space="preserve"> </w:t>
      </w:r>
      <w:r w:rsidR="00E36A94" w:rsidRPr="004364F5">
        <w:rPr>
          <w:rFonts w:ascii="29LT Bukra Rg" w:eastAsiaTheme="minorHAnsi" w:hAnsi="29LT Bukra Rg" w:cs="29LT Bukra Rg"/>
          <w:sz w:val="21"/>
          <w:szCs w:val="22"/>
          <w:rtl/>
        </w:rPr>
        <w:t>المحددة</w:t>
      </w:r>
      <w:r w:rsidR="00E36A94" w:rsidRPr="004364F5">
        <w:rPr>
          <w:rFonts w:ascii="29LT Bukra Rg" w:eastAsiaTheme="minorHAnsi" w:hAnsi="29LT Bukra Rg" w:cs="29LT Bukra Rg"/>
          <w:sz w:val="21"/>
          <w:szCs w:val="22"/>
        </w:rPr>
        <w:t>.</w:t>
      </w:r>
    </w:p>
    <w:p w14:paraId="73605F61" w14:textId="77777777" w:rsidR="002C0570" w:rsidRPr="004364F5" w:rsidRDefault="002C0570" w:rsidP="002C0570">
      <w:pPr>
        <w:bidi/>
        <w:rPr>
          <w:rFonts w:ascii="29LT Bukra Rg" w:eastAsiaTheme="minorHAnsi" w:hAnsi="29LT Bukra Rg" w:cs="29LT Bukra Rg"/>
          <w:sz w:val="21"/>
          <w:szCs w:val="22"/>
          <w:rtl/>
        </w:rPr>
      </w:pPr>
    </w:p>
    <w:p w14:paraId="695C8A93" w14:textId="57707C75" w:rsidR="009158C7" w:rsidRPr="004364F5" w:rsidRDefault="009158C7" w:rsidP="009158C7">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 xml:space="preserve">يجب مطابقة المعلومات المذكورة في هذا القسم مع المعلومات المذكورة في القسم </w:t>
      </w:r>
      <w:r w:rsidR="00BF07C1" w:rsidRPr="00BF07C1">
        <w:rPr>
          <w:rFonts w:ascii="29LT Bukra Rg" w:hAnsi="29LT Bukra Rg" w:cs="29LT Bukra Rg"/>
          <w:b/>
          <w:bCs/>
          <w:i/>
          <w:iCs/>
          <w:rtl/>
          <w:lang w:bidi="ar-JO"/>
        </w:rPr>
        <w:t>7.استرجاع الأعمال المتراكمة</w:t>
      </w:r>
      <w:r w:rsidR="00BF07C1">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 xml:space="preserve">وثيقة تقييم أثر انقطاع </w:t>
      </w:r>
      <w:r w:rsidRPr="00E43E58">
        <w:rPr>
          <w:rFonts w:ascii="29LT Bukra Rg" w:hAnsi="29LT Bukra Rg" w:cs="29LT Bukra Rg" w:hint="cs"/>
          <w:b/>
          <w:bCs/>
          <w:i/>
          <w:iCs/>
          <w:rtl/>
          <w:lang w:bidi="ar-JO"/>
        </w:rPr>
        <w:t>الأعمال</w:t>
      </w:r>
      <w:r w:rsidRPr="004364F5">
        <w:rPr>
          <w:rFonts w:ascii="29LT Bukra Rg" w:hAnsi="29LT Bukra Rg" w:cs="29LT Bukra Rg"/>
          <w:b/>
          <w:bCs/>
          <w:i/>
          <w:iCs/>
          <w:lang w:bidi="ar-JO"/>
        </w:rPr>
        <w:t xml:space="preserve"> [</w:t>
      </w:r>
    </w:p>
    <w:p w14:paraId="00F82037" w14:textId="734B4D93" w:rsidR="00FA2B31" w:rsidRPr="004364F5" w:rsidRDefault="00FA2B31" w:rsidP="00EF4753">
      <w:pPr>
        <w:bidi/>
        <w:rPr>
          <w:rFonts w:ascii="29LT Bukra Rg" w:hAnsi="29LT Bukra Rg" w:cs="29LT Bukra Rg"/>
          <w:rtl/>
          <w:lang w:bidi="ar-JO"/>
        </w:rPr>
      </w:pPr>
    </w:p>
    <w:tbl>
      <w:tblPr>
        <w:tblStyle w:val="TableGrid"/>
        <w:bidiVisual/>
        <w:tblW w:w="136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957"/>
        <w:gridCol w:w="1506"/>
        <w:gridCol w:w="1436"/>
        <w:gridCol w:w="1525"/>
        <w:gridCol w:w="1524"/>
        <w:gridCol w:w="1300"/>
        <w:gridCol w:w="1169"/>
        <w:gridCol w:w="1087"/>
        <w:gridCol w:w="1024"/>
      </w:tblGrid>
      <w:tr w:rsidR="00C979A8" w:rsidRPr="004364F5" w14:paraId="3F5B3C30" w14:textId="77777777" w:rsidTr="00B33323">
        <w:trPr>
          <w:cnfStyle w:val="100000000000" w:firstRow="1" w:lastRow="0" w:firstColumn="0" w:lastColumn="0" w:oddVBand="0" w:evenVBand="0" w:oddHBand="0" w:evenHBand="0" w:firstRowFirstColumn="0" w:firstRowLastColumn="0" w:lastRowFirstColumn="0" w:lastRowLastColumn="0"/>
          <w:trHeight w:val="728"/>
        </w:trPr>
        <w:tc>
          <w:tcPr>
            <w:tcW w:w="1142" w:type="dxa"/>
            <w:shd w:val="clear" w:color="auto" w:fill="03718F"/>
          </w:tcPr>
          <w:p w14:paraId="49CA06A3" w14:textId="06DA686E" w:rsidR="00C979A8" w:rsidRPr="004364F5" w:rsidRDefault="00C979A8" w:rsidP="00C979A8">
            <w:pPr>
              <w:bidi/>
              <w:jc w:val="center"/>
              <w:rPr>
                <w:rFonts w:ascii="29LT Bukra Rg" w:hAnsi="29LT Bukra Rg" w:cs="29LT Bukra Rg"/>
                <w:bCs/>
                <w:color w:val="FFFFFF" w:themeColor="background1"/>
                <w:sz w:val="18"/>
                <w:szCs w:val="18"/>
              </w:rPr>
            </w:pPr>
            <w:r w:rsidRPr="004364F5">
              <w:rPr>
                <w:rFonts w:ascii="29LT Bukra Rg" w:hAnsi="29LT Bukra Rg" w:cs="29LT Bukra Rg"/>
                <w:bCs/>
                <w:color w:val="FFFFFF" w:themeColor="background1"/>
                <w:sz w:val="18"/>
                <w:szCs w:val="18"/>
                <w:rtl/>
              </w:rPr>
              <w:t>رقم متسلسل</w:t>
            </w:r>
          </w:p>
          <w:p w14:paraId="44761257" w14:textId="77777777" w:rsidR="00C979A8" w:rsidRPr="004364F5" w:rsidRDefault="00C979A8" w:rsidP="007A4D46">
            <w:pPr>
              <w:bidi/>
              <w:contextualSpacing/>
              <w:jc w:val="center"/>
              <w:rPr>
                <w:rFonts w:ascii="29LT Bukra Rg" w:hAnsi="29LT Bukra Rg" w:cs="29LT Bukra Rg"/>
                <w:bCs/>
                <w:color w:val="FFFFFF" w:themeColor="background1"/>
                <w:sz w:val="18"/>
                <w:szCs w:val="18"/>
              </w:rPr>
            </w:pPr>
          </w:p>
        </w:tc>
        <w:tc>
          <w:tcPr>
            <w:tcW w:w="1957" w:type="dxa"/>
            <w:shd w:val="clear" w:color="auto" w:fill="03718F"/>
          </w:tcPr>
          <w:p w14:paraId="00AA5B04" w14:textId="4E2522BF" w:rsidR="00C979A8" w:rsidRPr="004364F5" w:rsidRDefault="00C979A8" w:rsidP="00601B4F">
            <w:pPr>
              <w:bidi/>
              <w:contextualSpacing/>
              <w:jc w:val="center"/>
              <w:rPr>
                <w:rFonts w:ascii="29LT Bukra Rg" w:hAnsi="29LT Bukra Rg" w:cs="29LT Bukra Rg"/>
                <w:bCs/>
                <w:color w:val="FFFFFF" w:themeColor="background1"/>
                <w:sz w:val="18"/>
                <w:szCs w:val="18"/>
                <w:rtl/>
              </w:rPr>
            </w:pPr>
            <w:r w:rsidRPr="004364F5">
              <w:rPr>
                <w:rFonts w:ascii="29LT Bukra Rg" w:hAnsi="29LT Bukra Rg" w:cs="29LT Bukra Rg"/>
                <w:bCs/>
                <w:color w:val="FFFFFF" w:themeColor="background1"/>
                <w:sz w:val="18"/>
                <w:szCs w:val="18"/>
                <w:rtl/>
              </w:rPr>
              <w:t>العملية</w:t>
            </w:r>
          </w:p>
        </w:tc>
        <w:tc>
          <w:tcPr>
            <w:tcW w:w="1506" w:type="dxa"/>
            <w:shd w:val="clear" w:color="auto" w:fill="03718F"/>
          </w:tcPr>
          <w:p w14:paraId="22725FE7" w14:textId="6A7F6797" w:rsidR="00C979A8" w:rsidRPr="004364F5" w:rsidRDefault="00C979A8" w:rsidP="007A4D46">
            <w:pPr>
              <w:bidi/>
              <w:contextualSpacing/>
              <w:jc w:val="center"/>
              <w:rPr>
                <w:rFonts w:ascii="29LT Bukra Rg" w:hAnsi="29LT Bukra Rg" w:cs="29LT Bukra Rg"/>
                <w:bCs/>
                <w:color w:val="FFFFFF" w:themeColor="background1"/>
                <w:sz w:val="18"/>
                <w:szCs w:val="18"/>
                <w:rtl/>
              </w:rPr>
            </w:pPr>
            <w:r w:rsidRPr="004364F5">
              <w:rPr>
                <w:rFonts w:ascii="29LT Bukra Rg" w:hAnsi="29LT Bukra Rg" w:cs="29LT Bukra Rg"/>
                <w:bCs/>
                <w:color w:val="FFFFFF" w:themeColor="background1"/>
                <w:sz w:val="18"/>
                <w:szCs w:val="18"/>
                <w:rtl/>
              </w:rPr>
              <w:t>الوقت المستهدف للاسترجاع</w:t>
            </w:r>
          </w:p>
        </w:tc>
        <w:tc>
          <w:tcPr>
            <w:tcW w:w="1436" w:type="dxa"/>
            <w:shd w:val="clear" w:color="auto" w:fill="03718F"/>
          </w:tcPr>
          <w:p w14:paraId="18D5E448" w14:textId="38464250" w:rsidR="00C979A8" w:rsidRPr="004364F5" w:rsidRDefault="00722C4E" w:rsidP="007A4D46">
            <w:pPr>
              <w:bidi/>
              <w:contextualSpacing/>
              <w:jc w:val="center"/>
              <w:rPr>
                <w:rFonts w:ascii="29LT Bukra Rg" w:hAnsi="29LT Bukra Rg" w:cs="29LT Bukra Rg"/>
                <w:bCs/>
                <w:color w:val="FFFFFF" w:themeColor="background1"/>
                <w:sz w:val="18"/>
                <w:szCs w:val="18"/>
                <w:rtl/>
              </w:rPr>
            </w:pPr>
            <w:r w:rsidRPr="004364F5">
              <w:rPr>
                <w:rFonts w:ascii="29LT Bukra Rg" w:hAnsi="29LT Bukra Rg" w:cs="29LT Bukra Rg"/>
                <w:bCs/>
                <w:color w:val="FFFFFF" w:themeColor="background1"/>
                <w:sz w:val="18"/>
                <w:szCs w:val="18"/>
                <w:rtl/>
              </w:rPr>
              <w:t>نصف ساعة – 4 ساعات</w:t>
            </w:r>
          </w:p>
        </w:tc>
        <w:tc>
          <w:tcPr>
            <w:tcW w:w="1525" w:type="dxa"/>
            <w:shd w:val="clear" w:color="auto" w:fill="03718F"/>
          </w:tcPr>
          <w:p w14:paraId="60A36872" w14:textId="22330204" w:rsidR="00C979A8" w:rsidRPr="004364F5" w:rsidRDefault="00722C4E" w:rsidP="007A4D46">
            <w:pPr>
              <w:bidi/>
              <w:jc w:val="center"/>
              <w:rPr>
                <w:rFonts w:ascii="29LT Bukra Rg" w:hAnsi="29LT Bukra Rg" w:cs="29LT Bukra Rg"/>
                <w:bCs/>
                <w:color w:val="FFFFFF" w:themeColor="background1"/>
                <w:sz w:val="18"/>
                <w:szCs w:val="18"/>
                <w:rtl/>
              </w:rPr>
            </w:pPr>
            <w:r w:rsidRPr="004364F5">
              <w:rPr>
                <w:rFonts w:ascii="29LT Bukra Rg" w:hAnsi="29LT Bukra Rg" w:cs="29LT Bukra Rg"/>
                <w:bCs/>
                <w:color w:val="FFFFFF" w:themeColor="background1"/>
                <w:sz w:val="18"/>
                <w:szCs w:val="18"/>
                <w:rtl/>
              </w:rPr>
              <w:t>8 ساعات – 24 ساعة</w:t>
            </w:r>
          </w:p>
        </w:tc>
        <w:tc>
          <w:tcPr>
            <w:tcW w:w="1524" w:type="dxa"/>
            <w:shd w:val="clear" w:color="auto" w:fill="03718F"/>
          </w:tcPr>
          <w:p w14:paraId="77EACE24" w14:textId="6F8B041C" w:rsidR="00C979A8" w:rsidRPr="004364F5" w:rsidRDefault="00CA63F9" w:rsidP="007A4D46">
            <w:pPr>
              <w:bidi/>
              <w:contextualSpacing/>
              <w:jc w:val="center"/>
              <w:rPr>
                <w:rFonts w:ascii="29LT Bukra Rg" w:hAnsi="29LT Bukra Rg" w:cs="29LT Bukra Rg"/>
                <w:bCs/>
                <w:color w:val="FFFFFF" w:themeColor="background1"/>
                <w:sz w:val="18"/>
                <w:szCs w:val="18"/>
                <w:rtl/>
              </w:rPr>
            </w:pPr>
            <w:r>
              <w:rPr>
                <w:rFonts w:ascii="29LT Bukra Rg" w:hAnsi="29LT Bukra Rg" w:cs="29LT Bukra Rg" w:hint="cs"/>
                <w:bCs/>
                <w:color w:val="FFFFFF" w:themeColor="background1"/>
                <w:sz w:val="18"/>
                <w:szCs w:val="18"/>
                <w:rtl/>
              </w:rPr>
              <w:t>48</w:t>
            </w:r>
            <w:r w:rsidR="00E73B17" w:rsidRPr="004364F5">
              <w:rPr>
                <w:rFonts w:ascii="29LT Bukra Rg" w:hAnsi="29LT Bukra Rg" w:cs="29LT Bukra Rg"/>
                <w:bCs/>
                <w:color w:val="FFFFFF" w:themeColor="background1"/>
                <w:sz w:val="18"/>
                <w:szCs w:val="18"/>
                <w:rtl/>
              </w:rPr>
              <w:t xml:space="preserve"> ساعة – 72 ساعة</w:t>
            </w:r>
          </w:p>
        </w:tc>
        <w:tc>
          <w:tcPr>
            <w:tcW w:w="1300" w:type="dxa"/>
            <w:shd w:val="clear" w:color="auto" w:fill="03718F"/>
          </w:tcPr>
          <w:p w14:paraId="05F332D1" w14:textId="5F42481E" w:rsidR="00C979A8" w:rsidRPr="004364F5" w:rsidRDefault="00E73B17" w:rsidP="007A4D46">
            <w:pPr>
              <w:bidi/>
              <w:contextualSpacing/>
              <w:jc w:val="center"/>
              <w:rPr>
                <w:rFonts w:ascii="29LT Bukra Rg" w:hAnsi="29LT Bukra Rg" w:cs="29LT Bukra Rg"/>
                <w:bCs/>
                <w:color w:val="FFFFFF" w:themeColor="background1"/>
                <w:sz w:val="18"/>
                <w:szCs w:val="18"/>
                <w:rtl/>
              </w:rPr>
            </w:pPr>
            <w:r w:rsidRPr="004364F5">
              <w:rPr>
                <w:rFonts w:ascii="29LT Bukra Rg" w:hAnsi="29LT Bukra Rg" w:cs="29LT Bukra Rg"/>
                <w:bCs/>
                <w:color w:val="FFFFFF" w:themeColor="background1"/>
                <w:sz w:val="18"/>
                <w:szCs w:val="18"/>
                <w:rtl/>
              </w:rPr>
              <w:t>أسبوع</w:t>
            </w:r>
          </w:p>
        </w:tc>
        <w:tc>
          <w:tcPr>
            <w:tcW w:w="1169" w:type="dxa"/>
            <w:shd w:val="clear" w:color="auto" w:fill="03718F"/>
          </w:tcPr>
          <w:p w14:paraId="5DF13997" w14:textId="3F4DF820" w:rsidR="00C979A8" w:rsidRPr="004364F5" w:rsidRDefault="00E73B17" w:rsidP="007A4D46">
            <w:pPr>
              <w:bidi/>
              <w:contextualSpacing/>
              <w:jc w:val="center"/>
              <w:rPr>
                <w:rFonts w:ascii="29LT Bukra Rg" w:hAnsi="29LT Bukra Rg" w:cs="29LT Bukra Rg"/>
                <w:bCs/>
                <w:color w:val="FFFFFF" w:themeColor="background1"/>
                <w:sz w:val="18"/>
                <w:szCs w:val="18"/>
                <w:rtl/>
              </w:rPr>
            </w:pPr>
            <w:r w:rsidRPr="004364F5">
              <w:rPr>
                <w:rFonts w:ascii="29LT Bukra Rg" w:hAnsi="29LT Bukra Rg" w:cs="29LT Bukra Rg"/>
                <w:bCs/>
                <w:color w:val="FFFFFF" w:themeColor="background1"/>
                <w:sz w:val="18"/>
                <w:szCs w:val="18"/>
                <w:rtl/>
              </w:rPr>
              <w:t>أسبوعين</w:t>
            </w:r>
          </w:p>
        </w:tc>
        <w:tc>
          <w:tcPr>
            <w:tcW w:w="1087" w:type="dxa"/>
            <w:shd w:val="clear" w:color="auto" w:fill="03718F"/>
          </w:tcPr>
          <w:p w14:paraId="0A3B4281" w14:textId="574DC88F" w:rsidR="00C979A8" w:rsidRPr="004364F5" w:rsidRDefault="00E73B17" w:rsidP="007A4D46">
            <w:pPr>
              <w:bidi/>
              <w:contextualSpacing/>
              <w:jc w:val="center"/>
              <w:rPr>
                <w:rFonts w:ascii="29LT Bukra Rg" w:hAnsi="29LT Bukra Rg" w:cs="29LT Bukra Rg"/>
                <w:bCs/>
                <w:color w:val="FFFFFF" w:themeColor="background1"/>
                <w:sz w:val="18"/>
                <w:szCs w:val="18"/>
                <w:rtl/>
              </w:rPr>
            </w:pPr>
            <w:r w:rsidRPr="004364F5">
              <w:rPr>
                <w:rFonts w:ascii="29LT Bukra Rg" w:hAnsi="29LT Bukra Rg" w:cs="29LT Bukra Rg"/>
                <w:bCs/>
                <w:color w:val="FFFFFF" w:themeColor="background1"/>
                <w:sz w:val="18"/>
                <w:szCs w:val="18"/>
                <w:rtl/>
              </w:rPr>
              <w:t>شهر</w:t>
            </w:r>
          </w:p>
        </w:tc>
        <w:tc>
          <w:tcPr>
            <w:tcW w:w="1024" w:type="dxa"/>
            <w:shd w:val="clear" w:color="auto" w:fill="03718F"/>
          </w:tcPr>
          <w:p w14:paraId="1E7310E1" w14:textId="1EDCBF9D" w:rsidR="00C979A8" w:rsidRPr="004364F5" w:rsidRDefault="00601B4F" w:rsidP="00601B4F">
            <w:pPr>
              <w:bidi/>
              <w:jc w:val="center"/>
              <w:rPr>
                <w:rFonts w:ascii="29LT Bukra Rg" w:hAnsi="29LT Bukra Rg" w:cs="29LT Bukra Rg"/>
                <w:bCs/>
                <w:color w:val="FFFFFF" w:themeColor="background1"/>
                <w:sz w:val="18"/>
                <w:szCs w:val="18"/>
                <w:rtl/>
              </w:rPr>
            </w:pPr>
            <w:r w:rsidRPr="004364F5">
              <w:rPr>
                <w:rFonts w:ascii="29LT Bukra Rg" w:hAnsi="29LT Bukra Rg" w:cs="29LT Bukra Rg"/>
                <w:bCs/>
                <w:color w:val="FFFFFF" w:themeColor="background1"/>
                <w:sz w:val="18"/>
                <w:szCs w:val="18"/>
                <w:rtl/>
              </w:rPr>
              <w:t>إجمالي عدد الموظفين</w:t>
            </w:r>
          </w:p>
        </w:tc>
      </w:tr>
      <w:tr w:rsidR="00B33323" w:rsidRPr="004364F5" w14:paraId="3B0C0B92" w14:textId="6DFD7169" w:rsidTr="00B33323">
        <w:trPr>
          <w:trHeight w:val="16"/>
        </w:trPr>
        <w:tc>
          <w:tcPr>
            <w:tcW w:w="1142" w:type="dxa"/>
          </w:tcPr>
          <w:p w14:paraId="3567C71A" w14:textId="25FB3911" w:rsidR="00B33323" w:rsidRPr="004364F5" w:rsidRDefault="00B33323" w:rsidP="00B33323">
            <w:pPr>
              <w:bidi/>
              <w:contextualSpacing/>
              <w:rPr>
                <w:rFonts w:ascii="29LT Bukra Rg" w:hAnsi="29LT Bukra Rg" w:cs="29LT Bukra Rg"/>
                <w:sz w:val="18"/>
                <w:szCs w:val="18"/>
                <w:rtl/>
              </w:rPr>
            </w:pPr>
            <w:r w:rsidRPr="0094620F">
              <w:rPr>
                <w:rFonts w:ascii="SST Arabic" w:eastAsia="Traditional Arabic" w:hAnsi="SST Arabic" w:cs="SST Arabic" w:hint="cs"/>
                <w:i/>
                <w:iCs/>
                <w:color w:val="7F7F7F" w:themeColor="text1" w:themeTint="80"/>
                <w:szCs w:val="20"/>
                <w:rtl/>
                <w:lang w:bidi="ar-EG"/>
              </w:rPr>
              <w:t>1</w:t>
            </w:r>
          </w:p>
        </w:tc>
        <w:tc>
          <w:tcPr>
            <w:tcW w:w="1957" w:type="dxa"/>
          </w:tcPr>
          <w:p w14:paraId="2F8BE6BB" w14:textId="31C9176B" w:rsidR="00B33323" w:rsidRPr="004364F5" w:rsidRDefault="00B33323" w:rsidP="00B33323">
            <w:pPr>
              <w:bidi/>
              <w:contextualSpacing/>
              <w:rPr>
                <w:rFonts w:ascii="29LT Bukra Rg" w:hAnsi="29LT Bukra Rg" w:cs="29LT Bukra Rg"/>
                <w:sz w:val="18"/>
                <w:szCs w:val="18"/>
                <w:rtl/>
              </w:rPr>
            </w:pPr>
            <w:r w:rsidRPr="00D6632C">
              <w:rPr>
                <w:rFonts w:ascii="SST Arabic" w:eastAsia="Traditional Arabic" w:hAnsi="SST Arabic" w:cs="SST Arabic"/>
                <w:i/>
                <w:iCs/>
                <w:color w:val="7F7F7F" w:themeColor="text1" w:themeTint="80"/>
                <w:szCs w:val="20"/>
                <w:rtl/>
                <w:lang w:bidi="ar-EG"/>
              </w:rPr>
              <w:t>كشف رواتب</w:t>
            </w:r>
            <w:r w:rsidRPr="00D6632C">
              <w:rPr>
                <w:rFonts w:ascii="SST Arabic" w:eastAsia="Traditional Arabic" w:hAnsi="SST Arabic" w:cs="SST Arabic"/>
                <w:i/>
                <w:iCs/>
                <w:color w:val="7F7F7F" w:themeColor="text1" w:themeTint="80"/>
                <w:szCs w:val="20"/>
                <w:lang w:bidi="ar-EG"/>
              </w:rPr>
              <w:t xml:space="preserve">  </w:t>
            </w:r>
          </w:p>
        </w:tc>
        <w:tc>
          <w:tcPr>
            <w:tcW w:w="1506" w:type="dxa"/>
          </w:tcPr>
          <w:p w14:paraId="694E0018" w14:textId="608D9376" w:rsidR="00B33323" w:rsidRPr="004364F5" w:rsidRDefault="00026F41" w:rsidP="00B33323">
            <w:pPr>
              <w:bidi/>
              <w:contextualSpacing/>
              <w:rPr>
                <w:rFonts w:ascii="29LT Bukra Rg" w:hAnsi="29LT Bukra Rg" w:cs="29LT Bukra Rg"/>
                <w:sz w:val="18"/>
                <w:szCs w:val="18"/>
                <w:rtl/>
              </w:rPr>
            </w:pPr>
            <w:r>
              <w:rPr>
                <w:rFonts w:ascii="SST Arabic" w:eastAsia="Traditional Arabic" w:hAnsi="SST Arabic" w:cs="SST Arabic" w:hint="cs"/>
                <w:i/>
                <w:iCs/>
                <w:color w:val="7F7F7F" w:themeColor="text1" w:themeTint="80"/>
                <w:szCs w:val="20"/>
                <w:rtl/>
                <w:lang w:bidi="ar-EG"/>
              </w:rPr>
              <w:t>60</w:t>
            </w:r>
            <w:r w:rsidR="00B33323">
              <w:rPr>
                <w:rFonts w:ascii="SST Arabic" w:eastAsia="Traditional Arabic" w:hAnsi="SST Arabic" w:cs="SST Arabic" w:hint="cs"/>
                <w:i/>
                <w:iCs/>
                <w:color w:val="7F7F7F" w:themeColor="text1" w:themeTint="80"/>
                <w:szCs w:val="20"/>
                <w:rtl/>
                <w:lang w:bidi="ar-EG"/>
              </w:rPr>
              <w:t xml:space="preserve"> ساعة</w:t>
            </w:r>
          </w:p>
        </w:tc>
        <w:tc>
          <w:tcPr>
            <w:tcW w:w="1436" w:type="dxa"/>
          </w:tcPr>
          <w:p w14:paraId="706675C7" w14:textId="7474DC42" w:rsidR="00B33323" w:rsidRPr="004364F5" w:rsidRDefault="00B33323" w:rsidP="00B33323">
            <w:pPr>
              <w:bidi/>
              <w:contextualSpacing/>
              <w:rPr>
                <w:rFonts w:ascii="29LT Bukra Rg" w:hAnsi="29LT Bukra Rg" w:cs="29LT Bukra Rg"/>
                <w:sz w:val="18"/>
                <w:szCs w:val="18"/>
                <w:rtl/>
                <w:lang w:bidi="ar-JO"/>
              </w:rPr>
            </w:pPr>
            <w:r>
              <w:rPr>
                <w:rFonts w:ascii="SST Arabic" w:eastAsia="Traditional Arabic" w:hAnsi="SST Arabic" w:cs="SST Arabic" w:hint="cs"/>
                <w:i/>
                <w:iCs/>
                <w:color w:val="7F7F7F" w:themeColor="text1" w:themeTint="80"/>
                <w:szCs w:val="20"/>
                <w:rtl/>
                <w:lang w:bidi="ar-EG"/>
              </w:rPr>
              <w:t>0</w:t>
            </w:r>
          </w:p>
        </w:tc>
        <w:tc>
          <w:tcPr>
            <w:tcW w:w="1525" w:type="dxa"/>
          </w:tcPr>
          <w:p w14:paraId="25C14410" w14:textId="4232D8F2" w:rsidR="00B33323" w:rsidRPr="004364F5" w:rsidRDefault="00B33323" w:rsidP="00B33323">
            <w:pPr>
              <w:bidi/>
              <w:rPr>
                <w:rFonts w:ascii="29LT Bukra Rg" w:hAnsi="29LT Bukra Rg" w:cs="29LT Bukra Rg"/>
                <w:sz w:val="18"/>
                <w:szCs w:val="18"/>
                <w:rtl/>
              </w:rPr>
            </w:pPr>
            <w:r>
              <w:rPr>
                <w:rFonts w:ascii="SST Arabic" w:eastAsia="Traditional Arabic" w:hAnsi="SST Arabic" w:cs="SST Arabic" w:hint="cs"/>
                <w:i/>
                <w:iCs/>
                <w:color w:val="7F7F7F" w:themeColor="text1" w:themeTint="80"/>
                <w:szCs w:val="20"/>
                <w:rtl/>
                <w:lang w:bidi="ar-EG"/>
              </w:rPr>
              <w:t>0</w:t>
            </w:r>
          </w:p>
        </w:tc>
        <w:tc>
          <w:tcPr>
            <w:tcW w:w="1524" w:type="dxa"/>
          </w:tcPr>
          <w:p w14:paraId="025CDB87" w14:textId="33B99741" w:rsidR="00B33323" w:rsidRPr="004364F5" w:rsidRDefault="00B33323" w:rsidP="00B33323">
            <w:pPr>
              <w:bidi/>
              <w:contextualSpacing/>
              <w:rPr>
                <w:rFonts w:ascii="29LT Bukra Rg" w:hAnsi="29LT Bukra Rg" w:cs="29LT Bukra Rg"/>
                <w:sz w:val="18"/>
                <w:szCs w:val="18"/>
                <w:rtl/>
                <w:lang w:bidi="ar-JO"/>
              </w:rPr>
            </w:pPr>
            <w:r>
              <w:rPr>
                <w:rFonts w:ascii="SST Arabic" w:eastAsia="Traditional Arabic" w:hAnsi="SST Arabic" w:cs="SST Arabic" w:hint="cs"/>
                <w:i/>
                <w:iCs/>
                <w:color w:val="7F7F7F" w:themeColor="text1" w:themeTint="80"/>
                <w:szCs w:val="20"/>
                <w:rtl/>
                <w:lang w:bidi="ar-EG"/>
              </w:rPr>
              <w:t xml:space="preserve">2 </w:t>
            </w:r>
            <w:r w:rsidRPr="00821B30">
              <w:rPr>
                <w:rFonts w:ascii="SST Arabic" w:eastAsia="Traditional Arabic" w:hAnsi="SST Arabic" w:cs="SST Arabic"/>
                <w:i/>
                <w:iCs/>
                <w:color w:val="7F7F7F" w:themeColor="text1" w:themeTint="80"/>
                <w:szCs w:val="20"/>
                <w:rtl/>
                <w:lang w:bidi="ar-EG"/>
              </w:rPr>
              <w:t>موظفين</w:t>
            </w:r>
          </w:p>
        </w:tc>
        <w:tc>
          <w:tcPr>
            <w:tcW w:w="1300" w:type="dxa"/>
          </w:tcPr>
          <w:p w14:paraId="3F5E88FC" w14:textId="71EC5C32" w:rsidR="00B33323" w:rsidRPr="004364F5" w:rsidRDefault="00B33323" w:rsidP="00B33323">
            <w:pPr>
              <w:bidi/>
              <w:contextualSpacing/>
              <w:rPr>
                <w:rFonts w:ascii="29LT Bukra Rg" w:hAnsi="29LT Bukra Rg" w:cs="29LT Bukra Rg"/>
                <w:sz w:val="18"/>
                <w:szCs w:val="18"/>
                <w:rtl/>
              </w:rPr>
            </w:pPr>
            <w:r>
              <w:rPr>
                <w:rFonts w:ascii="SST Arabic" w:eastAsia="Traditional Arabic" w:hAnsi="SST Arabic" w:cs="SST Arabic" w:hint="cs"/>
                <w:i/>
                <w:iCs/>
                <w:color w:val="7F7F7F" w:themeColor="text1" w:themeTint="80"/>
                <w:szCs w:val="20"/>
                <w:rtl/>
                <w:lang w:bidi="ar-EG"/>
              </w:rPr>
              <w:t xml:space="preserve">2 </w:t>
            </w:r>
            <w:r w:rsidRPr="00821B30">
              <w:rPr>
                <w:rFonts w:ascii="SST Arabic" w:eastAsia="Traditional Arabic" w:hAnsi="SST Arabic" w:cs="SST Arabic"/>
                <w:i/>
                <w:iCs/>
                <w:color w:val="7F7F7F" w:themeColor="text1" w:themeTint="80"/>
                <w:szCs w:val="20"/>
                <w:rtl/>
                <w:lang w:bidi="ar-EG"/>
              </w:rPr>
              <w:t>موظفين</w:t>
            </w:r>
          </w:p>
        </w:tc>
        <w:tc>
          <w:tcPr>
            <w:tcW w:w="1169" w:type="dxa"/>
          </w:tcPr>
          <w:p w14:paraId="28B9F535" w14:textId="1399E43A" w:rsidR="00B33323" w:rsidRPr="004364F5" w:rsidRDefault="00B33323" w:rsidP="00B33323">
            <w:pPr>
              <w:bidi/>
              <w:contextualSpacing/>
              <w:rPr>
                <w:rFonts w:ascii="29LT Bukra Rg" w:hAnsi="29LT Bukra Rg" w:cs="29LT Bukra Rg"/>
                <w:sz w:val="18"/>
                <w:szCs w:val="18"/>
                <w:rtl/>
              </w:rPr>
            </w:pPr>
            <w:r>
              <w:rPr>
                <w:rFonts w:ascii="SST Arabic" w:eastAsia="Traditional Arabic" w:hAnsi="SST Arabic" w:cs="SST Arabic" w:hint="cs"/>
                <w:i/>
                <w:iCs/>
                <w:color w:val="7F7F7F" w:themeColor="text1" w:themeTint="80"/>
                <w:szCs w:val="20"/>
                <w:rtl/>
                <w:lang w:bidi="ar-EG"/>
              </w:rPr>
              <w:t xml:space="preserve">3 </w:t>
            </w:r>
            <w:r w:rsidRPr="00821B30">
              <w:rPr>
                <w:rFonts w:ascii="SST Arabic" w:eastAsia="Traditional Arabic" w:hAnsi="SST Arabic" w:cs="SST Arabic"/>
                <w:i/>
                <w:iCs/>
                <w:color w:val="7F7F7F" w:themeColor="text1" w:themeTint="80"/>
                <w:szCs w:val="20"/>
                <w:rtl/>
                <w:lang w:bidi="ar-EG"/>
              </w:rPr>
              <w:t>موظفين</w:t>
            </w:r>
          </w:p>
        </w:tc>
        <w:tc>
          <w:tcPr>
            <w:tcW w:w="1087" w:type="dxa"/>
          </w:tcPr>
          <w:p w14:paraId="0100AB94" w14:textId="11D53481" w:rsidR="00B33323" w:rsidRPr="004364F5" w:rsidRDefault="00B33323" w:rsidP="00B33323">
            <w:pPr>
              <w:bidi/>
              <w:contextualSpacing/>
              <w:rPr>
                <w:rFonts w:ascii="29LT Bukra Rg" w:hAnsi="29LT Bukra Rg" w:cs="29LT Bukra Rg"/>
                <w:sz w:val="18"/>
                <w:szCs w:val="18"/>
                <w:rtl/>
              </w:rPr>
            </w:pPr>
            <w:r>
              <w:rPr>
                <w:rFonts w:ascii="SST Arabic" w:eastAsia="Traditional Arabic" w:hAnsi="SST Arabic" w:cs="SST Arabic" w:hint="cs"/>
                <w:i/>
                <w:iCs/>
                <w:color w:val="7F7F7F" w:themeColor="text1" w:themeTint="80"/>
                <w:szCs w:val="20"/>
                <w:rtl/>
                <w:lang w:bidi="ar-EG"/>
              </w:rPr>
              <w:t xml:space="preserve">4 </w:t>
            </w:r>
            <w:r w:rsidRPr="00821B30">
              <w:rPr>
                <w:rFonts w:ascii="SST Arabic" w:eastAsia="Traditional Arabic" w:hAnsi="SST Arabic" w:cs="SST Arabic"/>
                <w:i/>
                <w:iCs/>
                <w:color w:val="7F7F7F" w:themeColor="text1" w:themeTint="80"/>
                <w:szCs w:val="20"/>
                <w:rtl/>
                <w:lang w:bidi="ar-EG"/>
              </w:rPr>
              <w:t>موظفين</w:t>
            </w:r>
          </w:p>
        </w:tc>
        <w:tc>
          <w:tcPr>
            <w:tcW w:w="1024" w:type="dxa"/>
          </w:tcPr>
          <w:p w14:paraId="2EF4B74A" w14:textId="3B4BEB84" w:rsidR="00B33323" w:rsidRPr="004364F5" w:rsidRDefault="00B33323" w:rsidP="00B33323">
            <w:pPr>
              <w:bidi/>
              <w:contextualSpacing/>
              <w:rPr>
                <w:rFonts w:ascii="29LT Bukra Rg" w:hAnsi="29LT Bukra Rg" w:cs="29LT Bukra Rg"/>
                <w:sz w:val="18"/>
                <w:szCs w:val="18"/>
                <w:rtl/>
              </w:rPr>
            </w:pPr>
            <w:r>
              <w:rPr>
                <w:rFonts w:ascii="SST Arabic" w:eastAsia="Traditional Arabic" w:hAnsi="SST Arabic" w:cs="SST Arabic" w:hint="cs"/>
                <w:i/>
                <w:iCs/>
                <w:color w:val="7F7F7F" w:themeColor="text1" w:themeTint="80"/>
                <w:szCs w:val="20"/>
                <w:rtl/>
                <w:lang w:bidi="ar-EG"/>
              </w:rPr>
              <w:t>4</w:t>
            </w:r>
          </w:p>
        </w:tc>
      </w:tr>
      <w:tr w:rsidR="00E73B17" w:rsidRPr="004364F5" w14:paraId="42F0A53A" w14:textId="77777777" w:rsidTr="00B33323">
        <w:trPr>
          <w:trHeight w:val="16"/>
        </w:trPr>
        <w:tc>
          <w:tcPr>
            <w:tcW w:w="1142" w:type="dxa"/>
          </w:tcPr>
          <w:p w14:paraId="7A52CBCC" w14:textId="77777777" w:rsidR="00E73B17" w:rsidRPr="004364F5" w:rsidRDefault="00E73B17" w:rsidP="007A4D46">
            <w:pPr>
              <w:bidi/>
              <w:contextualSpacing/>
              <w:jc w:val="center"/>
              <w:rPr>
                <w:rFonts w:ascii="29LT Bukra Rg" w:hAnsi="29LT Bukra Rg" w:cs="29LT Bukra Rg"/>
                <w:sz w:val="18"/>
                <w:szCs w:val="18"/>
                <w:rtl/>
              </w:rPr>
            </w:pPr>
          </w:p>
        </w:tc>
        <w:tc>
          <w:tcPr>
            <w:tcW w:w="1957" w:type="dxa"/>
          </w:tcPr>
          <w:p w14:paraId="556154E8" w14:textId="77777777" w:rsidR="00E73B17" w:rsidRPr="004364F5" w:rsidRDefault="00E73B17" w:rsidP="007A4D46">
            <w:pPr>
              <w:bidi/>
              <w:contextualSpacing/>
              <w:rPr>
                <w:rFonts w:ascii="29LT Bukra Rg" w:hAnsi="29LT Bukra Rg" w:cs="29LT Bukra Rg"/>
                <w:sz w:val="18"/>
                <w:szCs w:val="18"/>
                <w:rtl/>
              </w:rPr>
            </w:pPr>
          </w:p>
        </w:tc>
        <w:tc>
          <w:tcPr>
            <w:tcW w:w="1506" w:type="dxa"/>
          </w:tcPr>
          <w:p w14:paraId="1203359B" w14:textId="77777777" w:rsidR="00E73B17" w:rsidRPr="004364F5" w:rsidRDefault="00E73B17" w:rsidP="007A4D46">
            <w:pPr>
              <w:bidi/>
              <w:contextualSpacing/>
              <w:jc w:val="center"/>
              <w:rPr>
                <w:rFonts w:ascii="29LT Bukra Rg" w:hAnsi="29LT Bukra Rg" w:cs="29LT Bukra Rg"/>
                <w:sz w:val="18"/>
                <w:szCs w:val="18"/>
                <w:rtl/>
              </w:rPr>
            </w:pPr>
          </w:p>
        </w:tc>
        <w:tc>
          <w:tcPr>
            <w:tcW w:w="1436" w:type="dxa"/>
          </w:tcPr>
          <w:p w14:paraId="202C2F50"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525" w:type="dxa"/>
          </w:tcPr>
          <w:p w14:paraId="5A1FC5C9" w14:textId="77777777" w:rsidR="00E73B17" w:rsidRPr="004364F5" w:rsidRDefault="00E73B17" w:rsidP="007A4D46">
            <w:pPr>
              <w:bidi/>
              <w:jc w:val="center"/>
              <w:rPr>
                <w:rFonts w:ascii="29LT Bukra Rg" w:hAnsi="29LT Bukra Rg" w:cs="29LT Bukra Rg"/>
                <w:sz w:val="18"/>
                <w:szCs w:val="18"/>
                <w:rtl/>
              </w:rPr>
            </w:pPr>
          </w:p>
        </w:tc>
        <w:tc>
          <w:tcPr>
            <w:tcW w:w="1524" w:type="dxa"/>
          </w:tcPr>
          <w:p w14:paraId="0FF392EE"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300" w:type="dxa"/>
          </w:tcPr>
          <w:p w14:paraId="0E585EF3" w14:textId="77777777" w:rsidR="00E73B17" w:rsidRPr="004364F5" w:rsidRDefault="00E73B17" w:rsidP="007A4D46">
            <w:pPr>
              <w:bidi/>
              <w:contextualSpacing/>
              <w:jc w:val="center"/>
              <w:rPr>
                <w:rFonts w:ascii="29LT Bukra Rg" w:hAnsi="29LT Bukra Rg" w:cs="29LT Bukra Rg"/>
                <w:sz w:val="18"/>
                <w:szCs w:val="18"/>
                <w:rtl/>
              </w:rPr>
            </w:pPr>
          </w:p>
        </w:tc>
        <w:tc>
          <w:tcPr>
            <w:tcW w:w="1169" w:type="dxa"/>
          </w:tcPr>
          <w:p w14:paraId="6F3F4360" w14:textId="77777777" w:rsidR="00E73B17" w:rsidRPr="004364F5" w:rsidRDefault="00E73B17" w:rsidP="007A4D46">
            <w:pPr>
              <w:bidi/>
              <w:contextualSpacing/>
              <w:jc w:val="center"/>
              <w:rPr>
                <w:rFonts w:ascii="29LT Bukra Rg" w:hAnsi="29LT Bukra Rg" w:cs="29LT Bukra Rg"/>
                <w:sz w:val="18"/>
                <w:szCs w:val="18"/>
                <w:rtl/>
              </w:rPr>
            </w:pPr>
          </w:p>
        </w:tc>
        <w:tc>
          <w:tcPr>
            <w:tcW w:w="1087" w:type="dxa"/>
          </w:tcPr>
          <w:p w14:paraId="6908B56E" w14:textId="77777777" w:rsidR="00E73B17" w:rsidRPr="004364F5" w:rsidRDefault="00E73B17" w:rsidP="007A4D46">
            <w:pPr>
              <w:bidi/>
              <w:contextualSpacing/>
              <w:jc w:val="center"/>
              <w:rPr>
                <w:rFonts w:ascii="29LT Bukra Rg" w:hAnsi="29LT Bukra Rg" w:cs="29LT Bukra Rg"/>
                <w:sz w:val="18"/>
                <w:szCs w:val="18"/>
                <w:rtl/>
              </w:rPr>
            </w:pPr>
          </w:p>
        </w:tc>
        <w:tc>
          <w:tcPr>
            <w:tcW w:w="1024" w:type="dxa"/>
          </w:tcPr>
          <w:p w14:paraId="0E252B09" w14:textId="77777777" w:rsidR="00E73B17" w:rsidRPr="004364F5" w:rsidRDefault="00E73B17" w:rsidP="007A4D46">
            <w:pPr>
              <w:bidi/>
              <w:contextualSpacing/>
              <w:jc w:val="center"/>
              <w:rPr>
                <w:rFonts w:ascii="29LT Bukra Rg" w:hAnsi="29LT Bukra Rg" w:cs="29LT Bukra Rg"/>
                <w:sz w:val="18"/>
                <w:szCs w:val="18"/>
                <w:rtl/>
              </w:rPr>
            </w:pPr>
          </w:p>
        </w:tc>
      </w:tr>
      <w:tr w:rsidR="00E73B17" w:rsidRPr="004364F5" w14:paraId="74722B5F" w14:textId="77777777" w:rsidTr="00B33323">
        <w:trPr>
          <w:trHeight w:val="16"/>
        </w:trPr>
        <w:tc>
          <w:tcPr>
            <w:tcW w:w="1142" w:type="dxa"/>
          </w:tcPr>
          <w:p w14:paraId="14E8EF2C" w14:textId="77777777" w:rsidR="00E73B17" w:rsidRPr="004364F5" w:rsidRDefault="00E73B17" w:rsidP="007A4D46">
            <w:pPr>
              <w:bidi/>
              <w:contextualSpacing/>
              <w:jc w:val="center"/>
              <w:rPr>
                <w:rFonts w:ascii="29LT Bukra Rg" w:hAnsi="29LT Bukra Rg" w:cs="29LT Bukra Rg"/>
                <w:sz w:val="18"/>
                <w:szCs w:val="18"/>
                <w:rtl/>
              </w:rPr>
            </w:pPr>
          </w:p>
        </w:tc>
        <w:tc>
          <w:tcPr>
            <w:tcW w:w="1957" w:type="dxa"/>
          </w:tcPr>
          <w:p w14:paraId="472C1A7D" w14:textId="77777777" w:rsidR="00E73B17" w:rsidRPr="004364F5" w:rsidRDefault="00E73B17" w:rsidP="007A4D46">
            <w:pPr>
              <w:bidi/>
              <w:contextualSpacing/>
              <w:rPr>
                <w:rFonts w:ascii="29LT Bukra Rg" w:hAnsi="29LT Bukra Rg" w:cs="29LT Bukra Rg"/>
                <w:sz w:val="18"/>
                <w:szCs w:val="18"/>
                <w:rtl/>
              </w:rPr>
            </w:pPr>
          </w:p>
        </w:tc>
        <w:tc>
          <w:tcPr>
            <w:tcW w:w="1506" w:type="dxa"/>
          </w:tcPr>
          <w:p w14:paraId="02010D66" w14:textId="77777777" w:rsidR="00E73B17" w:rsidRPr="004364F5" w:rsidRDefault="00E73B17" w:rsidP="007A4D46">
            <w:pPr>
              <w:bidi/>
              <w:contextualSpacing/>
              <w:jc w:val="center"/>
              <w:rPr>
                <w:rFonts w:ascii="29LT Bukra Rg" w:hAnsi="29LT Bukra Rg" w:cs="29LT Bukra Rg"/>
                <w:sz w:val="18"/>
                <w:szCs w:val="18"/>
                <w:rtl/>
              </w:rPr>
            </w:pPr>
          </w:p>
        </w:tc>
        <w:tc>
          <w:tcPr>
            <w:tcW w:w="1436" w:type="dxa"/>
          </w:tcPr>
          <w:p w14:paraId="7D6BA950"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525" w:type="dxa"/>
          </w:tcPr>
          <w:p w14:paraId="264B692A" w14:textId="77777777" w:rsidR="00E73B17" w:rsidRPr="004364F5" w:rsidRDefault="00E73B17" w:rsidP="007A4D46">
            <w:pPr>
              <w:bidi/>
              <w:jc w:val="center"/>
              <w:rPr>
                <w:rFonts w:ascii="29LT Bukra Rg" w:hAnsi="29LT Bukra Rg" w:cs="29LT Bukra Rg"/>
                <w:sz w:val="18"/>
                <w:szCs w:val="18"/>
                <w:rtl/>
              </w:rPr>
            </w:pPr>
          </w:p>
        </w:tc>
        <w:tc>
          <w:tcPr>
            <w:tcW w:w="1524" w:type="dxa"/>
          </w:tcPr>
          <w:p w14:paraId="360E277B"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300" w:type="dxa"/>
          </w:tcPr>
          <w:p w14:paraId="580D6E80" w14:textId="77777777" w:rsidR="00E73B17" w:rsidRPr="004364F5" w:rsidRDefault="00E73B17" w:rsidP="007A4D46">
            <w:pPr>
              <w:bidi/>
              <w:contextualSpacing/>
              <w:jc w:val="center"/>
              <w:rPr>
                <w:rFonts w:ascii="29LT Bukra Rg" w:hAnsi="29LT Bukra Rg" w:cs="29LT Bukra Rg"/>
                <w:sz w:val="18"/>
                <w:szCs w:val="18"/>
                <w:rtl/>
              </w:rPr>
            </w:pPr>
          </w:p>
        </w:tc>
        <w:tc>
          <w:tcPr>
            <w:tcW w:w="1169" w:type="dxa"/>
          </w:tcPr>
          <w:p w14:paraId="16551605" w14:textId="77777777" w:rsidR="00E73B17" w:rsidRPr="004364F5" w:rsidRDefault="00E73B17" w:rsidP="007A4D46">
            <w:pPr>
              <w:bidi/>
              <w:contextualSpacing/>
              <w:jc w:val="center"/>
              <w:rPr>
                <w:rFonts w:ascii="29LT Bukra Rg" w:hAnsi="29LT Bukra Rg" w:cs="29LT Bukra Rg"/>
                <w:sz w:val="18"/>
                <w:szCs w:val="18"/>
                <w:rtl/>
              </w:rPr>
            </w:pPr>
          </w:p>
        </w:tc>
        <w:tc>
          <w:tcPr>
            <w:tcW w:w="1087" w:type="dxa"/>
          </w:tcPr>
          <w:p w14:paraId="593A7869" w14:textId="77777777" w:rsidR="00E73B17" w:rsidRPr="004364F5" w:rsidRDefault="00E73B17" w:rsidP="007A4D46">
            <w:pPr>
              <w:bidi/>
              <w:contextualSpacing/>
              <w:jc w:val="center"/>
              <w:rPr>
                <w:rFonts w:ascii="29LT Bukra Rg" w:hAnsi="29LT Bukra Rg" w:cs="29LT Bukra Rg"/>
                <w:sz w:val="18"/>
                <w:szCs w:val="18"/>
                <w:rtl/>
              </w:rPr>
            </w:pPr>
          </w:p>
        </w:tc>
        <w:tc>
          <w:tcPr>
            <w:tcW w:w="1024" w:type="dxa"/>
          </w:tcPr>
          <w:p w14:paraId="332A2FA2" w14:textId="77777777" w:rsidR="00E73B17" w:rsidRPr="004364F5" w:rsidRDefault="00E73B17" w:rsidP="007A4D46">
            <w:pPr>
              <w:bidi/>
              <w:contextualSpacing/>
              <w:jc w:val="center"/>
              <w:rPr>
                <w:rFonts w:ascii="29LT Bukra Rg" w:hAnsi="29LT Bukra Rg" w:cs="29LT Bukra Rg"/>
                <w:sz w:val="18"/>
                <w:szCs w:val="18"/>
                <w:rtl/>
              </w:rPr>
            </w:pPr>
          </w:p>
        </w:tc>
      </w:tr>
      <w:tr w:rsidR="00E73B17" w:rsidRPr="004364F5" w14:paraId="293B18A6" w14:textId="77777777" w:rsidTr="00B33323">
        <w:trPr>
          <w:trHeight w:val="16"/>
        </w:trPr>
        <w:tc>
          <w:tcPr>
            <w:tcW w:w="1142" w:type="dxa"/>
          </w:tcPr>
          <w:p w14:paraId="01732945" w14:textId="77777777" w:rsidR="00E73B17" w:rsidRPr="004364F5" w:rsidRDefault="00E73B17" w:rsidP="007A4D46">
            <w:pPr>
              <w:bidi/>
              <w:contextualSpacing/>
              <w:jc w:val="center"/>
              <w:rPr>
                <w:rFonts w:ascii="29LT Bukra Rg" w:hAnsi="29LT Bukra Rg" w:cs="29LT Bukra Rg"/>
                <w:sz w:val="18"/>
                <w:szCs w:val="18"/>
                <w:rtl/>
              </w:rPr>
            </w:pPr>
          </w:p>
        </w:tc>
        <w:tc>
          <w:tcPr>
            <w:tcW w:w="1957" w:type="dxa"/>
          </w:tcPr>
          <w:p w14:paraId="3A02F5C3" w14:textId="77777777" w:rsidR="00E73B17" w:rsidRPr="004364F5" w:rsidRDefault="00E73B17" w:rsidP="007A4D46">
            <w:pPr>
              <w:bidi/>
              <w:contextualSpacing/>
              <w:rPr>
                <w:rFonts w:ascii="29LT Bukra Rg" w:hAnsi="29LT Bukra Rg" w:cs="29LT Bukra Rg"/>
                <w:sz w:val="18"/>
                <w:szCs w:val="18"/>
                <w:rtl/>
              </w:rPr>
            </w:pPr>
          </w:p>
        </w:tc>
        <w:tc>
          <w:tcPr>
            <w:tcW w:w="1506" w:type="dxa"/>
          </w:tcPr>
          <w:p w14:paraId="1E9B0E70" w14:textId="77777777" w:rsidR="00E73B17" w:rsidRPr="004364F5" w:rsidRDefault="00E73B17" w:rsidP="007A4D46">
            <w:pPr>
              <w:bidi/>
              <w:contextualSpacing/>
              <w:jc w:val="center"/>
              <w:rPr>
                <w:rFonts w:ascii="29LT Bukra Rg" w:hAnsi="29LT Bukra Rg" w:cs="29LT Bukra Rg"/>
                <w:sz w:val="18"/>
                <w:szCs w:val="18"/>
                <w:rtl/>
              </w:rPr>
            </w:pPr>
          </w:p>
        </w:tc>
        <w:tc>
          <w:tcPr>
            <w:tcW w:w="1436" w:type="dxa"/>
          </w:tcPr>
          <w:p w14:paraId="3D85A066"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525" w:type="dxa"/>
          </w:tcPr>
          <w:p w14:paraId="4A674E5C" w14:textId="77777777" w:rsidR="00E73B17" w:rsidRPr="004364F5" w:rsidRDefault="00E73B17" w:rsidP="007A4D46">
            <w:pPr>
              <w:bidi/>
              <w:jc w:val="center"/>
              <w:rPr>
                <w:rFonts w:ascii="29LT Bukra Rg" w:hAnsi="29LT Bukra Rg" w:cs="29LT Bukra Rg"/>
                <w:sz w:val="18"/>
                <w:szCs w:val="18"/>
                <w:rtl/>
              </w:rPr>
            </w:pPr>
          </w:p>
        </w:tc>
        <w:tc>
          <w:tcPr>
            <w:tcW w:w="1524" w:type="dxa"/>
          </w:tcPr>
          <w:p w14:paraId="7835E913"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300" w:type="dxa"/>
          </w:tcPr>
          <w:p w14:paraId="473B6CF2" w14:textId="77777777" w:rsidR="00E73B17" w:rsidRPr="004364F5" w:rsidRDefault="00E73B17" w:rsidP="007A4D46">
            <w:pPr>
              <w:bidi/>
              <w:contextualSpacing/>
              <w:jc w:val="center"/>
              <w:rPr>
                <w:rFonts w:ascii="29LT Bukra Rg" w:hAnsi="29LT Bukra Rg" w:cs="29LT Bukra Rg"/>
                <w:sz w:val="18"/>
                <w:szCs w:val="18"/>
                <w:rtl/>
              </w:rPr>
            </w:pPr>
          </w:p>
        </w:tc>
        <w:tc>
          <w:tcPr>
            <w:tcW w:w="1169" w:type="dxa"/>
          </w:tcPr>
          <w:p w14:paraId="4DCF613F" w14:textId="77777777" w:rsidR="00E73B17" w:rsidRPr="004364F5" w:rsidRDefault="00E73B17" w:rsidP="007A4D46">
            <w:pPr>
              <w:bidi/>
              <w:contextualSpacing/>
              <w:jc w:val="center"/>
              <w:rPr>
                <w:rFonts w:ascii="29LT Bukra Rg" w:hAnsi="29LT Bukra Rg" w:cs="29LT Bukra Rg"/>
                <w:sz w:val="18"/>
                <w:szCs w:val="18"/>
                <w:rtl/>
              </w:rPr>
            </w:pPr>
          </w:p>
        </w:tc>
        <w:tc>
          <w:tcPr>
            <w:tcW w:w="1087" w:type="dxa"/>
          </w:tcPr>
          <w:p w14:paraId="27D285DB" w14:textId="77777777" w:rsidR="00E73B17" w:rsidRPr="004364F5" w:rsidRDefault="00E73B17" w:rsidP="007A4D46">
            <w:pPr>
              <w:bidi/>
              <w:contextualSpacing/>
              <w:jc w:val="center"/>
              <w:rPr>
                <w:rFonts w:ascii="29LT Bukra Rg" w:hAnsi="29LT Bukra Rg" w:cs="29LT Bukra Rg"/>
                <w:sz w:val="18"/>
                <w:szCs w:val="18"/>
                <w:rtl/>
              </w:rPr>
            </w:pPr>
          </w:p>
        </w:tc>
        <w:tc>
          <w:tcPr>
            <w:tcW w:w="1024" w:type="dxa"/>
          </w:tcPr>
          <w:p w14:paraId="5265DF79" w14:textId="77777777" w:rsidR="00E73B17" w:rsidRPr="004364F5" w:rsidRDefault="00E73B17" w:rsidP="007A4D46">
            <w:pPr>
              <w:bidi/>
              <w:contextualSpacing/>
              <w:jc w:val="center"/>
              <w:rPr>
                <w:rFonts w:ascii="29LT Bukra Rg" w:hAnsi="29LT Bukra Rg" w:cs="29LT Bukra Rg"/>
                <w:sz w:val="18"/>
                <w:szCs w:val="18"/>
                <w:rtl/>
              </w:rPr>
            </w:pPr>
          </w:p>
        </w:tc>
      </w:tr>
      <w:tr w:rsidR="00E73B17" w:rsidRPr="004364F5" w14:paraId="00E4AA21" w14:textId="77777777" w:rsidTr="00B33323">
        <w:trPr>
          <w:trHeight w:val="16"/>
        </w:trPr>
        <w:tc>
          <w:tcPr>
            <w:tcW w:w="1142" w:type="dxa"/>
          </w:tcPr>
          <w:p w14:paraId="097E8E38" w14:textId="77777777" w:rsidR="00E73B17" w:rsidRPr="004364F5" w:rsidRDefault="00E73B17" w:rsidP="007A4D46">
            <w:pPr>
              <w:bidi/>
              <w:contextualSpacing/>
              <w:jc w:val="center"/>
              <w:rPr>
                <w:rFonts w:ascii="29LT Bukra Rg" w:hAnsi="29LT Bukra Rg" w:cs="29LT Bukra Rg"/>
                <w:sz w:val="18"/>
                <w:szCs w:val="18"/>
                <w:rtl/>
              </w:rPr>
            </w:pPr>
          </w:p>
        </w:tc>
        <w:tc>
          <w:tcPr>
            <w:tcW w:w="1957" w:type="dxa"/>
          </w:tcPr>
          <w:p w14:paraId="5722B6A9" w14:textId="77777777" w:rsidR="00E73B17" w:rsidRPr="004364F5" w:rsidRDefault="00E73B17" w:rsidP="007A4D46">
            <w:pPr>
              <w:bidi/>
              <w:contextualSpacing/>
              <w:rPr>
                <w:rFonts w:ascii="29LT Bukra Rg" w:hAnsi="29LT Bukra Rg" w:cs="29LT Bukra Rg"/>
                <w:sz w:val="18"/>
                <w:szCs w:val="18"/>
                <w:rtl/>
              </w:rPr>
            </w:pPr>
          </w:p>
        </w:tc>
        <w:tc>
          <w:tcPr>
            <w:tcW w:w="1506" w:type="dxa"/>
          </w:tcPr>
          <w:p w14:paraId="69C653B3" w14:textId="77777777" w:rsidR="00E73B17" w:rsidRPr="004364F5" w:rsidRDefault="00E73B17" w:rsidP="007A4D46">
            <w:pPr>
              <w:bidi/>
              <w:contextualSpacing/>
              <w:jc w:val="center"/>
              <w:rPr>
                <w:rFonts w:ascii="29LT Bukra Rg" w:hAnsi="29LT Bukra Rg" w:cs="29LT Bukra Rg"/>
                <w:sz w:val="18"/>
                <w:szCs w:val="18"/>
                <w:rtl/>
              </w:rPr>
            </w:pPr>
          </w:p>
        </w:tc>
        <w:tc>
          <w:tcPr>
            <w:tcW w:w="1436" w:type="dxa"/>
          </w:tcPr>
          <w:p w14:paraId="7885DFDA"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525" w:type="dxa"/>
          </w:tcPr>
          <w:p w14:paraId="42E9A8A1" w14:textId="77777777" w:rsidR="00E73B17" w:rsidRPr="004364F5" w:rsidRDefault="00E73B17" w:rsidP="007A4D46">
            <w:pPr>
              <w:bidi/>
              <w:jc w:val="center"/>
              <w:rPr>
                <w:rFonts w:ascii="29LT Bukra Rg" w:hAnsi="29LT Bukra Rg" w:cs="29LT Bukra Rg"/>
                <w:sz w:val="18"/>
                <w:szCs w:val="18"/>
                <w:rtl/>
              </w:rPr>
            </w:pPr>
          </w:p>
        </w:tc>
        <w:tc>
          <w:tcPr>
            <w:tcW w:w="1524" w:type="dxa"/>
          </w:tcPr>
          <w:p w14:paraId="18F6FAD6"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300" w:type="dxa"/>
          </w:tcPr>
          <w:p w14:paraId="5601AF1E" w14:textId="77777777" w:rsidR="00E73B17" w:rsidRPr="004364F5" w:rsidRDefault="00E73B17" w:rsidP="007A4D46">
            <w:pPr>
              <w:bidi/>
              <w:contextualSpacing/>
              <w:jc w:val="center"/>
              <w:rPr>
                <w:rFonts w:ascii="29LT Bukra Rg" w:hAnsi="29LT Bukra Rg" w:cs="29LT Bukra Rg"/>
                <w:sz w:val="18"/>
                <w:szCs w:val="18"/>
                <w:rtl/>
              </w:rPr>
            </w:pPr>
          </w:p>
        </w:tc>
        <w:tc>
          <w:tcPr>
            <w:tcW w:w="1169" w:type="dxa"/>
          </w:tcPr>
          <w:p w14:paraId="19A807C3" w14:textId="77777777" w:rsidR="00E73B17" w:rsidRPr="004364F5" w:rsidRDefault="00E73B17" w:rsidP="007A4D46">
            <w:pPr>
              <w:bidi/>
              <w:contextualSpacing/>
              <w:jc w:val="center"/>
              <w:rPr>
                <w:rFonts w:ascii="29LT Bukra Rg" w:hAnsi="29LT Bukra Rg" w:cs="29LT Bukra Rg"/>
                <w:sz w:val="18"/>
                <w:szCs w:val="18"/>
                <w:rtl/>
              </w:rPr>
            </w:pPr>
          </w:p>
        </w:tc>
        <w:tc>
          <w:tcPr>
            <w:tcW w:w="1087" w:type="dxa"/>
          </w:tcPr>
          <w:p w14:paraId="5E3E92F6" w14:textId="77777777" w:rsidR="00E73B17" w:rsidRPr="004364F5" w:rsidRDefault="00E73B17" w:rsidP="007A4D46">
            <w:pPr>
              <w:bidi/>
              <w:contextualSpacing/>
              <w:jc w:val="center"/>
              <w:rPr>
                <w:rFonts w:ascii="29LT Bukra Rg" w:hAnsi="29LT Bukra Rg" w:cs="29LT Bukra Rg"/>
                <w:sz w:val="18"/>
                <w:szCs w:val="18"/>
                <w:rtl/>
              </w:rPr>
            </w:pPr>
          </w:p>
        </w:tc>
        <w:tc>
          <w:tcPr>
            <w:tcW w:w="1024" w:type="dxa"/>
          </w:tcPr>
          <w:p w14:paraId="2198E061" w14:textId="77777777" w:rsidR="00E73B17" w:rsidRPr="004364F5" w:rsidRDefault="00E73B17" w:rsidP="007A4D46">
            <w:pPr>
              <w:bidi/>
              <w:contextualSpacing/>
              <w:jc w:val="center"/>
              <w:rPr>
                <w:rFonts w:ascii="29LT Bukra Rg" w:hAnsi="29LT Bukra Rg" w:cs="29LT Bukra Rg"/>
                <w:sz w:val="18"/>
                <w:szCs w:val="18"/>
                <w:rtl/>
              </w:rPr>
            </w:pPr>
          </w:p>
        </w:tc>
      </w:tr>
      <w:tr w:rsidR="00E73B17" w:rsidRPr="004364F5" w14:paraId="5F480E65" w14:textId="77777777" w:rsidTr="00B33323">
        <w:trPr>
          <w:trHeight w:val="16"/>
        </w:trPr>
        <w:tc>
          <w:tcPr>
            <w:tcW w:w="1142" w:type="dxa"/>
          </w:tcPr>
          <w:p w14:paraId="00ADCDF1" w14:textId="77777777" w:rsidR="00E73B17" w:rsidRPr="004364F5" w:rsidRDefault="00E73B17" w:rsidP="007A4D46">
            <w:pPr>
              <w:bidi/>
              <w:contextualSpacing/>
              <w:jc w:val="center"/>
              <w:rPr>
                <w:rFonts w:ascii="29LT Bukra Rg" w:hAnsi="29LT Bukra Rg" w:cs="29LT Bukra Rg"/>
                <w:sz w:val="18"/>
                <w:szCs w:val="18"/>
                <w:rtl/>
              </w:rPr>
            </w:pPr>
          </w:p>
        </w:tc>
        <w:tc>
          <w:tcPr>
            <w:tcW w:w="1957" w:type="dxa"/>
          </w:tcPr>
          <w:p w14:paraId="26C23B91" w14:textId="77777777" w:rsidR="00E73B17" w:rsidRPr="004364F5" w:rsidRDefault="00E73B17" w:rsidP="007A4D46">
            <w:pPr>
              <w:bidi/>
              <w:contextualSpacing/>
              <w:rPr>
                <w:rFonts w:ascii="29LT Bukra Rg" w:hAnsi="29LT Bukra Rg" w:cs="29LT Bukra Rg"/>
                <w:sz w:val="18"/>
                <w:szCs w:val="18"/>
                <w:rtl/>
              </w:rPr>
            </w:pPr>
          </w:p>
        </w:tc>
        <w:tc>
          <w:tcPr>
            <w:tcW w:w="1506" w:type="dxa"/>
          </w:tcPr>
          <w:p w14:paraId="0473F92E" w14:textId="77777777" w:rsidR="00E73B17" w:rsidRPr="004364F5" w:rsidRDefault="00E73B17" w:rsidP="007A4D46">
            <w:pPr>
              <w:bidi/>
              <w:contextualSpacing/>
              <w:jc w:val="center"/>
              <w:rPr>
                <w:rFonts w:ascii="29LT Bukra Rg" w:hAnsi="29LT Bukra Rg" w:cs="29LT Bukra Rg"/>
                <w:sz w:val="18"/>
                <w:szCs w:val="18"/>
                <w:rtl/>
              </w:rPr>
            </w:pPr>
          </w:p>
        </w:tc>
        <w:tc>
          <w:tcPr>
            <w:tcW w:w="1436" w:type="dxa"/>
          </w:tcPr>
          <w:p w14:paraId="702B0DF9"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525" w:type="dxa"/>
          </w:tcPr>
          <w:p w14:paraId="3EC3EAC0" w14:textId="77777777" w:rsidR="00E73B17" w:rsidRPr="004364F5" w:rsidRDefault="00E73B17" w:rsidP="007A4D46">
            <w:pPr>
              <w:bidi/>
              <w:jc w:val="center"/>
              <w:rPr>
                <w:rFonts w:ascii="29LT Bukra Rg" w:hAnsi="29LT Bukra Rg" w:cs="29LT Bukra Rg"/>
                <w:sz w:val="18"/>
                <w:szCs w:val="18"/>
                <w:rtl/>
              </w:rPr>
            </w:pPr>
          </w:p>
        </w:tc>
        <w:tc>
          <w:tcPr>
            <w:tcW w:w="1524" w:type="dxa"/>
          </w:tcPr>
          <w:p w14:paraId="7D11AF86"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300" w:type="dxa"/>
          </w:tcPr>
          <w:p w14:paraId="2A879779" w14:textId="77777777" w:rsidR="00E73B17" w:rsidRPr="004364F5" w:rsidRDefault="00E73B17" w:rsidP="007A4D46">
            <w:pPr>
              <w:bidi/>
              <w:contextualSpacing/>
              <w:jc w:val="center"/>
              <w:rPr>
                <w:rFonts w:ascii="29LT Bukra Rg" w:hAnsi="29LT Bukra Rg" w:cs="29LT Bukra Rg"/>
                <w:sz w:val="18"/>
                <w:szCs w:val="18"/>
                <w:rtl/>
              </w:rPr>
            </w:pPr>
          </w:p>
        </w:tc>
        <w:tc>
          <w:tcPr>
            <w:tcW w:w="1169" w:type="dxa"/>
          </w:tcPr>
          <w:p w14:paraId="2ECAD719" w14:textId="77777777" w:rsidR="00E73B17" w:rsidRPr="004364F5" w:rsidRDefault="00E73B17" w:rsidP="007A4D46">
            <w:pPr>
              <w:bidi/>
              <w:contextualSpacing/>
              <w:jc w:val="center"/>
              <w:rPr>
                <w:rFonts w:ascii="29LT Bukra Rg" w:hAnsi="29LT Bukra Rg" w:cs="29LT Bukra Rg"/>
                <w:sz w:val="18"/>
                <w:szCs w:val="18"/>
                <w:rtl/>
              </w:rPr>
            </w:pPr>
          </w:p>
        </w:tc>
        <w:tc>
          <w:tcPr>
            <w:tcW w:w="1087" w:type="dxa"/>
          </w:tcPr>
          <w:p w14:paraId="36AAA144" w14:textId="77777777" w:rsidR="00E73B17" w:rsidRPr="004364F5" w:rsidRDefault="00E73B17" w:rsidP="007A4D46">
            <w:pPr>
              <w:bidi/>
              <w:contextualSpacing/>
              <w:jc w:val="center"/>
              <w:rPr>
                <w:rFonts w:ascii="29LT Bukra Rg" w:hAnsi="29LT Bukra Rg" w:cs="29LT Bukra Rg"/>
                <w:sz w:val="18"/>
                <w:szCs w:val="18"/>
                <w:rtl/>
              </w:rPr>
            </w:pPr>
          </w:p>
        </w:tc>
        <w:tc>
          <w:tcPr>
            <w:tcW w:w="1024" w:type="dxa"/>
          </w:tcPr>
          <w:p w14:paraId="4AF9769C" w14:textId="77777777" w:rsidR="00E73B17" w:rsidRPr="004364F5" w:rsidRDefault="00E73B17" w:rsidP="007A4D46">
            <w:pPr>
              <w:bidi/>
              <w:contextualSpacing/>
              <w:jc w:val="center"/>
              <w:rPr>
                <w:rFonts w:ascii="29LT Bukra Rg" w:hAnsi="29LT Bukra Rg" w:cs="29LT Bukra Rg"/>
                <w:sz w:val="18"/>
                <w:szCs w:val="18"/>
                <w:rtl/>
              </w:rPr>
            </w:pPr>
          </w:p>
        </w:tc>
      </w:tr>
      <w:tr w:rsidR="00E73B17" w:rsidRPr="004364F5" w14:paraId="17B3041C" w14:textId="77777777" w:rsidTr="00B33323">
        <w:trPr>
          <w:trHeight w:val="16"/>
        </w:trPr>
        <w:tc>
          <w:tcPr>
            <w:tcW w:w="1142" w:type="dxa"/>
          </w:tcPr>
          <w:p w14:paraId="3ED82D47" w14:textId="77777777" w:rsidR="00E73B17" w:rsidRPr="004364F5" w:rsidRDefault="00E73B17" w:rsidP="007A4D46">
            <w:pPr>
              <w:bidi/>
              <w:contextualSpacing/>
              <w:jc w:val="center"/>
              <w:rPr>
                <w:rFonts w:ascii="29LT Bukra Rg" w:hAnsi="29LT Bukra Rg" w:cs="29LT Bukra Rg"/>
                <w:sz w:val="18"/>
                <w:szCs w:val="18"/>
                <w:rtl/>
              </w:rPr>
            </w:pPr>
          </w:p>
        </w:tc>
        <w:tc>
          <w:tcPr>
            <w:tcW w:w="1957" w:type="dxa"/>
          </w:tcPr>
          <w:p w14:paraId="064DD271" w14:textId="77777777" w:rsidR="00E73B17" w:rsidRPr="004364F5" w:rsidRDefault="00E73B17" w:rsidP="007A4D46">
            <w:pPr>
              <w:bidi/>
              <w:contextualSpacing/>
              <w:rPr>
                <w:rFonts w:ascii="29LT Bukra Rg" w:hAnsi="29LT Bukra Rg" w:cs="29LT Bukra Rg"/>
                <w:sz w:val="18"/>
                <w:szCs w:val="18"/>
                <w:rtl/>
              </w:rPr>
            </w:pPr>
          </w:p>
        </w:tc>
        <w:tc>
          <w:tcPr>
            <w:tcW w:w="1506" w:type="dxa"/>
          </w:tcPr>
          <w:p w14:paraId="728EDDC3" w14:textId="77777777" w:rsidR="00E73B17" w:rsidRPr="004364F5" w:rsidRDefault="00E73B17" w:rsidP="007A4D46">
            <w:pPr>
              <w:bidi/>
              <w:contextualSpacing/>
              <w:jc w:val="center"/>
              <w:rPr>
                <w:rFonts w:ascii="29LT Bukra Rg" w:hAnsi="29LT Bukra Rg" w:cs="29LT Bukra Rg"/>
                <w:sz w:val="18"/>
                <w:szCs w:val="18"/>
                <w:rtl/>
              </w:rPr>
            </w:pPr>
          </w:p>
        </w:tc>
        <w:tc>
          <w:tcPr>
            <w:tcW w:w="1436" w:type="dxa"/>
          </w:tcPr>
          <w:p w14:paraId="6DDE8231"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525" w:type="dxa"/>
          </w:tcPr>
          <w:p w14:paraId="0C35717D" w14:textId="77777777" w:rsidR="00E73B17" w:rsidRPr="004364F5" w:rsidRDefault="00E73B17" w:rsidP="007A4D46">
            <w:pPr>
              <w:bidi/>
              <w:jc w:val="center"/>
              <w:rPr>
                <w:rFonts w:ascii="29LT Bukra Rg" w:hAnsi="29LT Bukra Rg" w:cs="29LT Bukra Rg"/>
                <w:sz w:val="18"/>
                <w:szCs w:val="18"/>
                <w:rtl/>
              </w:rPr>
            </w:pPr>
          </w:p>
        </w:tc>
        <w:tc>
          <w:tcPr>
            <w:tcW w:w="1524" w:type="dxa"/>
          </w:tcPr>
          <w:p w14:paraId="794F7A3C"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300" w:type="dxa"/>
          </w:tcPr>
          <w:p w14:paraId="791147FB" w14:textId="77777777" w:rsidR="00E73B17" w:rsidRPr="004364F5" w:rsidRDefault="00E73B17" w:rsidP="007A4D46">
            <w:pPr>
              <w:bidi/>
              <w:contextualSpacing/>
              <w:jc w:val="center"/>
              <w:rPr>
                <w:rFonts w:ascii="29LT Bukra Rg" w:hAnsi="29LT Bukra Rg" w:cs="29LT Bukra Rg"/>
                <w:sz w:val="18"/>
                <w:szCs w:val="18"/>
                <w:rtl/>
              </w:rPr>
            </w:pPr>
          </w:p>
        </w:tc>
        <w:tc>
          <w:tcPr>
            <w:tcW w:w="1169" w:type="dxa"/>
          </w:tcPr>
          <w:p w14:paraId="27034F83" w14:textId="77777777" w:rsidR="00E73B17" w:rsidRPr="004364F5" w:rsidRDefault="00E73B17" w:rsidP="007A4D46">
            <w:pPr>
              <w:bidi/>
              <w:contextualSpacing/>
              <w:jc w:val="center"/>
              <w:rPr>
                <w:rFonts w:ascii="29LT Bukra Rg" w:hAnsi="29LT Bukra Rg" w:cs="29LT Bukra Rg"/>
                <w:sz w:val="18"/>
                <w:szCs w:val="18"/>
                <w:rtl/>
              </w:rPr>
            </w:pPr>
          </w:p>
        </w:tc>
        <w:tc>
          <w:tcPr>
            <w:tcW w:w="1087" w:type="dxa"/>
          </w:tcPr>
          <w:p w14:paraId="450E1AA6" w14:textId="77777777" w:rsidR="00E73B17" w:rsidRPr="004364F5" w:rsidRDefault="00E73B17" w:rsidP="007A4D46">
            <w:pPr>
              <w:bidi/>
              <w:contextualSpacing/>
              <w:jc w:val="center"/>
              <w:rPr>
                <w:rFonts w:ascii="29LT Bukra Rg" w:hAnsi="29LT Bukra Rg" w:cs="29LT Bukra Rg"/>
                <w:sz w:val="18"/>
                <w:szCs w:val="18"/>
                <w:rtl/>
              </w:rPr>
            </w:pPr>
          </w:p>
        </w:tc>
        <w:tc>
          <w:tcPr>
            <w:tcW w:w="1024" w:type="dxa"/>
          </w:tcPr>
          <w:p w14:paraId="492125C6" w14:textId="77777777" w:rsidR="00E73B17" w:rsidRPr="004364F5" w:rsidRDefault="00E73B17" w:rsidP="007A4D46">
            <w:pPr>
              <w:bidi/>
              <w:contextualSpacing/>
              <w:jc w:val="center"/>
              <w:rPr>
                <w:rFonts w:ascii="29LT Bukra Rg" w:hAnsi="29LT Bukra Rg" w:cs="29LT Bukra Rg"/>
                <w:sz w:val="18"/>
                <w:szCs w:val="18"/>
                <w:rtl/>
              </w:rPr>
            </w:pPr>
          </w:p>
        </w:tc>
      </w:tr>
      <w:tr w:rsidR="00E73B17" w:rsidRPr="004364F5" w14:paraId="47511C19" w14:textId="77777777" w:rsidTr="00B33323">
        <w:trPr>
          <w:trHeight w:val="16"/>
        </w:trPr>
        <w:tc>
          <w:tcPr>
            <w:tcW w:w="1142" w:type="dxa"/>
          </w:tcPr>
          <w:p w14:paraId="2A45D760" w14:textId="77777777" w:rsidR="00E73B17" w:rsidRPr="004364F5" w:rsidRDefault="00E73B17" w:rsidP="007A4D46">
            <w:pPr>
              <w:bidi/>
              <w:contextualSpacing/>
              <w:jc w:val="center"/>
              <w:rPr>
                <w:rFonts w:ascii="29LT Bukra Rg" w:hAnsi="29LT Bukra Rg" w:cs="29LT Bukra Rg"/>
                <w:sz w:val="18"/>
                <w:szCs w:val="18"/>
                <w:rtl/>
              </w:rPr>
            </w:pPr>
          </w:p>
        </w:tc>
        <w:tc>
          <w:tcPr>
            <w:tcW w:w="1957" w:type="dxa"/>
          </w:tcPr>
          <w:p w14:paraId="54643A91" w14:textId="77777777" w:rsidR="00E73B17" w:rsidRPr="004364F5" w:rsidRDefault="00E73B17" w:rsidP="007A4D46">
            <w:pPr>
              <w:bidi/>
              <w:contextualSpacing/>
              <w:rPr>
                <w:rFonts w:ascii="29LT Bukra Rg" w:hAnsi="29LT Bukra Rg" w:cs="29LT Bukra Rg"/>
                <w:sz w:val="18"/>
                <w:szCs w:val="18"/>
                <w:rtl/>
              </w:rPr>
            </w:pPr>
          </w:p>
        </w:tc>
        <w:tc>
          <w:tcPr>
            <w:tcW w:w="1506" w:type="dxa"/>
          </w:tcPr>
          <w:p w14:paraId="2427AB76" w14:textId="77777777" w:rsidR="00E73B17" w:rsidRPr="004364F5" w:rsidRDefault="00E73B17" w:rsidP="007A4D46">
            <w:pPr>
              <w:bidi/>
              <w:contextualSpacing/>
              <w:jc w:val="center"/>
              <w:rPr>
                <w:rFonts w:ascii="29LT Bukra Rg" w:hAnsi="29LT Bukra Rg" w:cs="29LT Bukra Rg"/>
                <w:sz w:val="18"/>
                <w:szCs w:val="18"/>
                <w:rtl/>
              </w:rPr>
            </w:pPr>
          </w:p>
        </w:tc>
        <w:tc>
          <w:tcPr>
            <w:tcW w:w="1436" w:type="dxa"/>
          </w:tcPr>
          <w:p w14:paraId="20E99F17"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525" w:type="dxa"/>
          </w:tcPr>
          <w:p w14:paraId="3D890B4C" w14:textId="77777777" w:rsidR="00E73B17" w:rsidRPr="004364F5" w:rsidRDefault="00E73B17" w:rsidP="007A4D46">
            <w:pPr>
              <w:bidi/>
              <w:jc w:val="center"/>
              <w:rPr>
                <w:rFonts w:ascii="29LT Bukra Rg" w:hAnsi="29LT Bukra Rg" w:cs="29LT Bukra Rg"/>
                <w:sz w:val="18"/>
                <w:szCs w:val="18"/>
                <w:rtl/>
              </w:rPr>
            </w:pPr>
          </w:p>
        </w:tc>
        <w:tc>
          <w:tcPr>
            <w:tcW w:w="1524" w:type="dxa"/>
          </w:tcPr>
          <w:p w14:paraId="4D83498F"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300" w:type="dxa"/>
          </w:tcPr>
          <w:p w14:paraId="40A9E2D1" w14:textId="77777777" w:rsidR="00E73B17" w:rsidRPr="004364F5" w:rsidRDefault="00E73B17" w:rsidP="007A4D46">
            <w:pPr>
              <w:bidi/>
              <w:contextualSpacing/>
              <w:jc w:val="center"/>
              <w:rPr>
                <w:rFonts w:ascii="29LT Bukra Rg" w:hAnsi="29LT Bukra Rg" w:cs="29LT Bukra Rg"/>
                <w:sz w:val="18"/>
                <w:szCs w:val="18"/>
                <w:rtl/>
              </w:rPr>
            </w:pPr>
          </w:p>
        </w:tc>
        <w:tc>
          <w:tcPr>
            <w:tcW w:w="1169" w:type="dxa"/>
          </w:tcPr>
          <w:p w14:paraId="506F4D08" w14:textId="77777777" w:rsidR="00E73B17" w:rsidRPr="004364F5" w:rsidRDefault="00E73B17" w:rsidP="007A4D46">
            <w:pPr>
              <w:bidi/>
              <w:contextualSpacing/>
              <w:jc w:val="center"/>
              <w:rPr>
                <w:rFonts w:ascii="29LT Bukra Rg" w:hAnsi="29LT Bukra Rg" w:cs="29LT Bukra Rg"/>
                <w:sz w:val="18"/>
                <w:szCs w:val="18"/>
                <w:rtl/>
              </w:rPr>
            </w:pPr>
          </w:p>
        </w:tc>
        <w:tc>
          <w:tcPr>
            <w:tcW w:w="1087" w:type="dxa"/>
          </w:tcPr>
          <w:p w14:paraId="58EB1554" w14:textId="77777777" w:rsidR="00E73B17" w:rsidRPr="004364F5" w:rsidRDefault="00E73B17" w:rsidP="007A4D46">
            <w:pPr>
              <w:bidi/>
              <w:contextualSpacing/>
              <w:jc w:val="center"/>
              <w:rPr>
                <w:rFonts w:ascii="29LT Bukra Rg" w:hAnsi="29LT Bukra Rg" w:cs="29LT Bukra Rg"/>
                <w:sz w:val="18"/>
                <w:szCs w:val="18"/>
                <w:rtl/>
              </w:rPr>
            </w:pPr>
          </w:p>
        </w:tc>
        <w:tc>
          <w:tcPr>
            <w:tcW w:w="1024" w:type="dxa"/>
          </w:tcPr>
          <w:p w14:paraId="4D9E2729" w14:textId="77777777" w:rsidR="00E73B17" w:rsidRPr="004364F5" w:rsidRDefault="00E73B17" w:rsidP="007A4D46">
            <w:pPr>
              <w:bidi/>
              <w:contextualSpacing/>
              <w:jc w:val="center"/>
              <w:rPr>
                <w:rFonts w:ascii="29LT Bukra Rg" w:hAnsi="29LT Bukra Rg" w:cs="29LT Bukra Rg"/>
                <w:sz w:val="18"/>
                <w:szCs w:val="18"/>
                <w:rtl/>
              </w:rPr>
            </w:pPr>
          </w:p>
        </w:tc>
      </w:tr>
      <w:tr w:rsidR="00E73B17" w:rsidRPr="004364F5" w14:paraId="3D18103E" w14:textId="77777777" w:rsidTr="00B33323">
        <w:trPr>
          <w:trHeight w:val="16"/>
        </w:trPr>
        <w:tc>
          <w:tcPr>
            <w:tcW w:w="1142" w:type="dxa"/>
          </w:tcPr>
          <w:p w14:paraId="683162B0" w14:textId="77777777" w:rsidR="00E73B17" w:rsidRPr="004364F5" w:rsidRDefault="00E73B17" w:rsidP="007A4D46">
            <w:pPr>
              <w:bidi/>
              <w:contextualSpacing/>
              <w:jc w:val="center"/>
              <w:rPr>
                <w:rFonts w:ascii="29LT Bukra Rg" w:hAnsi="29LT Bukra Rg" w:cs="29LT Bukra Rg"/>
                <w:sz w:val="18"/>
                <w:szCs w:val="18"/>
                <w:rtl/>
              </w:rPr>
            </w:pPr>
          </w:p>
        </w:tc>
        <w:tc>
          <w:tcPr>
            <w:tcW w:w="1957" w:type="dxa"/>
          </w:tcPr>
          <w:p w14:paraId="49A3F9D7" w14:textId="77777777" w:rsidR="00E73B17" w:rsidRPr="004364F5" w:rsidRDefault="00E73B17" w:rsidP="007A4D46">
            <w:pPr>
              <w:bidi/>
              <w:contextualSpacing/>
              <w:rPr>
                <w:rFonts w:ascii="29LT Bukra Rg" w:hAnsi="29LT Bukra Rg" w:cs="29LT Bukra Rg"/>
                <w:sz w:val="18"/>
                <w:szCs w:val="18"/>
                <w:rtl/>
              </w:rPr>
            </w:pPr>
          </w:p>
        </w:tc>
        <w:tc>
          <w:tcPr>
            <w:tcW w:w="1506" w:type="dxa"/>
          </w:tcPr>
          <w:p w14:paraId="32B48945" w14:textId="77777777" w:rsidR="00E73B17" w:rsidRPr="004364F5" w:rsidRDefault="00E73B17" w:rsidP="007A4D46">
            <w:pPr>
              <w:bidi/>
              <w:contextualSpacing/>
              <w:jc w:val="center"/>
              <w:rPr>
                <w:rFonts w:ascii="29LT Bukra Rg" w:hAnsi="29LT Bukra Rg" w:cs="29LT Bukra Rg"/>
                <w:sz w:val="18"/>
                <w:szCs w:val="18"/>
                <w:rtl/>
              </w:rPr>
            </w:pPr>
          </w:p>
        </w:tc>
        <w:tc>
          <w:tcPr>
            <w:tcW w:w="1436" w:type="dxa"/>
          </w:tcPr>
          <w:p w14:paraId="5302DF93"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525" w:type="dxa"/>
          </w:tcPr>
          <w:p w14:paraId="3047FD7E" w14:textId="77777777" w:rsidR="00E73B17" w:rsidRPr="004364F5" w:rsidRDefault="00E73B17" w:rsidP="007A4D46">
            <w:pPr>
              <w:bidi/>
              <w:jc w:val="center"/>
              <w:rPr>
                <w:rFonts w:ascii="29LT Bukra Rg" w:hAnsi="29LT Bukra Rg" w:cs="29LT Bukra Rg"/>
                <w:sz w:val="18"/>
                <w:szCs w:val="18"/>
                <w:rtl/>
              </w:rPr>
            </w:pPr>
          </w:p>
        </w:tc>
        <w:tc>
          <w:tcPr>
            <w:tcW w:w="1524" w:type="dxa"/>
          </w:tcPr>
          <w:p w14:paraId="54D4A49D" w14:textId="77777777" w:rsidR="00E73B17" w:rsidRPr="004364F5" w:rsidRDefault="00E73B17" w:rsidP="007A4D46">
            <w:pPr>
              <w:bidi/>
              <w:contextualSpacing/>
              <w:jc w:val="center"/>
              <w:rPr>
                <w:rFonts w:ascii="29LT Bukra Rg" w:hAnsi="29LT Bukra Rg" w:cs="29LT Bukra Rg"/>
                <w:sz w:val="18"/>
                <w:szCs w:val="18"/>
                <w:rtl/>
                <w:lang w:bidi="ar-JO"/>
              </w:rPr>
            </w:pPr>
          </w:p>
        </w:tc>
        <w:tc>
          <w:tcPr>
            <w:tcW w:w="1300" w:type="dxa"/>
          </w:tcPr>
          <w:p w14:paraId="7CBBECB4" w14:textId="77777777" w:rsidR="00E73B17" w:rsidRPr="004364F5" w:rsidRDefault="00E73B17" w:rsidP="007A4D46">
            <w:pPr>
              <w:bidi/>
              <w:contextualSpacing/>
              <w:jc w:val="center"/>
              <w:rPr>
                <w:rFonts w:ascii="29LT Bukra Rg" w:hAnsi="29LT Bukra Rg" w:cs="29LT Bukra Rg"/>
                <w:sz w:val="18"/>
                <w:szCs w:val="18"/>
                <w:rtl/>
              </w:rPr>
            </w:pPr>
          </w:p>
        </w:tc>
        <w:tc>
          <w:tcPr>
            <w:tcW w:w="1169" w:type="dxa"/>
          </w:tcPr>
          <w:p w14:paraId="5074B525" w14:textId="77777777" w:rsidR="00E73B17" w:rsidRPr="004364F5" w:rsidRDefault="00E73B17" w:rsidP="007A4D46">
            <w:pPr>
              <w:bidi/>
              <w:contextualSpacing/>
              <w:jc w:val="center"/>
              <w:rPr>
                <w:rFonts w:ascii="29LT Bukra Rg" w:hAnsi="29LT Bukra Rg" w:cs="29LT Bukra Rg"/>
                <w:sz w:val="18"/>
                <w:szCs w:val="18"/>
                <w:rtl/>
              </w:rPr>
            </w:pPr>
          </w:p>
        </w:tc>
        <w:tc>
          <w:tcPr>
            <w:tcW w:w="1087" w:type="dxa"/>
          </w:tcPr>
          <w:p w14:paraId="28561ABE" w14:textId="77777777" w:rsidR="00E73B17" w:rsidRPr="004364F5" w:rsidRDefault="00E73B17" w:rsidP="007A4D46">
            <w:pPr>
              <w:bidi/>
              <w:contextualSpacing/>
              <w:jc w:val="center"/>
              <w:rPr>
                <w:rFonts w:ascii="29LT Bukra Rg" w:hAnsi="29LT Bukra Rg" w:cs="29LT Bukra Rg"/>
                <w:sz w:val="18"/>
                <w:szCs w:val="18"/>
                <w:rtl/>
              </w:rPr>
            </w:pPr>
          </w:p>
        </w:tc>
        <w:tc>
          <w:tcPr>
            <w:tcW w:w="1024" w:type="dxa"/>
          </w:tcPr>
          <w:p w14:paraId="0A4CBDBF" w14:textId="77777777" w:rsidR="00E73B17" w:rsidRPr="004364F5" w:rsidRDefault="00E73B17" w:rsidP="007A4D46">
            <w:pPr>
              <w:bidi/>
              <w:contextualSpacing/>
              <w:jc w:val="center"/>
              <w:rPr>
                <w:rFonts w:ascii="29LT Bukra Rg" w:hAnsi="29LT Bukra Rg" w:cs="29LT Bukra Rg"/>
                <w:sz w:val="18"/>
                <w:szCs w:val="18"/>
                <w:rtl/>
              </w:rPr>
            </w:pPr>
          </w:p>
        </w:tc>
      </w:tr>
      <w:tr w:rsidR="00471DB1" w:rsidRPr="004364F5" w14:paraId="1E48D148" w14:textId="7D286C51" w:rsidTr="00B33323">
        <w:trPr>
          <w:trHeight w:val="16"/>
        </w:trPr>
        <w:tc>
          <w:tcPr>
            <w:tcW w:w="1142" w:type="dxa"/>
          </w:tcPr>
          <w:p w14:paraId="521F0A93" w14:textId="3D40F6E1" w:rsidR="007A4D46" w:rsidRPr="004364F5" w:rsidRDefault="007A4D46" w:rsidP="007A4D46">
            <w:pPr>
              <w:bidi/>
              <w:contextualSpacing/>
              <w:jc w:val="center"/>
              <w:rPr>
                <w:rFonts w:ascii="29LT Bukra Rg" w:hAnsi="29LT Bukra Rg" w:cs="29LT Bukra Rg"/>
                <w:sz w:val="18"/>
                <w:szCs w:val="18"/>
              </w:rPr>
            </w:pPr>
          </w:p>
        </w:tc>
        <w:tc>
          <w:tcPr>
            <w:tcW w:w="1957" w:type="dxa"/>
          </w:tcPr>
          <w:p w14:paraId="3E75FCA0" w14:textId="020266FD" w:rsidR="007A4D46" w:rsidRPr="004364F5" w:rsidRDefault="007A4D46" w:rsidP="007A4D46">
            <w:pPr>
              <w:bidi/>
              <w:contextualSpacing/>
              <w:rPr>
                <w:rFonts w:ascii="29LT Bukra Rg" w:hAnsi="29LT Bukra Rg" w:cs="29LT Bukra Rg"/>
                <w:sz w:val="18"/>
                <w:szCs w:val="18"/>
                <w:rtl/>
              </w:rPr>
            </w:pPr>
          </w:p>
        </w:tc>
        <w:tc>
          <w:tcPr>
            <w:tcW w:w="1506" w:type="dxa"/>
          </w:tcPr>
          <w:p w14:paraId="0BE583C5" w14:textId="31359821" w:rsidR="007A4D46" w:rsidRPr="004364F5" w:rsidRDefault="007A4D46" w:rsidP="007A4D46">
            <w:pPr>
              <w:bidi/>
              <w:contextualSpacing/>
              <w:jc w:val="center"/>
              <w:rPr>
                <w:rFonts w:ascii="29LT Bukra Rg" w:hAnsi="29LT Bukra Rg" w:cs="29LT Bukra Rg"/>
                <w:sz w:val="18"/>
                <w:szCs w:val="18"/>
                <w:rtl/>
              </w:rPr>
            </w:pPr>
          </w:p>
        </w:tc>
        <w:tc>
          <w:tcPr>
            <w:tcW w:w="1436" w:type="dxa"/>
          </w:tcPr>
          <w:p w14:paraId="7EFCD249" w14:textId="2A53C0D8" w:rsidR="007A4D46" w:rsidRPr="004364F5" w:rsidRDefault="007A4D46" w:rsidP="002C0570">
            <w:pPr>
              <w:bidi/>
              <w:contextualSpacing/>
              <w:rPr>
                <w:rFonts w:ascii="29LT Bukra Rg" w:hAnsi="29LT Bukra Rg" w:cs="29LT Bukra Rg"/>
                <w:sz w:val="18"/>
                <w:szCs w:val="18"/>
                <w:rtl/>
              </w:rPr>
            </w:pPr>
          </w:p>
        </w:tc>
        <w:tc>
          <w:tcPr>
            <w:tcW w:w="1525" w:type="dxa"/>
          </w:tcPr>
          <w:p w14:paraId="441C43CA" w14:textId="28D815F8" w:rsidR="007A4D46" w:rsidRPr="004364F5" w:rsidRDefault="007A4D46" w:rsidP="002C0570">
            <w:pPr>
              <w:bidi/>
              <w:rPr>
                <w:rFonts w:ascii="29LT Bukra Rg" w:hAnsi="29LT Bukra Rg" w:cs="29LT Bukra Rg"/>
                <w:sz w:val="18"/>
                <w:szCs w:val="18"/>
                <w:rtl/>
              </w:rPr>
            </w:pPr>
          </w:p>
        </w:tc>
        <w:tc>
          <w:tcPr>
            <w:tcW w:w="1524" w:type="dxa"/>
          </w:tcPr>
          <w:p w14:paraId="0B616D3C" w14:textId="4B9CD9C5" w:rsidR="007A4D46" w:rsidRPr="004364F5" w:rsidRDefault="007A4D46" w:rsidP="007A4D46">
            <w:pPr>
              <w:bidi/>
              <w:contextualSpacing/>
              <w:jc w:val="center"/>
              <w:rPr>
                <w:rFonts w:ascii="29LT Bukra Rg" w:hAnsi="29LT Bukra Rg" w:cs="29LT Bukra Rg"/>
                <w:sz w:val="18"/>
                <w:szCs w:val="18"/>
                <w:rtl/>
                <w:lang w:bidi="ar-JO"/>
              </w:rPr>
            </w:pPr>
          </w:p>
        </w:tc>
        <w:tc>
          <w:tcPr>
            <w:tcW w:w="1300" w:type="dxa"/>
          </w:tcPr>
          <w:p w14:paraId="33A849E6" w14:textId="5B5B4184" w:rsidR="007A4D46" w:rsidRPr="004364F5" w:rsidRDefault="007A4D46" w:rsidP="007A4D46">
            <w:pPr>
              <w:bidi/>
              <w:contextualSpacing/>
              <w:jc w:val="center"/>
              <w:rPr>
                <w:rFonts w:ascii="29LT Bukra Rg" w:hAnsi="29LT Bukra Rg" w:cs="29LT Bukra Rg"/>
                <w:sz w:val="18"/>
                <w:szCs w:val="18"/>
                <w:rtl/>
              </w:rPr>
            </w:pPr>
          </w:p>
        </w:tc>
        <w:tc>
          <w:tcPr>
            <w:tcW w:w="1169" w:type="dxa"/>
          </w:tcPr>
          <w:p w14:paraId="5A27D1BF" w14:textId="2951A76D" w:rsidR="007A4D46" w:rsidRPr="004364F5" w:rsidRDefault="007A4D46" w:rsidP="007A4D46">
            <w:pPr>
              <w:bidi/>
              <w:contextualSpacing/>
              <w:jc w:val="center"/>
              <w:rPr>
                <w:rFonts w:ascii="29LT Bukra Rg" w:hAnsi="29LT Bukra Rg" w:cs="29LT Bukra Rg"/>
                <w:sz w:val="18"/>
                <w:szCs w:val="18"/>
                <w:rtl/>
              </w:rPr>
            </w:pPr>
          </w:p>
        </w:tc>
        <w:tc>
          <w:tcPr>
            <w:tcW w:w="1087" w:type="dxa"/>
          </w:tcPr>
          <w:p w14:paraId="44A67A62" w14:textId="6F870181" w:rsidR="007A4D46" w:rsidRPr="004364F5" w:rsidRDefault="007A4D46" w:rsidP="007A4D46">
            <w:pPr>
              <w:bidi/>
              <w:contextualSpacing/>
              <w:jc w:val="center"/>
              <w:rPr>
                <w:rFonts w:ascii="29LT Bukra Rg" w:hAnsi="29LT Bukra Rg" w:cs="29LT Bukra Rg"/>
                <w:sz w:val="18"/>
                <w:szCs w:val="18"/>
                <w:rtl/>
              </w:rPr>
            </w:pPr>
          </w:p>
        </w:tc>
        <w:tc>
          <w:tcPr>
            <w:tcW w:w="1024" w:type="dxa"/>
          </w:tcPr>
          <w:p w14:paraId="12D068D9" w14:textId="3C90DA4A" w:rsidR="007A4D46" w:rsidRPr="004364F5" w:rsidRDefault="007A4D46" w:rsidP="002C0570">
            <w:pPr>
              <w:bidi/>
              <w:contextualSpacing/>
              <w:rPr>
                <w:rFonts w:ascii="29LT Bukra Rg" w:hAnsi="29LT Bukra Rg" w:cs="29LT Bukra Rg"/>
                <w:sz w:val="18"/>
                <w:szCs w:val="18"/>
                <w:rtl/>
              </w:rPr>
            </w:pPr>
          </w:p>
        </w:tc>
      </w:tr>
    </w:tbl>
    <w:p w14:paraId="5B880B97" w14:textId="77777777" w:rsidR="002C0570" w:rsidRPr="004364F5" w:rsidRDefault="002C0570">
      <w:pPr>
        <w:bidi/>
        <w:rPr>
          <w:rFonts w:ascii="29LT Bukra Rg" w:hAnsi="29LT Bukra Rg" w:cs="29LT Bukra Rg"/>
          <w:rtl/>
        </w:rPr>
      </w:pPr>
    </w:p>
    <w:p w14:paraId="417D6C27" w14:textId="4C409984" w:rsidR="002C0570" w:rsidRPr="004364F5" w:rsidRDefault="002C0570" w:rsidP="002C0570">
      <w:pPr>
        <w:tabs>
          <w:tab w:val="left" w:pos="9243"/>
        </w:tabs>
        <w:bidi/>
        <w:rPr>
          <w:rFonts w:ascii="29LT Bukra Rg" w:hAnsi="29LT Bukra Rg" w:cs="29LT Bukra Rg"/>
          <w:rtl/>
        </w:rPr>
      </w:pPr>
      <w:r w:rsidRPr="004364F5">
        <w:rPr>
          <w:rFonts w:ascii="29LT Bukra Rg" w:hAnsi="29LT Bukra Rg" w:cs="29LT Bukra Rg"/>
          <w:rtl/>
        </w:rPr>
        <w:tab/>
      </w:r>
    </w:p>
    <w:p w14:paraId="654E2FD2" w14:textId="038D8773" w:rsidR="002C0570" w:rsidRPr="004364F5" w:rsidRDefault="002C0570" w:rsidP="002C0570">
      <w:pPr>
        <w:tabs>
          <w:tab w:val="left" w:pos="9243"/>
        </w:tabs>
        <w:bidi/>
        <w:rPr>
          <w:rFonts w:ascii="29LT Bukra Rg" w:hAnsi="29LT Bukra Rg" w:cs="29LT Bukra Rg"/>
          <w:rtl/>
        </w:rPr>
      </w:pPr>
    </w:p>
    <w:p w14:paraId="15097179" w14:textId="03B3EE5F" w:rsidR="002C37C6" w:rsidRPr="004364F5" w:rsidRDefault="002C37C6" w:rsidP="002C37C6">
      <w:pPr>
        <w:tabs>
          <w:tab w:val="left" w:pos="9196"/>
        </w:tabs>
        <w:rPr>
          <w:rFonts w:ascii="29LT Bukra Rg" w:eastAsiaTheme="minorHAnsi" w:hAnsi="29LT Bukra Rg" w:cs="29LT Bukra Rg"/>
          <w:rtl/>
        </w:rPr>
        <w:sectPr w:rsidR="002C37C6" w:rsidRPr="004364F5" w:rsidSect="00216826">
          <w:pgSz w:w="16838" w:h="11906" w:orient="landscape" w:code="9"/>
          <w:pgMar w:top="1138" w:right="1699" w:bottom="1138" w:left="1138" w:header="504" w:footer="504" w:gutter="0"/>
          <w:cols w:space="708"/>
          <w:titlePg/>
          <w:docGrid w:linePitch="360"/>
        </w:sectPr>
      </w:pPr>
    </w:p>
    <w:bookmarkEnd w:id="147"/>
    <w:p w14:paraId="3791BAE6" w14:textId="5670B5EA" w:rsidR="000429D9" w:rsidRPr="004364F5" w:rsidRDefault="00216826"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r w:rsidRPr="004364F5">
        <w:rPr>
          <w:rFonts w:ascii="29LT Bukra Rg" w:eastAsiaTheme="majorEastAsia" w:hAnsi="29LT Bukra Rg" w:cs="29LT Bukra Rg"/>
          <w:color w:val="03718F"/>
          <w:sz w:val="20"/>
          <w:szCs w:val="22"/>
          <w:rtl/>
        </w:rPr>
        <w:lastRenderedPageBreak/>
        <w:t xml:space="preserve"> </w:t>
      </w:r>
      <w:bookmarkStart w:id="148" w:name="_Toc74142574"/>
      <w:bookmarkStart w:id="149" w:name="_Toc74142637"/>
      <w:r w:rsidR="004E17B8" w:rsidRPr="004364F5">
        <w:rPr>
          <w:rFonts w:ascii="29LT Bukra Rg" w:eastAsiaTheme="majorEastAsia" w:hAnsi="29LT Bukra Rg" w:cs="29LT Bukra Rg"/>
          <w:color w:val="03718F"/>
          <w:sz w:val="20"/>
          <w:szCs w:val="22"/>
          <w:rtl/>
        </w:rPr>
        <w:t>السجلات الحيوية</w:t>
      </w:r>
      <w:bookmarkEnd w:id="143"/>
      <w:bookmarkEnd w:id="144"/>
      <w:bookmarkEnd w:id="145"/>
      <w:bookmarkEnd w:id="146"/>
      <w:bookmarkEnd w:id="148"/>
      <w:bookmarkEnd w:id="149"/>
    </w:p>
    <w:p w14:paraId="5260389F" w14:textId="5092910B" w:rsidR="003B2D17" w:rsidRPr="004364F5" w:rsidRDefault="004E17B8" w:rsidP="00325E83">
      <w:pPr>
        <w:pStyle w:val="Body"/>
        <w:bidi/>
        <w:rPr>
          <w:rFonts w:ascii="29LT Bukra Rg" w:hAnsi="29LT Bukra Rg" w:cs="29LT Bukra Rg"/>
          <w:color w:val="auto"/>
          <w:sz w:val="21"/>
          <w:szCs w:val="22"/>
          <w:lang w:bidi="ar-JO"/>
        </w:rPr>
      </w:pPr>
      <w:r w:rsidRPr="004364F5">
        <w:rPr>
          <w:rFonts w:ascii="29LT Bukra Rg" w:hAnsi="29LT Bukra Rg" w:cs="29LT Bukra Rg"/>
          <w:color w:val="auto"/>
          <w:sz w:val="21"/>
          <w:szCs w:val="22"/>
          <w:rtl/>
        </w:rPr>
        <w:t xml:space="preserve">يوضح الجدول </w:t>
      </w:r>
      <w:r w:rsidR="000B37B6" w:rsidRPr="004364F5">
        <w:rPr>
          <w:rFonts w:ascii="29LT Bukra Rg" w:hAnsi="29LT Bukra Rg" w:cs="29LT Bukra Rg"/>
          <w:color w:val="auto"/>
          <w:sz w:val="21"/>
          <w:szCs w:val="22"/>
          <w:rtl/>
        </w:rPr>
        <w:t>التالي</w:t>
      </w:r>
      <w:r w:rsidRPr="004364F5">
        <w:rPr>
          <w:rFonts w:ascii="29LT Bukra Rg" w:hAnsi="29LT Bukra Rg" w:cs="29LT Bukra Rg"/>
          <w:color w:val="auto"/>
          <w:sz w:val="21"/>
          <w:szCs w:val="22"/>
          <w:rtl/>
        </w:rPr>
        <w:t xml:space="preserve"> المتطلبات الالكترونية و/ أو الورقية الهامة خلال </w:t>
      </w:r>
      <w:r w:rsidR="007F5D75" w:rsidRPr="004364F5">
        <w:rPr>
          <w:rFonts w:ascii="29LT Bukra Rg" w:hAnsi="29LT Bukra Rg" w:cs="29LT Bukra Rg"/>
          <w:color w:val="auto"/>
          <w:sz w:val="21"/>
          <w:szCs w:val="22"/>
          <w:rtl/>
        </w:rPr>
        <w:t>حادث الانقطاع</w:t>
      </w:r>
      <w:r w:rsidRPr="004364F5">
        <w:rPr>
          <w:rFonts w:ascii="29LT Bukra Rg" w:hAnsi="29LT Bukra Rg" w:cs="29LT Bukra Rg"/>
          <w:color w:val="auto"/>
          <w:sz w:val="21"/>
          <w:szCs w:val="22"/>
          <w:rtl/>
        </w:rPr>
        <w:t xml:space="preserve">. </w:t>
      </w:r>
      <w:r w:rsidR="00600A8B" w:rsidRPr="004364F5">
        <w:rPr>
          <w:rFonts w:ascii="29LT Bukra Rg" w:hAnsi="29LT Bukra Rg" w:cs="29LT Bukra Rg"/>
          <w:color w:val="auto"/>
          <w:sz w:val="21"/>
          <w:szCs w:val="22"/>
          <w:rtl/>
          <w:lang w:bidi="ar-JO"/>
        </w:rPr>
        <w:t xml:space="preserve">والتي يجب عمل نسخ بديلة </w:t>
      </w:r>
      <w:r w:rsidR="00B43A31" w:rsidRPr="004364F5">
        <w:rPr>
          <w:rFonts w:ascii="29LT Bukra Rg" w:hAnsi="29LT Bukra Rg" w:cs="29LT Bukra Rg"/>
          <w:color w:val="auto"/>
          <w:sz w:val="21"/>
          <w:szCs w:val="22"/>
          <w:rtl/>
          <w:lang w:bidi="ar-JO"/>
        </w:rPr>
        <w:t>ي</w:t>
      </w:r>
      <w:r w:rsidR="0023138A" w:rsidRPr="004364F5">
        <w:rPr>
          <w:rFonts w:ascii="29LT Bukra Rg" w:hAnsi="29LT Bukra Rg" w:cs="29LT Bukra Rg"/>
          <w:color w:val="auto"/>
          <w:sz w:val="21"/>
          <w:szCs w:val="22"/>
          <w:rtl/>
          <w:lang w:bidi="ar-JO"/>
        </w:rPr>
        <w:t>سهل الوصول إ</w:t>
      </w:r>
      <w:r w:rsidR="00600A8B" w:rsidRPr="004364F5">
        <w:rPr>
          <w:rFonts w:ascii="29LT Bukra Rg" w:hAnsi="29LT Bukra Rg" w:cs="29LT Bukra Rg"/>
          <w:color w:val="auto"/>
          <w:sz w:val="21"/>
          <w:szCs w:val="22"/>
          <w:rtl/>
          <w:lang w:bidi="ar-JO"/>
        </w:rPr>
        <w:t>ليه</w:t>
      </w:r>
      <w:r w:rsidR="00B43A31" w:rsidRPr="004364F5">
        <w:rPr>
          <w:rFonts w:ascii="29LT Bukra Rg" w:hAnsi="29LT Bukra Rg" w:cs="29LT Bukra Rg"/>
          <w:color w:val="auto"/>
          <w:sz w:val="21"/>
          <w:szCs w:val="22"/>
          <w:rtl/>
          <w:lang w:bidi="ar-JO"/>
        </w:rPr>
        <w:t>ا</w:t>
      </w:r>
      <w:r w:rsidR="00600A8B" w:rsidRPr="004364F5">
        <w:rPr>
          <w:rFonts w:ascii="29LT Bukra Rg" w:hAnsi="29LT Bukra Rg" w:cs="29LT Bukra Rg"/>
          <w:color w:val="auto"/>
          <w:sz w:val="21"/>
          <w:szCs w:val="22"/>
          <w:rtl/>
          <w:lang w:bidi="ar-JO"/>
        </w:rPr>
        <w:t xml:space="preserve"> في حال الانقطاع</w:t>
      </w:r>
      <w:bookmarkStart w:id="150" w:name="_Toc515449563"/>
      <w:bookmarkStart w:id="151" w:name="_Toc53403216"/>
      <w:r w:rsidR="00DF5EF2" w:rsidRPr="004364F5">
        <w:rPr>
          <w:rFonts w:ascii="29LT Bukra Rg" w:hAnsi="29LT Bukra Rg" w:cs="29LT Bukra Rg"/>
          <w:color w:val="auto"/>
          <w:sz w:val="21"/>
          <w:szCs w:val="22"/>
          <w:rtl/>
          <w:lang w:bidi="ar-JO"/>
        </w:rPr>
        <w:t>:</w:t>
      </w:r>
    </w:p>
    <w:p w14:paraId="3920EEB6" w14:textId="65A23AE7" w:rsidR="006E1996" w:rsidRPr="004364F5" w:rsidRDefault="006E1996" w:rsidP="006E1996">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 xml:space="preserve">يجب مطابقة المعلومات المذكورة في هذا القسم مع المعلومات المذكورة في القسم </w:t>
      </w:r>
      <w:r w:rsidR="006D232A" w:rsidRPr="006D232A">
        <w:rPr>
          <w:rFonts w:ascii="29LT Bukra Rg" w:hAnsi="29LT Bukra Rg" w:cs="29LT Bukra Rg"/>
          <w:b/>
          <w:bCs/>
          <w:i/>
          <w:iCs/>
          <w:rtl/>
          <w:lang w:bidi="ar-JO"/>
        </w:rPr>
        <w:t>12. السجلات الحيوية</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 xml:space="preserve">وثيقة تقييم أثر انقطاع </w:t>
      </w:r>
      <w:r w:rsidRPr="00E43E58">
        <w:rPr>
          <w:rFonts w:ascii="29LT Bukra Rg" w:hAnsi="29LT Bukra Rg" w:cs="29LT Bukra Rg" w:hint="cs"/>
          <w:b/>
          <w:bCs/>
          <w:i/>
          <w:iCs/>
          <w:rtl/>
          <w:lang w:bidi="ar-JO"/>
        </w:rPr>
        <w:t>الأعمال</w:t>
      </w:r>
      <w:r w:rsidRPr="004364F5">
        <w:rPr>
          <w:rFonts w:ascii="29LT Bukra Rg" w:hAnsi="29LT Bukra Rg" w:cs="29LT Bukra Rg"/>
          <w:b/>
          <w:bCs/>
          <w:i/>
          <w:iCs/>
          <w:lang w:bidi="ar-JO"/>
        </w:rPr>
        <w:t xml:space="preserve"> [</w:t>
      </w:r>
    </w:p>
    <w:p w14:paraId="6A953942" w14:textId="79C289F7" w:rsidR="003B2D17" w:rsidRPr="004364F5" w:rsidRDefault="003B2D17" w:rsidP="003B2D17">
      <w:pPr>
        <w:rPr>
          <w:rFonts w:ascii="29LT Bukra Rg" w:hAnsi="29LT Bukra Rg" w:cs="29LT Bukra Rg"/>
          <w:lang w:bidi="ar-JO"/>
        </w:rPr>
      </w:pPr>
    </w:p>
    <w:tbl>
      <w:tblPr>
        <w:tblStyle w:val="TableGrid"/>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801"/>
      </w:tblGrid>
      <w:tr w:rsidR="00471DB1" w:rsidRPr="004364F5" w14:paraId="2BDECA8D" w14:textId="77777777" w:rsidTr="00F33EDE">
        <w:trPr>
          <w:cnfStyle w:val="100000000000" w:firstRow="1" w:lastRow="0" w:firstColumn="0" w:lastColumn="0" w:oddVBand="0" w:evenVBand="0" w:oddHBand="0" w:evenHBand="0" w:firstRowFirstColumn="0" w:firstRowLastColumn="0" w:lastRowFirstColumn="0" w:lastRowLastColumn="0"/>
          <w:trHeight w:val="30"/>
        </w:trPr>
        <w:tc>
          <w:tcPr>
            <w:tcW w:w="2507" w:type="pct"/>
            <w:shd w:val="clear" w:color="auto" w:fill="03718F"/>
            <w:vAlign w:val="center"/>
          </w:tcPr>
          <w:p w14:paraId="54E0D0E0" w14:textId="15E8EBC7" w:rsidR="002D6EE9" w:rsidRPr="004364F5" w:rsidRDefault="006F4B5B" w:rsidP="006F4B5B">
            <w:pPr>
              <w:bidi/>
              <w:jc w:val="center"/>
              <w:rPr>
                <w:rFonts w:ascii="29LT Bukra Rg" w:hAnsi="29LT Bukra Rg" w:cs="29LT Bukra Rg"/>
                <w:sz w:val="18"/>
                <w:szCs w:val="18"/>
                <w:rtl/>
              </w:rPr>
            </w:pPr>
            <w:bookmarkStart w:id="152" w:name="_Toc54531429"/>
            <w:bookmarkStart w:id="153" w:name="_Toc54532099"/>
            <w:bookmarkStart w:id="154" w:name="_Toc54532287"/>
            <w:bookmarkStart w:id="155" w:name="_Toc54534513"/>
            <w:r w:rsidRPr="004364F5">
              <w:rPr>
                <w:rFonts w:ascii="29LT Bukra Rg" w:eastAsia="Calibri" w:hAnsi="29LT Bukra Rg" w:cs="29LT Bukra Rg"/>
                <w:b/>
                <w:bCs/>
                <w:color w:val="FEFFFF"/>
                <w:kern w:val="24"/>
                <w:sz w:val="18"/>
                <w:szCs w:val="18"/>
                <w:rtl/>
              </w:rPr>
              <w:t>البيانات / الوثائق</w:t>
            </w:r>
          </w:p>
        </w:tc>
        <w:tc>
          <w:tcPr>
            <w:tcW w:w="2493" w:type="pct"/>
            <w:shd w:val="clear" w:color="auto" w:fill="03718F"/>
          </w:tcPr>
          <w:p w14:paraId="4FB9F452" w14:textId="731B25C2" w:rsidR="002D6EE9" w:rsidRPr="004364F5" w:rsidRDefault="00F33EDE" w:rsidP="002D6EE9">
            <w:pPr>
              <w:pStyle w:val="Bullet1"/>
              <w:numPr>
                <w:ilvl w:val="0"/>
                <w:numId w:val="0"/>
              </w:numPr>
              <w:bidi/>
              <w:jc w:val="center"/>
              <w:rPr>
                <w:rFonts w:ascii="29LT Bukra Rg" w:hAnsi="29LT Bukra Rg" w:cs="29LT Bukra Rg"/>
                <w:color w:val="auto"/>
                <w:sz w:val="18"/>
                <w:szCs w:val="18"/>
                <w:rtl/>
                <w:lang w:bidi="ar-JO"/>
              </w:rPr>
            </w:pPr>
            <w:r w:rsidRPr="004364F5">
              <w:rPr>
                <w:rFonts w:ascii="29LT Bukra Rg" w:eastAsia="Calibri" w:hAnsi="29LT Bukra Rg" w:cs="29LT Bukra Rg"/>
                <w:b/>
                <w:bCs/>
                <w:color w:val="FEFFFF"/>
                <w:kern w:val="24"/>
                <w:sz w:val="18"/>
                <w:szCs w:val="18"/>
                <w:rtl/>
              </w:rPr>
              <w:t xml:space="preserve">النوع (ورقي، قاعدة بيانات، ملف مشترك، وغيرها) </w:t>
            </w:r>
          </w:p>
        </w:tc>
      </w:tr>
      <w:tr w:rsidR="00DD0DCF" w:rsidRPr="004364F5" w14:paraId="4C663836" w14:textId="77777777" w:rsidTr="00DD0DCF">
        <w:trPr>
          <w:trHeight w:val="221"/>
        </w:trPr>
        <w:tc>
          <w:tcPr>
            <w:tcW w:w="2507" w:type="pct"/>
            <w:shd w:val="clear" w:color="auto" w:fill="auto"/>
            <w:vAlign w:val="center"/>
          </w:tcPr>
          <w:p w14:paraId="34A57899" w14:textId="3E74AAC3" w:rsidR="00DD0DCF" w:rsidRPr="004364F5" w:rsidRDefault="00DD0DCF" w:rsidP="00DD0DCF">
            <w:pPr>
              <w:pStyle w:val="Bullet1"/>
              <w:numPr>
                <w:ilvl w:val="0"/>
                <w:numId w:val="0"/>
              </w:numPr>
              <w:bidi/>
              <w:rPr>
                <w:rFonts w:ascii="29LT Bukra Rg" w:hAnsi="29LT Bukra Rg" w:cs="29LT Bukra Rg"/>
                <w:color w:val="auto"/>
                <w:sz w:val="18"/>
                <w:szCs w:val="18"/>
                <w:rtl/>
              </w:rPr>
            </w:pPr>
            <w:r w:rsidRPr="00FF028E">
              <w:rPr>
                <w:rFonts w:ascii="SST Arabic" w:eastAsia="Traditional Arabic" w:hAnsi="SST Arabic" w:cs="SST Arabic"/>
                <w:i/>
                <w:iCs/>
                <w:color w:val="7F7F7F" w:themeColor="text1" w:themeTint="80"/>
                <w:szCs w:val="20"/>
                <w:rtl/>
                <w:lang w:bidi="ar-EG"/>
              </w:rPr>
              <w:t>كشف رواتب الشهر الساب</w:t>
            </w:r>
            <w:r>
              <w:rPr>
                <w:rFonts w:ascii="SST Arabic" w:eastAsia="Traditional Arabic" w:hAnsi="SST Arabic" w:cs="SST Arabic" w:hint="cs"/>
                <w:i/>
                <w:iCs/>
                <w:color w:val="7F7F7F" w:themeColor="text1" w:themeTint="80"/>
                <w:szCs w:val="20"/>
                <w:rtl/>
                <w:lang w:bidi="ar-EG"/>
              </w:rPr>
              <w:t>ق</w:t>
            </w:r>
          </w:p>
        </w:tc>
        <w:tc>
          <w:tcPr>
            <w:tcW w:w="2493" w:type="pct"/>
            <w:shd w:val="clear" w:color="auto" w:fill="auto"/>
          </w:tcPr>
          <w:p w14:paraId="4B1053A8" w14:textId="1CC7C279" w:rsidR="00DD0DCF" w:rsidRPr="004364F5" w:rsidRDefault="00DD0DCF" w:rsidP="00DD0DCF">
            <w:pPr>
              <w:pStyle w:val="Bullet1"/>
              <w:numPr>
                <w:ilvl w:val="0"/>
                <w:numId w:val="0"/>
              </w:numPr>
              <w:bidi/>
              <w:rPr>
                <w:rFonts w:ascii="29LT Bukra Rg" w:hAnsi="29LT Bukra Rg" w:cs="29LT Bukra Rg"/>
                <w:color w:val="auto"/>
                <w:sz w:val="18"/>
                <w:szCs w:val="18"/>
                <w:rtl/>
              </w:rPr>
            </w:pPr>
            <w:r w:rsidRPr="001248E3">
              <w:rPr>
                <w:rFonts w:ascii="SST Arabic" w:eastAsia="Traditional Arabic" w:hAnsi="SST Arabic" w:cs="SST Arabic"/>
                <w:i/>
                <w:iCs/>
                <w:color w:val="7F7F7F" w:themeColor="text1" w:themeTint="80"/>
                <w:szCs w:val="20"/>
                <w:rtl/>
                <w:lang w:bidi="ar-EG"/>
              </w:rPr>
              <w:t>ملف مشترك</w:t>
            </w:r>
            <w:r w:rsidRPr="001248E3">
              <w:rPr>
                <w:rFonts w:ascii="SST Arabic" w:eastAsia="Traditional Arabic" w:hAnsi="SST Arabic" w:cs="SST Arabic" w:hint="cs"/>
                <w:i/>
                <w:iCs/>
                <w:color w:val="7F7F7F" w:themeColor="text1" w:themeTint="80"/>
                <w:szCs w:val="20"/>
                <w:rtl/>
                <w:lang w:bidi="ar-EG"/>
              </w:rPr>
              <w:t xml:space="preserve"> لقسم الرواتب</w:t>
            </w:r>
          </w:p>
        </w:tc>
      </w:tr>
      <w:tr w:rsidR="00471DB1" w:rsidRPr="004364F5" w14:paraId="4E06383C" w14:textId="77777777" w:rsidTr="00146D56">
        <w:trPr>
          <w:trHeight w:val="20"/>
        </w:trPr>
        <w:tc>
          <w:tcPr>
            <w:tcW w:w="2507" w:type="pct"/>
            <w:shd w:val="clear" w:color="auto" w:fill="auto"/>
          </w:tcPr>
          <w:p w14:paraId="604AC7A3" w14:textId="25DF1FB5"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2FD9B51F" w14:textId="4B2B2D9E"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r>
      <w:tr w:rsidR="00471DB1" w:rsidRPr="004364F5" w14:paraId="0BC60097" w14:textId="77777777" w:rsidTr="00146D56">
        <w:trPr>
          <w:trHeight w:val="20"/>
        </w:trPr>
        <w:tc>
          <w:tcPr>
            <w:tcW w:w="2507" w:type="pct"/>
            <w:shd w:val="clear" w:color="auto" w:fill="auto"/>
            <w:vAlign w:val="center"/>
          </w:tcPr>
          <w:p w14:paraId="26390596" w14:textId="4C42485E"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749824BB" w14:textId="5281D659"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r>
      <w:tr w:rsidR="00471DB1" w:rsidRPr="004364F5" w14:paraId="55CB922D" w14:textId="77777777" w:rsidTr="00146D56">
        <w:trPr>
          <w:trHeight w:val="20"/>
        </w:trPr>
        <w:tc>
          <w:tcPr>
            <w:tcW w:w="2507" w:type="pct"/>
            <w:shd w:val="clear" w:color="auto" w:fill="auto"/>
            <w:vAlign w:val="center"/>
          </w:tcPr>
          <w:p w14:paraId="1AA0B84A" w14:textId="40EFD81B"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22CAB697" w14:textId="5A08E6E7"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r>
      <w:tr w:rsidR="00471DB1" w:rsidRPr="004364F5" w14:paraId="22F5F82A" w14:textId="77777777" w:rsidTr="00146D56">
        <w:trPr>
          <w:trHeight w:val="20"/>
        </w:trPr>
        <w:tc>
          <w:tcPr>
            <w:tcW w:w="2507" w:type="pct"/>
            <w:shd w:val="clear" w:color="auto" w:fill="auto"/>
            <w:vAlign w:val="center"/>
          </w:tcPr>
          <w:p w14:paraId="1DB7A2B4" w14:textId="6D8275D8"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28E98DE9" w14:textId="228F0C34"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r>
      <w:tr w:rsidR="00471DB1" w:rsidRPr="004364F5" w14:paraId="743E8095" w14:textId="77777777" w:rsidTr="00146D56">
        <w:trPr>
          <w:trHeight w:val="20"/>
        </w:trPr>
        <w:tc>
          <w:tcPr>
            <w:tcW w:w="2507" w:type="pct"/>
            <w:shd w:val="clear" w:color="auto" w:fill="auto"/>
            <w:vAlign w:val="center"/>
          </w:tcPr>
          <w:p w14:paraId="1C034AB2" w14:textId="4F4D8F62"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45554B81" w14:textId="64D3EA06"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r>
      <w:tr w:rsidR="00471DB1" w:rsidRPr="004364F5" w14:paraId="60F4E63A" w14:textId="77777777" w:rsidTr="00146D56">
        <w:trPr>
          <w:trHeight w:val="20"/>
        </w:trPr>
        <w:tc>
          <w:tcPr>
            <w:tcW w:w="2507" w:type="pct"/>
            <w:shd w:val="clear" w:color="auto" w:fill="auto"/>
            <w:vAlign w:val="center"/>
          </w:tcPr>
          <w:p w14:paraId="37DACBFE" w14:textId="614280A1"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5FD09BC6" w14:textId="30C5DECB"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r>
      <w:tr w:rsidR="00471DB1" w:rsidRPr="004364F5" w14:paraId="7C1087FC" w14:textId="77777777" w:rsidTr="00146D56">
        <w:trPr>
          <w:trHeight w:val="20"/>
        </w:trPr>
        <w:tc>
          <w:tcPr>
            <w:tcW w:w="2507" w:type="pct"/>
            <w:shd w:val="clear" w:color="auto" w:fill="auto"/>
            <w:vAlign w:val="center"/>
          </w:tcPr>
          <w:p w14:paraId="08BC06F6" w14:textId="29C40D64"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3063B481" w14:textId="3200D9D4"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r>
      <w:tr w:rsidR="00471DB1" w:rsidRPr="004364F5" w14:paraId="4015C618" w14:textId="77777777" w:rsidTr="00146D56">
        <w:trPr>
          <w:trHeight w:val="20"/>
        </w:trPr>
        <w:tc>
          <w:tcPr>
            <w:tcW w:w="2507" w:type="pct"/>
            <w:shd w:val="clear" w:color="auto" w:fill="auto"/>
            <w:vAlign w:val="center"/>
          </w:tcPr>
          <w:p w14:paraId="2BDFD993" w14:textId="15D50F99"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45AAAF59" w14:textId="65B169D0" w:rsidR="00131579" w:rsidRPr="004364F5" w:rsidRDefault="00131579" w:rsidP="00131579">
            <w:pPr>
              <w:pStyle w:val="Bullet1"/>
              <w:numPr>
                <w:ilvl w:val="0"/>
                <w:numId w:val="0"/>
              </w:numPr>
              <w:bidi/>
              <w:jc w:val="center"/>
              <w:rPr>
                <w:rFonts w:ascii="29LT Bukra Rg" w:hAnsi="29LT Bukra Rg" w:cs="29LT Bukra Rg"/>
                <w:color w:val="auto"/>
                <w:sz w:val="18"/>
                <w:szCs w:val="18"/>
                <w:rtl/>
                <w:lang w:bidi="ar-JO"/>
              </w:rPr>
            </w:pPr>
          </w:p>
        </w:tc>
      </w:tr>
      <w:tr w:rsidR="00471DB1" w:rsidRPr="004364F5" w14:paraId="738952A4" w14:textId="77777777" w:rsidTr="00146D56">
        <w:trPr>
          <w:trHeight w:val="20"/>
        </w:trPr>
        <w:tc>
          <w:tcPr>
            <w:tcW w:w="2507" w:type="pct"/>
            <w:shd w:val="clear" w:color="auto" w:fill="auto"/>
            <w:vAlign w:val="center"/>
          </w:tcPr>
          <w:p w14:paraId="40E0DD92" w14:textId="68EAE160" w:rsidR="00131579" w:rsidRPr="004364F5" w:rsidRDefault="00131579" w:rsidP="00146D56">
            <w:pPr>
              <w:pStyle w:val="Bullet1"/>
              <w:numPr>
                <w:ilvl w:val="0"/>
                <w:numId w:val="0"/>
              </w:numPr>
              <w:bidi/>
              <w:rPr>
                <w:rFonts w:ascii="29LT Bukra Rg" w:hAnsi="29LT Bukra Rg" w:cs="29LT Bukra Rg"/>
                <w:color w:val="auto"/>
                <w:sz w:val="18"/>
                <w:szCs w:val="18"/>
                <w:rtl/>
              </w:rPr>
            </w:pPr>
          </w:p>
        </w:tc>
        <w:tc>
          <w:tcPr>
            <w:tcW w:w="2493" w:type="pct"/>
            <w:shd w:val="clear" w:color="auto" w:fill="auto"/>
          </w:tcPr>
          <w:p w14:paraId="0DA0F951" w14:textId="62353B8F" w:rsidR="00131579" w:rsidRPr="004364F5" w:rsidRDefault="00131579" w:rsidP="00131579">
            <w:pPr>
              <w:pStyle w:val="Bullet1"/>
              <w:numPr>
                <w:ilvl w:val="0"/>
                <w:numId w:val="0"/>
              </w:numPr>
              <w:bidi/>
              <w:jc w:val="center"/>
              <w:rPr>
                <w:rFonts w:ascii="29LT Bukra Rg" w:hAnsi="29LT Bukra Rg" w:cs="29LT Bukra Rg"/>
                <w:color w:val="auto"/>
                <w:sz w:val="18"/>
                <w:szCs w:val="18"/>
                <w:rtl/>
                <w:lang w:bidi="ar-JO"/>
              </w:rPr>
            </w:pPr>
          </w:p>
        </w:tc>
      </w:tr>
      <w:tr w:rsidR="00471DB1" w:rsidRPr="004364F5" w14:paraId="588A9D28" w14:textId="77777777" w:rsidTr="00146D56">
        <w:trPr>
          <w:trHeight w:val="20"/>
        </w:trPr>
        <w:tc>
          <w:tcPr>
            <w:tcW w:w="2507" w:type="pct"/>
            <w:shd w:val="clear" w:color="auto" w:fill="auto"/>
            <w:vAlign w:val="center"/>
          </w:tcPr>
          <w:p w14:paraId="0B3405CD" w14:textId="5119E173" w:rsidR="00131579" w:rsidRPr="004364F5" w:rsidRDefault="00131579" w:rsidP="00146D56">
            <w:pPr>
              <w:pStyle w:val="Bullet1"/>
              <w:numPr>
                <w:ilvl w:val="0"/>
                <w:numId w:val="0"/>
              </w:numPr>
              <w:bidi/>
              <w:rPr>
                <w:rFonts w:ascii="29LT Bukra Rg" w:hAnsi="29LT Bukra Rg" w:cs="29LT Bukra Rg"/>
                <w:color w:val="auto"/>
                <w:sz w:val="18"/>
                <w:szCs w:val="18"/>
                <w:rtl/>
              </w:rPr>
            </w:pPr>
          </w:p>
        </w:tc>
        <w:tc>
          <w:tcPr>
            <w:tcW w:w="2493" w:type="pct"/>
            <w:shd w:val="clear" w:color="auto" w:fill="auto"/>
          </w:tcPr>
          <w:p w14:paraId="65CF30A8" w14:textId="2F3AC57A" w:rsidR="00131579" w:rsidRPr="004364F5" w:rsidRDefault="00131579" w:rsidP="00131579">
            <w:pPr>
              <w:pStyle w:val="Bullet1"/>
              <w:numPr>
                <w:ilvl w:val="0"/>
                <w:numId w:val="0"/>
              </w:numPr>
              <w:bidi/>
              <w:jc w:val="center"/>
              <w:rPr>
                <w:rFonts w:ascii="29LT Bukra Rg" w:hAnsi="29LT Bukra Rg" w:cs="29LT Bukra Rg"/>
                <w:color w:val="auto"/>
                <w:sz w:val="18"/>
                <w:szCs w:val="18"/>
                <w:rtl/>
                <w:lang w:bidi="ar-JO"/>
              </w:rPr>
            </w:pPr>
          </w:p>
        </w:tc>
      </w:tr>
      <w:tr w:rsidR="00471DB1" w:rsidRPr="004364F5" w14:paraId="46434743" w14:textId="77777777" w:rsidTr="00146D56">
        <w:trPr>
          <w:trHeight w:val="20"/>
        </w:trPr>
        <w:tc>
          <w:tcPr>
            <w:tcW w:w="2507" w:type="pct"/>
            <w:shd w:val="clear" w:color="auto" w:fill="auto"/>
            <w:vAlign w:val="center"/>
          </w:tcPr>
          <w:p w14:paraId="366F3024" w14:textId="77A25442"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6296979D" w14:textId="7CB69BB4" w:rsidR="00131579" w:rsidRPr="004364F5" w:rsidRDefault="00131579" w:rsidP="00131579">
            <w:pPr>
              <w:pStyle w:val="Bullet1"/>
              <w:numPr>
                <w:ilvl w:val="0"/>
                <w:numId w:val="0"/>
              </w:numPr>
              <w:bidi/>
              <w:jc w:val="center"/>
              <w:rPr>
                <w:rFonts w:ascii="29LT Bukra Rg" w:hAnsi="29LT Bukra Rg" w:cs="29LT Bukra Rg"/>
                <w:color w:val="auto"/>
                <w:sz w:val="18"/>
                <w:szCs w:val="18"/>
                <w:rtl/>
                <w:lang w:bidi="ar-JO"/>
              </w:rPr>
            </w:pPr>
          </w:p>
        </w:tc>
      </w:tr>
      <w:tr w:rsidR="00471DB1" w:rsidRPr="004364F5" w14:paraId="3A059CA2" w14:textId="77777777" w:rsidTr="00146D56">
        <w:trPr>
          <w:trHeight w:val="20"/>
        </w:trPr>
        <w:tc>
          <w:tcPr>
            <w:tcW w:w="2507" w:type="pct"/>
            <w:shd w:val="clear" w:color="auto" w:fill="auto"/>
            <w:vAlign w:val="center"/>
          </w:tcPr>
          <w:p w14:paraId="4815635F" w14:textId="5F8BDC2D" w:rsidR="00131579" w:rsidRPr="004364F5" w:rsidRDefault="00131579" w:rsidP="00131579">
            <w:pPr>
              <w:pStyle w:val="Bullet1"/>
              <w:numPr>
                <w:ilvl w:val="0"/>
                <w:numId w:val="0"/>
              </w:numPr>
              <w:bidi/>
              <w:jc w:val="center"/>
              <w:rPr>
                <w:rFonts w:ascii="29LT Bukra Rg" w:hAnsi="29LT Bukra Rg" w:cs="29LT Bukra Rg"/>
                <w:color w:val="auto"/>
                <w:sz w:val="18"/>
                <w:szCs w:val="18"/>
                <w:rtl/>
              </w:rPr>
            </w:pPr>
          </w:p>
        </w:tc>
        <w:tc>
          <w:tcPr>
            <w:tcW w:w="2493" w:type="pct"/>
            <w:shd w:val="clear" w:color="auto" w:fill="auto"/>
          </w:tcPr>
          <w:p w14:paraId="77921391" w14:textId="0480460D" w:rsidR="00131579" w:rsidRPr="004364F5" w:rsidRDefault="00131579" w:rsidP="00131579">
            <w:pPr>
              <w:pStyle w:val="Bullet1"/>
              <w:numPr>
                <w:ilvl w:val="0"/>
                <w:numId w:val="0"/>
              </w:numPr>
              <w:bidi/>
              <w:jc w:val="center"/>
              <w:rPr>
                <w:rFonts w:ascii="29LT Bukra Rg" w:eastAsia="Calibri" w:hAnsi="29LT Bukra Rg" w:cs="29LT Bukra Rg"/>
                <w:i/>
                <w:iCs/>
                <w:color w:val="auto"/>
                <w:kern w:val="24"/>
                <w:sz w:val="18"/>
                <w:szCs w:val="18"/>
                <w:rtl/>
                <w:lang w:bidi="ar-JO"/>
              </w:rPr>
            </w:pPr>
          </w:p>
        </w:tc>
      </w:tr>
    </w:tbl>
    <w:p w14:paraId="6184B440" w14:textId="2983FA1A" w:rsidR="004A26F6" w:rsidRPr="004364F5" w:rsidRDefault="004A26F6" w:rsidP="001C75A5">
      <w:pPr>
        <w:rPr>
          <w:rFonts w:ascii="29LT Bukra Rg" w:hAnsi="29LT Bukra Rg" w:cs="29LT Bukra Rg"/>
        </w:rPr>
      </w:pPr>
    </w:p>
    <w:p w14:paraId="32DC524B" w14:textId="15AC7183" w:rsidR="00BF0081" w:rsidRPr="004364F5" w:rsidRDefault="00F935CA"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156" w:name="_Toc74142575"/>
      <w:bookmarkStart w:id="157" w:name="_Toc74142638"/>
      <w:r>
        <w:rPr>
          <w:rFonts w:ascii="29LT Bukra Rg" w:eastAsiaTheme="majorEastAsia" w:hAnsi="29LT Bukra Rg" w:cs="29LT Bukra Rg" w:hint="cs"/>
          <w:color w:val="03718F"/>
          <w:sz w:val="20"/>
          <w:szCs w:val="22"/>
          <w:rtl/>
        </w:rPr>
        <w:t>الأنظمة</w:t>
      </w:r>
      <w:r w:rsidR="00BF0081" w:rsidRPr="004364F5">
        <w:rPr>
          <w:rFonts w:ascii="29LT Bukra Rg" w:eastAsiaTheme="majorEastAsia" w:hAnsi="29LT Bukra Rg" w:cs="29LT Bukra Rg"/>
          <w:color w:val="03718F"/>
          <w:sz w:val="20"/>
          <w:szCs w:val="22"/>
          <w:rtl/>
        </w:rPr>
        <w:t xml:space="preserve"> التقنية الحرجة</w:t>
      </w:r>
      <w:bookmarkEnd w:id="156"/>
      <w:bookmarkEnd w:id="157"/>
    </w:p>
    <w:bookmarkEnd w:id="152"/>
    <w:bookmarkEnd w:id="153"/>
    <w:bookmarkEnd w:id="154"/>
    <w:bookmarkEnd w:id="155"/>
    <w:p w14:paraId="2168957C" w14:textId="1C4CD8A5" w:rsidR="0040175D" w:rsidRPr="004364F5" w:rsidRDefault="00BF0081" w:rsidP="001C75A5">
      <w:pPr>
        <w:pStyle w:val="Body"/>
        <w:bidi/>
        <w:rPr>
          <w:rFonts w:ascii="29LT Bukra Rg" w:hAnsi="29LT Bukra Rg" w:cs="29LT Bukra Rg"/>
          <w:color w:val="auto"/>
          <w:szCs w:val="22"/>
        </w:rPr>
      </w:pPr>
      <w:r w:rsidRPr="004364F5">
        <w:rPr>
          <w:rFonts w:ascii="29LT Bukra Rg" w:hAnsi="29LT Bukra Rg" w:cs="29LT Bukra Rg"/>
          <w:color w:val="auto"/>
          <w:szCs w:val="22"/>
          <w:rtl/>
        </w:rPr>
        <w:t xml:space="preserve">يوضح هذا القسم تصنيف الأهمية والوقت المستهدف لاستعاده العملية </w:t>
      </w:r>
      <w:r w:rsidRPr="004364F5">
        <w:rPr>
          <w:rFonts w:ascii="29LT Bukra Rg" w:hAnsi="29LT Bukra Rg" w:cs="29LT Bukra Rg"/>
          <w:color w:val="auto"/>
          <w:szCs w:val="22"/>
        </w:rPr>
        <w:t>(RTO)</w:t>
      </w:r>
      <w:r w:rsidRPr="004364F5">
        <w:rPr>
          <w:rFonts w:ascii="29LT Bukra Rg" w:hAnsi="29LT Bukra Rg" w:cs="29LT Bukra Rg"/>
          <w:color w:val="auto"/>
          <w:szCs w:val="22"/>
          <w:rtl/>
        </w:rPr>
        <w:t xml:space="preserve"> بالتفصيل لكل تطبيق مستخدم في </w:t>
      </w:r>
      <w:r w:rsidR="00CD5392" w:rsidRPr="004364F5">
        <w:rPr>
          <w:rFonts w:ascii="29LT Bukra Rg" w:hAnsi="29LT Bukra Rg" w:cs="29LT Bukra Rg"/>
          <w:color w:val="auto"/>
          <w:szCs w:val="22"/>
          <w:rtl/>
        </w:rPr>
        <w:t>وحدة العمل</w:t>
      </w:r>
      <w:r w:rsidRPr="004364F5">
        <w:rPr>
          <w:rFonts w:ascii="29LT Bukra Rg" w:hAnsi="29LT Bukra Rg" w:cs="29LT Bukra Rg"/>
          <w:color w:val="auto"/>
          <w:szCs w:val="22"/>
          <w:rtl/>
        </w:rPr>
        <w:t>:</w:t>
      </w:r>
      <w:bookmarkStart w:id="158" w:name="_Hlk74088091"/>
    </w:p>
    <w:p w14:paraId="48C55ACC" w14:textId="541C9D33" w:rsidR="006D232A" w:rsidRDefault="006D232A" w:rsidP="006D232A">
      <w:pPr>
        <w:bidi/>
        <w:rPr>
          <w:rFonts w:ascii="29LT Bukra Rg" w:hAnsi="29LT Bukra Rg" w:cs="29LT Bukra Rg"/>
          <w:b/>
          <w:bCs/>
          <w:i/>
          <w:iCs/>
          <w:lang w:bidi="ar-JO"/>
        </w:rPr>
      </w:pPr>
      <w:bookmarkStart w:id="159" w:name="_Toc54531430"/>
      <w:bookmarkStart w:id="160" w:name="_Toc54532100"/>
      <w:bookmarkStart w:id="161" w:name="_Toc54532288"/>
      <w:bookmarkStart w:id="162" w:name="_Toc54534514"/>
      <w:bookmarkEnd w:id="150"/>
      <w:bookmarkEnd w:id="151"/>
      <w:r>
        <w:rPr>
          <w:rFonts w:ascii="29LT Bukra Rg" w:hAnsi="29LT Bukra Rg" w:cs="29LT Bukra Rg"/>
          <w:b/>
          <w:bCs/>
          <w:i/>
          <w:iCs/>
          <w:lang w:bidi="ar-JO"/>
        </w:rPr>
        <w:t>]</w:t>
      </w:r>
      <w:r>
        <w:rPr>
          <w:rFonts w:ascii="29LT Bukra Rg" w:hAnsi="29LT Bukra Rg" w:cs="29LT Bukra Rg"/>
          <w:b/>
          <w:bCs/>
          <w:i/>
          <w:iCs/>
          <w:rtl/>
          <w:lang w:bidi="ar-JO"/>
        </w:rPr>
        <w:t xml:space="preserve">يجب مطابقة المعلومات المذكورة في هذا القسم مع المعلومات المذكورة في القسم </w:t>
      </w:r>
      <w:r w:rsidRPr="006D232A">
        <w:rPr>
          <w:rFonts w:ascii="29LT Bukra Rg" w:hAnsi="29LT Bukra Rg" w:cs="29LT Bukra Rg"/>
          <w:b/>
          <w:bCs/>
          <w:i/>
          <w:iCs/>
          <w:rtl/>
          <w:lang w:bidi="ar-JO"/>
        </w:rPr>
        <w:t>11. المتطلبات التشغيلية/الموارد</w:t>
      </w:r>
      <w:r w:rsidR="00F935CA">
        <w:rPr>
          <w:rFonts w:ascii="29LT Bukra Rg" w:hAnsi="29LT Bukra Rg" w:cs="29LT Bukra Rg" w:hint="cs"/>
          <w:b/>
          <w:bCs/>
          <w:i/>
          <w:iCs/>
          <w:rtl/>
          <w:lang w:bidi="ar-JO"/>
        </w:rPr>
        <w:t xml:space="preserve"> الجدول </w:t>
      </w:r>
      <w:r w:rsidR="00F935CA" w:rsidRPr="00F935CA">
        <w:rPr>
          <w:rFonts w:ascii="29LT Bukra Rg" w:hAnsi="29LT Bukra Rg" w:cs="29LT Bukra Rg"/>
          <w:b/>
          <w:bCs/>
          <w:i/>
          <w:iCs/>
          <w:rtl/>
          <w:lang w:bidi="ar-JO"/>
        </w:rPr>
        <w:t>11.2. الوقت المستهدف لاستعادة النظام</w:t>
      </w:r>
      <w:r w:rsidR="00F935CA">
        <w:rPr>
          <w:rFonts w:ascii="29LT Bukra Rg" w:hAnsi="29LT Bukra Rg" w:cs="29LT Bukra Rg" w:hint="cs"/>
          <w:b/>
          <w:bCs/>
          <w:i/>
          <w:iCs/>
          <w:rtl/>
          <w:lang w:bidi="ar-JO"/>
        </w:rPr>
        <w:t xml:space="preserve"> والجدول </w:t>
      </w:r>
      <w:r w:rsidR="00F935CA" w:rsidRPr="00F935CA">
        <w:rPr>
          <w:rFonts w:ascii="29LT Bukra Rg" w:hAnsi="29LT Bukra Rg" w:cs="29LT Bukra Rg"/>
          <w:b/>
          <w:bCs/>
          <w:i/>
          <w:iCs/>
          <w:rtl/>
          <w:lang w:bidi="ar-JO"/>
        </w:rPr>
        <w:t>11.3. النقطة المستهدفة لاسترجاع بيانات التطبيق/النظام</w:t>
      </w:r>
      <w:r>
        <w:rPr>
          <w:rFonts w:ascii="29LT Bukra Rg" w:hAnsi="29LT Bukra Rg" w:cs="29LT Bukra Rg"/>
          <w:b/>
          <w:bCs/>
          <w:i/>
          <w:iCs/>
          <w:rtl/>
          <w:lang w:bidi="ar-JO"/>
        </w:rPr>
        <w:t xml:space="preserve"> من وثيقة تقييم أثر انقطاع الأعمال</w:t>
      </w:r>
      <w:r>
        <w:rPr>
          <w:rFonts w:ascii="29LT Bukra Rg" w:hAnsi="29LT Bukra Rg" w:cs="29LT Bukra Rg"/>
          <w:b/>
          <w:bCs/>
          <w:i/>
          <w:iCs/>
          <w:lang w:bidi="ar-JO"/>
        </w:rPr>
        <w:t xml:space="preserve"> [</w:t>
      </w:r>
    </w:p>
    <w:p w14:paraId="443B8B51" w14:textId="77777777" w:rsidR="00D01B97" w:rsidRPr="006D232A" w:rsidRDefault="00D01B97" w:rsidP="003611C8">
      <w:pPr>
        <w:pStyle w:val="Bulletcopy1"/>
        <w:numPr>
          <w:ilvl w:val="0"/>
          <w:numId w:val="0"/>
        </w:numPr>
        <w:bidi/>
        <w:spacing w:after="0"/>
        <w:ind w:left="360"/>
        <w:rPr>
          <w:rFonts w:ascii="29LT Bukra Rg" w:eastAsiaTheme="minorHAnsi" w:hAnsi="29LT Bukra Rg" w:cs="29LT Bukra Rg"/>
          <w:lang w:val="en-US"/>
        </w:rPr>
      </w:pPr>
    </w:p>
    <w:tbl>
      <w:tblPr>
        <w:tblStyle w:val="TableGrid"/>
        <w:bidiVisual/>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330"/>
        <w:gridCol w:w="3316"/>
      </w:tblGrid>
      <w:tr w:rsidR="00471DB1" w:rsidRPr="004364F5" w14:paraId="5F5ECCC0" w14:textId="77777777" w:rsidTr="001C75A5">
        <w:trPr>
          <w:cnfStyle w:val="100000000000" w:firstRow="1" w:lastRow="0" w:firstColumn="0" w:lastColumn="0" w:oddVBand="0" w:evenVBand="0" w:oddHBand="0" w:evenHBand="0" w:firstRowFirstColumn="0" w:firstRowLastColumn="0" w:lastRowFirstColumn="0" w:lastRowLastColumn="0"/>
          <w:trHeight w:val="122"/>
        </w:trPr>
        <w:tc>
          <w:tcPr>
            <w:tcW w:w="1551" w:type="pct"/>
            <w:shd w:val="clear" w:color="auto" w:fill="03718F"/>
            <w:vAlign w:val="center"/>
          </w:tcPr>
          <w:p w14:paraId="1D830CF8" w14:textId="38741113" w:rsidR="00400FA1" w:rsidRPr="004364F5" w:rsidRDefault="001C75A5" w:rsidP="001C75A5">
            <w:pPr>
              <w:bidi/>
              <w:spacing w:after="180" w:line="264" w:lineRule="auto"/>
              <w:jc w:val="center"/>
              <w:rPr>
                <w:rFonts w:ascii="29LT Bukra Rg" w:hAnsi="29LT Bukra Rg" w:cs="29LT Bukra Rg"/>
                <w:sz w:val="18"/>
                <w:szCs w:val="18"/>
                <w:rtl/>
              </w:rPr>
            </w:pPr>
            <w:r w:rsidRPr="004364F5">
              <w:rPr>
                <w:rFonts w:ascii="29LT Bukra Rg" w:eastAsia="Calibri" w:hAnsi="29LT Bukra Rg" w:cs="29LT Bukra Rg"/>
                <w:b/>
                <w:bCs/>
                <w:color w:val="FEFFFF"/>
                <w:kern w:val="24"/>
                <w:sz w:val="18"/>
                <w:szCs w:val="18"/>
                <w:rtl/>
              </w:rPr>
              <w:t>اسم</w:t>
            </w:r>
            <w:r w:rsidR="00F935CA">
              <w:rPr>
                <w:rFonts w:ascii="29LT Bukra Rg" w:eastAsia="Calibri" w:hAnsi="29LT Bukra Rg" w:cs="29LT Bukra Rg" w:hint="cs"/>
                <w:b/>
                <w:bCs/>
                <w:color w:val="FEFFFF"/>
                <w:kern w:val="24"/>
                <w:sz w:val="18"/>
                <w:szCs w:val="18"/>
                <w:rtl/>
              </w:rPr>
              <w:t xml:space="preserve"> النظام</w:t>
            </w:r>
            <w:r w:rsidR="00C72370">
              <w:rPr>
                <w:rFonts w:ascii="29LT Bukra Rg" w:eastAsia="Calibri" w:hAnsi="29LT Bukra Rg" w:cs="29LT Bukra Rg" w:hint="cs"/>
                <w:b/>
                <w:bCs/>
                <w:color w:val="FEFFFF"/>
                <w:kern w:val="24"/>
                <w:sz w:val="18"/>
                <w:szCs w:val="18"/>
                <w:rtl/>
              </w:rPr>
              <w:t>/</w:t>
            </w:r>
            <w:r w:rsidRPr="004364F5">
              <w:rPr>
                <w:rFonts w:ascii="29LT Bukra Rg" w:eastAsia="Calibri" w:hAnsi="29LT Bukra Rg" w:cs="29LT Bukra Rg"/>
                <w:b/>
                <w:bCs/>
                <w:color w:val="FEFFFF"/>
                <w:kern w:val="24"/>
                <w:sz w:val="18"/>
                <w:szCs w:val="18"/>
                <w:rtl/>
              </w:rPr>
              <w:t>التطبيق</w:t>
            </w:r>
          </w:p>
        </w:tc>
        <w:tc>
          <w:tcPr>
            <w:tcW w:w="1728" w:type="pct"/>
            <w:shd w:val="clear" w:color="auto" w:fill="03718F"/>
            <w:vAlign w:val="center"/>
          </w:tcPr>
          <w:p w14:paraId="47955212" w14:textId="58FBD573" w:rsidR="00400FA1" w:rsidRPr="004364F5" w:rsidRDefault="001C75A5" w:rsidP="001C75A5">
            <w:pPr>
              <w:bidi/>
              <w:spacing w:after="180" w:line="264" w:lineRule="auto"/>
              <w:jc w:val="center"/>
              <w:rPr>
                <w:rFonts w:ascii="29LT Bukra Rg" w:hAnsi="29LT Bukra Rg" w:cs="29LT Bukra Rg"/>
                <w:sz w:val="22"/>
                <w:szCs w:val="22"/>
                <w:rtl/>
              </w:rPr>
            </w:pPr>
            <w:r w:rsidRPr="004364F5">
              <w:rPr>
                <w:rFonts w:ascii="29LT Bukra Rg" w:eastAsia="Calibri" w:hAnsi="29LT Bukra Rg" w:cs="29LT Bukra Rg"/>
                <w:b/>
                <w:bCs/>
                <w:color w:val="FEFFFF"/>
                <w:kern w:val="24"/>
                <w:sz w:val="18"/>
                <w:szCs w:val="18"/>
                <w:rtl/>
              </w:rPr>
              <w:t>الوقت المستهدف لاستعادة الأعمال (</w:t>
            </w:r>
            <w:r w:rsidRPr="004364F5">
              <w:rPr>
                <w:rFonts w:ascii="29LT Bukra Rg" w:eastAsia="Calibri" w:hAnsi="29LT Bukra Rg" w:cs="29LT Bukra Rg"/>
                <w:b/>
                <w:bCs/>
                <w:color w:val="FEFFFF"/>
                <w:kern w:val="24"/>
                <w:sz w:val="18"/>
                <w:szCs w:val="18"/>
              </w:rPr>
              <w:t>RTO</w:t>
            </w:r>
            <w:r w:rsidRPr="004364F5">
              <w:rPr>
                <w:rFonts w:ascii="29LT Bukra Rg" w:eastAsia="Calibri" w:hAnsi="29LT Bukra Rg" w:cs="29LT Bukra Rg"/>
                <w:b/>
                <w:bCs/>
                <w:color w:val="FEFFFF"/>
                <w:kern w:val="24"/>
                <w:sz w:val="18"/>
                <w:szCs w:val="18"/>
                <w:rtl/>
              </w:rPr>
              <w:t xml:space="preserve">) </w:t>
            </w:r>
          </w:p>
        </w:tc>
        <w:tc>
          <w:tcPr>
            <w:tcW w:w="1721" w:type="pct"/>
            <w:shd w:val="clear" w:color="auto" w:fill="03718F"/>
            <w:vAlign w:val="center"/>
          </w:tcPr>
          <w:p w14:paraId="467A5D6C" w14:textId="0C98E280" w:rsidR="00400FA1" w:rsidRPr="004364F5" w:rsidRDefault="001C75A5" w:rsidP="001C75A5">
            <w:pPr>
              <w:bidi/>
              <w:jc w:val="center"/>
              <w:rPr>
                <w:rFonts w:ascii="29LT Bukra Rg" w:hAnsi="29LT Bukra Rg" w:cs="29LT Bukra Rg"/>
                <w:color w:val="44546A"/>
                <w:rtl/>
              </w:rPr>
            </w:pPr>
            <w:r w:rsidRPr="004364F5">
              <w:rPr>
                <w:rFonts w:ascii="29LT Bukra Rg" w:hAnsi="29LT Bukra Rg" w:cs="29LT Bukra Rg"/>
                <w:b/>
                <w:bCs/>
                <w:color w:val="FFFFFF" w:themeColor="background1"/>
                <w:sz w:val="18"/>
                <w:szCs w:val="18"/>
                <w:rtl/>
              </w:rPr>
              <w:t>النقطة المستهدفة لاسترجاع البيانات</w:t>
            </w:r>
            <w:r w:rsidRPr="004364F5">
              <w:rPr>
                <w:rFonts w:ascii="29LT Bukra Rg" w:hAnsi="29LT Bukra Rg" w:cs="29LT Bukra Rg"/>
                <w:b/>
                <w:bCs/>
                <w:color w:val="FFFFFF" w:themeColor="background1"/>
                <w:sz w:val="18"/>
                <w:szCs w:val="18"/>
              </w:rPr>
              <w:t xml:space="preserve"> (RPO) </w:t>
            </w:r>
          </w:p>
        </w:tc>
      </w:tr>
      <w:tr w:rsidR="004B00D1" w:rsidRPr="004364F5" w14:paraId="53041BA0" w14:textId="77777777" w:rsidTr="00997428">
        <w:trPr>
          <w:trHeight w:val="20"/>
        </w:trPr>
        <w:tc>
          <w:tcPr>
            <w:tcW w:w="1551" w:type="pct"/>
          </w:tcPr>
          <w:p w14:paraId="69F9473C" w14:textId="75320163"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r>
              <w:rPr>
                <w:rFonts w:ascii="SST Arabic" w:eastAsia="Traditional Arabic" w:hAnsi="SST Arabic" w:cs="SST Arabic" w:hint="cs"/>
                <w:i/>
                <w:iCs/>
                <w:color w:val="7F7F7F" w:themeColor="text1" w:themeTint="80"/>
                <w:szCs w:val="20"/>
                <w:rtl/>
                <w:lang w:bidi="ar-EG"/>
              </w:rPr>
              <w:t>نظام إدارة الموار</w:t>
            </w:r>
            <w:r>
              <w:rPr>
                <w:rFonts w:ascii="SST Arabic" w:eastAsia="Traditional Arabic" w:hAnsi="SST Arabic" w:cs="SST Arabic" w:hint="cs"/>
                <w:i/>
                <w:iCs/>
                <w:color w:val="7F7F7F" w:themeColor="text1" w:themeTint="80"/>
                <w:szCs w:val="20"/>
                <w:rtl/>
                <w:lang w:bidi="ar-JO"/>
              </w:rPr>
              <w:t>د المؤسسية</w:t>
            </w:r>
          </w:p>
        </w:tc>
        <w:tc>
          <w:tcPr>
            <w:tcW w:w="1728" w:type="pct"/>
            <w:shd w:val="clear" w:color="auto" w:fill="auto"/>
            <w:vAlign w:val="center"/>
          </w:tcPr>
          <w:p w14:paraId="1B2EB080" w14:textId="490FB65B" w:rsidR="004B00D1" w:rsidRPr="00414DEE" w:rsidRDefault="00414DEE" w:rsidP="004B00D1">
            <w:pPr>
              <w:pStyle w:val="Bullet1"/>
              <w:numPr>
                <w:ilvl w:val="0"/>
                <w:numId w:val="0"/>
              </w:numPr>
              <w:bidi/>
              <w:jc w:val="center"/>
              <w:rPr>
                <w:rFonts w:ascii="SST Arabic" w:eastAsia="Traditional Arabic" w:hAnsi="SST Arabic" w:cs="SST Arabic"/>
                <w:i/>
                <w:iCs/>
                <w:color w:val="7F7F7F" w:themeColor="text1" w:themeTint="80"/>
                <w:szCs w:val="20"/>
                <w:rtl/>
                <w:lang w:bidi="ar-JO"/>
              </w:rPr>
            </w:pPr>
            <w:r w:rsidRPr="00414DEE">
              <w:rPr>
                <w:rFonts w:ascii="SST Arabic" w:eastAsia="Traditional Arabic" w:hAnsi="SST Arabic" w:cs="SST Arabic" w:hint="cs"/>
                <w:i/>
                <w:iCs/>
                <w:color w:val="7F7F7F" w:themeColor="text1" w:themeTint="80"/>
                <w:szCs w:val="20"/>
                <w:rtl/>
                <w:lang w:bidi="ar-JO"/>
              </w:rPr>
              <w:t>72 ساعة</w:t>
            </w:r>
          </w:p>
        </w:tc>
        <w:tc>
          <w:tcPr>
            <w:tcW w:w="1721" w:type="pct"/>
            <w:shd w:val="clear" w:color="auto" w:fill="auto"/>
            <w:vAlign w:val="center"/>
          </w:tcPr>
          <w:p w14:paraId="6935E0F6" w14:textId="353CC3F1" w:rsidR="004B00D1" w:rsidRPr="00414DEE" w:rsidRDefault="00414DEE" w:rsidP="004B00D1">
            <w:pPr>
              <w:pStyle w:val="Bullet1"/>
              <w:numPr>
                <w:ilvl w:val="0"/>
                <w:numId w:val="0"/>
              </w:numPr>
              <w:bidi/>
              <w:jc w:val="center"/>
              <w:rPr>
                <w:rFonts w:ascii="SST Arabic" w:eastAsia="Traditional Arabic" w:hAnsi="SST Arabic" w:cs="SST Arabic"/>
                <w:i/>
                <w:iCs/>
                <w:color w:val="7F7F7F" w:themeColor="text1" w:themeTint="80"/>
                <w:szCs w:val="20"/>
                <w:rtl/>
                <w:lang w:bidi="ar-JO"/>
              </w:rPr>
            </w:pPr>
            <w:r w:rsidRPr="00414DEE">
              <w:rPr>
                <w:rFonts w:ascii="SST Arabic" w:eastAsia="Traditional Arabic" w:hAnsi="SST Arabic" w:cs="SST Arabic" w:hint="cs"/>
                <w:i/>
                <w:iCs/>
                <w:color w:val="7F7F7F" w:themeColor="text1" w:themeTint="80"/>
                <w:szCs w:val="20"/>
                <w:rtl/>
                <w:lang w:bidi="ar-JO"/>
              </w:rPr>
              <w:t>24 ساعة</w:t>
            </w:r>
          </w:p>
        </w:tc>
      </w:tr>
      <w:tr w:rsidR="004B00D1" w:rsidRPr="004364F5" w14:paraId="565875E0" w14:textId="77777777" w:rsidTr="00146D56">
        <w:trPr>
          <w:trHeight w:val="20"/>
        </w:trPr>
        <w:tc>
          <w:tcPr>
            <w:tcW w:w="1551" w:type="pct"/>
            <w:vAlign w:val="center"/>
          </w:tcPr>
          <w:p w14:paraId="2AF72BEE" w14:textId="3DA674A1"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675D0208" w14:textId="5A32B304"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7623CC10" w14:textId="230DBFAF"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r>
      <w:tr w:rsidR="004B00D1" w:rsidRPr="004364F5" w14:paraId="336B332E" w14:textId="77777777" w:rsidTr="00146D56">
        <w:trPr>
          <w:trHeight w:val="20"/>
        </w:trPr>
        <w:tc>
          <w:tcPr>
            <w:tcW w:w="1551" w:type="pct"/>
            <w:vAlign w:val="center"/>
          </w:tcPr>
          <w:p w14:paraId="1B0A68CD" w14:textId="35D51A22"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79634FBE" w14:textId="660A7CD6"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71F732F7" w14:textId="617F71EA"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r>
      <w:tr w:rsidR="004B00D1" w:rsidRPr="004364F5" w14:paraId="2DFCEE58" w14:textId="77777777" w:rsidTr="00146D56">
        <w:trPr>
          <w:trHeight w:val="20"/>
        </w:trPr>
        <w:tc>
          <w:tcPr>
            <w:tcW w:w="1551" w:type="pct"/>
            <w:vAlign w:val="center"/>
          </w:tcPr>
          <w:p w14:paraId="73FE5F73" w14:textId="4B58556E"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00A0C640" w14:textId="3B641C85"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32E24850" w14:textId="714219F0"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r>
      <w:tr w:rsidR="004B00D1" w:rsidRPr="004364F5" w14:paraId="79131EAD" w14:textId="77777777" w:rsidTr="00146D56">
        <w:trPr>
          <w:trHeight w:val="20"/>
        </w:trPr>
        <w:tc>
          <w:tcPr>
            <w:tcW w:w="1551" w:type="pct"/>
            <w:vAlign w:val="center"/>
          </w:tcPr>
          <w:p w14:paraId="189B664C" w14:textId="16D236F4"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1CB0240A" w14:textId="0AA7010C"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2C63507A" w14:textId="0FE9F6AA"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r>
      <w:tr w:rsidR="004B00D1" w:rsidRPr="004364F5" w14:paraId="7DF9C861" w14:textId="77777777" w:rsidTr="00146D56">
        <w:trPr>
          <w:trHeight w:val="20"/>
        </w:trPr>
        <w:tc>
          <w:tcPr>
            <w:tcW w:w="1551" w:type="pct"/>
            <w:vAlign w:val="center"/>
          </w:tcPr>
          <w:p w14:paraId="51946D72" w14:textId="1992E7E3"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46378E19" w14:textId="43DFDDF6"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5C532D32" w14:textId="69B74911"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r>
      <w:tr w:rsidR="004B00D1" w:rsidRPr="004364F5" w14:paraId="760481CE" w14:textId="77777777" w:rsidTr="00146D56">
        <w:trPr>
          <w:trHeight w:val="20"/>
        </w:trPr>
        <w:tc>
          <w:tcPr>
            <w:tcW w:w="1551" w:type="pct"/>
            <w:vAlign w:val="center"/>
          </w:tcPr>
          <w:p w14:paraId="34388DBF" w14:textId="33D6C09D"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78A2A509" w14:textId="3B59C29A" w:rsidR="004B00D1" w:rsidRPr="004364F5" w:rsidRDefault="004B00D1" w:rsidP="004B00D1">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12A24382" w14:textId="7D8B7292" w:rsidR="004B00D1" w:rsidRPr="004364F5" w:rsidRDefault="004B00D1" w:rsidP="004B00D1">
            <w:pPr>
              <w:pStyle w:val="Bullet1"/>
              <w:numPr>
                <w:ilvl w:val="0"/>
                <w:numId w:val="0"/>
              </w:numPr>
              <w:bidi/>
              <w:rPr>
                <w:rFonts w:ascii="29LT Bukra Rg" w:hAnsi="29LT Bukra Rg" w:cs="29LT Bukra Rg"/>
                <w:color w:val="auto"/>
                <w:sz w:val="18"/>
                <w:szCs w:val="18"/>
                <w:rtl/>
              </w:rPr>
            </w:pPr>
          </w:p>
        </w:tc>
      </w:tr>
      <w:bookmarkEnd w:id="158"/>
      <w:bookmarkEnd w:id="159"/>
      <w:bookmarkEnd w:id="160"/>
      <w:bookmarkEnd w:id="161"/>
      <w:bookmarkEnd w:id="162"/>
    </w:tbl>
    <w:p w14:paraId="42C0D900" w14:textId="4C5858C5" w:rsidR="004A64B3" w:rsidRPr="004364F5" w:rsidRDefault="004A64B3" w:rsidP="007F47F7">
      <w:pPr>
        <w:pStyle w:val="Body"/>
        <w:bidi/>
        <w:rPr>
          <w:rFonts w:ascii="29LT Bukra Rg" w:hAnsi="29LT Bukra Rg" w:cs="29LT Bukra Rg"/>
          <w:color w:val="auto"/>
          <w:sz w:val="21"/>
          <w:szCs w:val="22"/>
        </w:rPr>
      </w:pPr>
    </w:p>
    <w:p w14:paraId="491EBA24" w14:textId="5B0C023D" w:rsidR="006F73C7" w:rsidRPr="004364F5" w:rsidRDefault="003D1D95" w:rsidP="00FC36AA">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163" w:name="_Toc74142576"/>
      <w:bookmarkStart w:id="164" w:name="_Toc74142639"/>
      <w:r w:rsidRPr="004364F5">
        <w:rPr>
          <w:rFonts w:ascii="29LT Bukra Rg" w:eastAsiaTheme="majorEastAsia" w:hAnsi="29LT Bukra Rg" w:cs="29LT Bukra Rg"/>
          <w:bCs w:val="0"/>
          <w:color w:val="FFFFFF" w:themeColor="background1"/>
          <w:spacing w:val="0"/>
          <w:kern w:val="0"/>
          <w:sz w:val="20"/>
          <w:szCs w:val="24"/>
          <w:rtl/>
          <w:lang w:val="en-US"/>
        </w:rPr>
        <w:t>قوائم جهات الاتصال</w:t>
      </w:r>
      <w:bookmarkEnd w:id="163"/>
      <w:bookmarkEnd w:id="164"/>
    </w:p>
    <w:p w14:paraId="76BECB41" w14:textId="77777777" w:rsidR="00FC36AA" w:rsidRPr="004364F5" w:rsidRDefault="00FC36AA" w:rsidP="00FC36AA">
      <w:pPr>
        <w:pStyle w:val="head1"/>
        <w:numPr>
          <w:ilvl w:val="0"/>
          <w:numId w:val="0"/>
        </w:numPr>
        <w:ind w:left="284"/>
        <w:rPr>
          <w:rFonts w:ascii="29LT Bukra Rg" w:hAnsi="29LT Bukra Rg" w:cs="29LT Bukra Rg"/>
          <w:color w:val="auto"/>
        </w:rPr>
      </w:pPr>
    </w:p>
    <w:p w14:paraId="3AD7C215" w14:textId="4DF8E999" w:rsidR="006F73C7" w:rsidRPr="004364F5" w:rsidRDefault="003D1D95"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165" w:name="_Toc54531433"/>
      <w:bookmarkStart w:id="166" w:name="_Toc54532103"/>
      <w:bookmarkStart w:id="167" w:name="_Toc54532291"/>
      <w:bookmarkStart w:id="168" w:name="_Toc54534517"/>
      <w:bookmarkStart w:id="169" w:name="_Toc74142577"/>
      <w:bookmarkStart w:id="170" w:name="_Toc74142640"/>
      <w:r w:rsidRPr="004364F5">
        <w:rPr>
          <w:rFonts w:ascii="29LT Bukra Rg" w:eastAsiaTheme="majorEastAsia" w:hAnsi="29LT Bukra Rg" w:cs="29LT Bukra Rg"/>
          <w:color w:val="03718F"/>
          <w:sz w:val="20"/>
          <w:szCs w:val="22"/>
          <w:rtl/>
        </w:rPr>
        <w:t>قائمة جهات الاتصال الداخلية</w:t>
      </w:r>
      <w:bookmarkEnd w:id="165"/>
      <w:bookmarkEnd w:id="166"/>
      <w:bookmarkEnd w:id="167"/>
      <w:bookmarkEnd w:id="168"/>
      <w:bookmarkEnd w:id="169"/>
      <w:bookmarkEnd w:id="170"/>
    </w:p>
    <w:p w14:paraId="4C5F1A12" w14:textId="1DB6D97C" w:rsidR="00515D20" w:rsidRDefault="00653A02" w:rsidP="00B36A74">
      <w:pPr>
        <w:pStyle w:val="Body"/>
        <w:bidi/>
        <w:spacing w:after="0"/>
        <w:rPr>
          <w:rFonts w:ascii="29LT Bukra Rg" w:hAnsi="29LT Bukra Rg" w:cs="29LT Bukra Rg"/>
          <w:color w:val="auto"/>
          <w:sz w:val="21"/>
          <w:szCs w:val="22"/>
          <w:rtl/>
        </w:rPr>
      </w:pPr>
      <w:r w:rsidRPr="004364F5">
        <w:rPr>
          <w:rFonts w:ascii="29LT Bukra Rg" w:hAnsi="29LT Bukra Rg" w:cs="29LT Bukra Rg"/>
          <w:color w:val="auto"/>
          <w:sz w:val="21"/>
          <w:szCs w:val="22"/>
          <w:rtl/>
        </w:rPr>
        <w:t xml:space="preserve">يوضح الجدول التالي جهات الاتصال الداخلية الهامة خلال </w:t>
      </w:r>
      <w:r w:rsidR="007F5D75" w:rsidRPr="004364F5">
        <w:rPr>
          <w:rFonts w:ascii="29LT Bukra Rg" w:hAnsi="29LT Bukra Rg" w:cs="29LT Bukra Rg"/>
          <w:color w:val="auto"/>
          <w:sz w:val="21"/>
          <w:szCs w:val="22"/>
          <w:rtl/>
        </w:rPr>
        <w:t xml:space="preserve">حادث الانقطاع </w:t>
      </w:r>
      <w:r w:rsidRPr="004364F5">
        <w:rPr>
          <w:rFonts w:ascii="29LT Bukra Rg" w:hAnsi="29LT Bukra Rg" w:cs="29LT Bukra Rg"/>
          <w:color w:val="auto"/>
          <w:sz w:val="21"/>
          <w:szCs w:val="22"/>
          <w:rtl/>
        </w:rPr>
        <w:t xml:space="preserve">بالإضافة إلى تفاصيل بيانات الاتصال الخاصة بهم: </w:t>
      </w:r>
    </w:p>
    <w:p w14:paraId="559CDC36" w14:textId="4108EC04" w:rsidR="004660BF" w:rsidRPr="004364F5" w:rsidRDefault="004660BF" w:rsidP="004660BF">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 xml:space="preserve">يجب مطابقة المعلومات المذكورة في هذا القسم مع المعلومات المذكورة في القسم </w:t>
      </w:r>
      <w:r w:rsidRPr="004660BF">
        <w:rPr>
          <w:rFonts w:ascii="29LT Bukra Rg" w:hAnsi="29LT Bukra Rg" w:cs="29LT Bukra Rg"/>
          <w:b/>
          <w:bCs/>
          <w:i/>
          <w:iCs/>
          <w:rtl/>
          <w:lang w:bidi="ar-JO"/>
        </w:rPr>
        <w:t>9. التبعيات الداخلية</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 xml:space="preserve">وثيقة تقييم أثر انقطاع </w:t>
      </w:r>
      <w:r w:rsidRPr="00E43E58">
        <w:rPr>
          <w:rFonts w:ascii="29LT Bukra Rg" w:hAnsi="29LT Bukra Rg" w:cs="29LT Bukra Rg" w:hint="cs"/>
          <w:b/>
          <w:bCs/>
          <w:i/>
          <w:iCs/>
          <w:rtl/>
          <w:lang w:bidi="ar-JO"/>
        </w:rPr>
        <w:t>الأعمال</w:t>
      </w:r>
      <w:r w:rsidRPr="004364F5">
        <w:rPr>
          <w:rFonts w:ascii="29LT Bukra Rg" w:hAnsi="29LT Bukra Rg" w:cs="29LT Bukra Rg"/>
          <w:b/>
          <w:bCs/>
          <w:i/>
          <w:iCs/>
          <w:lang w:bidi="ar-JO"/>
        </w:rPr>
        <w:t xml:space="preserve"> [</w:t>
      </w:r>
    </w:p>
    <w:p w14:paraId="140FF80E" w14:textId="77777777" w:rsidR="00026CB5" w:rsidRPr="00026CB5" w:rsidRDefault="00026CB5" w:rsidP="00026CB5">
      <w:pPr>
        <w:bidi/>
        <w:rPr>
          <w:rtl/>
        </w:rPr>
      </w:pPr>
    </w:p>
    <w:tbl>
      <w:tblPr>
        <w:tblStyle w:val="TableGrid"/>
        <w:bidiVisual/>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3306"/>
        <w:gridCol w:w="3292"/>
      </w:tblGrid>
      <w:tr w:rsidR="00471DB1" w:rsidRPr="004364F5" w14:paraId="299BF8FC" w14:textId="77777777" w:rsidTr="00C32072">
        <w:trPr>
          <w:cnfStyle w:val="100000000000" w:firstRow="1" w:lastRow="0" w:firstColumn="0" w:lastColumn="0" w:oddVBand="0" w:evenVBand="0" w:oddHBand="0" w:evenHBand="0" w:firstRowFirstColumn="0" w:firstRowLastColumn="0" w:lastRowFirstColumn="0" w:lastRowLastColumn="0"/>
          <w:trHeight w:val="258"/>
        </w:trPr>
        <w:tc>
          <w:tcPr>
            <w:tcW w:w="1551" w:type="pct"/>
            <w:shd w:val="clear" w:color="auto" w:fill="03718F"/>
            <w:vAlign w:val="center"/>
          </w:tcPr>
          <w:p w14:paraId="7935678C" w14:textId="37B6309D" w:rsidR="00FF3F05" w:rsidRPr="004364F5" w:rsidRDefault="00C32072" w:rsidP="00C32072">
            <w:pPr>
              <w:pStyle w:val="Bullet1"/>
              <w:numPr>
                <w:ilvl w:val="0"/>
                <w:numId w:val="0"/>
              </w:numPr>
              <w:bidi/>
              <w:spacing w:before="0" w:after="0"/>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وحدة العمل</w:t>
            </w:r>
          </w:p>
        </w:tc>
        <w:tc>
          <w:tcPr>
            <w:tcW w:w="1728" w:type="pct"/>
            <w:shd w:val="clear" w:color="auto" w:fill="03718F"/>
            <w:vAlign w:val="center"/>
          </w:tcPr>
          <w:p w14:paraId="10D24EFD" w14:textId="71ADB69D" w:rsidR="00FF3F05" w:rsidRPr="004364F5" w:rsidRDefault="00C32072" w:rsidP="00C32072">
            <w:pPr>
              <w:pStyle w:val="Bullet1"/>
              <w:numPr>
                <w:ilvl w:val="0"/>
                <w:numId w:val="0"/>
              </w:numPr>
              <w:bidi/>
              <w:spacing w:before="0" w:after="0"/>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اسم (أسماء) جهة الاتصال بالطرف الآخر</w:t>
            </w:r>
          </w:p>
        </w:tc>
        <w:tc>
          <w:tcPr>
            <w:tcW w:w="1721" w:type="pct"/>
            <w:shd w:val="clear" w:color="auto" w:fill="03718F"/>
            <w:vAlign w:val="center"/>
          </w:tcPr>
          <w:p w14:paraId="6F2CED64" w14:textId="59E3DFD6" w:rsidR="00FF3F05" w:rsidRPr="004364F5" w:rsidRDefault="00C32072" w:rsidP="00C32072">
            <w:pPr>
              <w:pStyle w:val="Bullet1"/>
              <w:numPr>
                <w:ilvl w:val="0"/>
                <w:numId w:val="0"/>
              </w:numPr>
              <w:bidi/>
              <w:spacing w:before="0" w:after="0"/>
              <w:jc w:val="center"/>
              <w:rPr>
                <w:rFonts w:ascii="29LT Bukra Rg" w:eastAsia="Calibri" w:hAnsi="29LT Bukra Rg" w:cs="29LT Bukra Rg"/>
                <w:b/>
                <w:bCs/>
                <w:color w:val="FEFFFF"/>
                <w:kern w:val="24"/>
                <w:sz w:val="18"/>
                <w:szCs w:val="18"/>
              </w:rPr>
            </w:pPr>
            <w:r w:rsidRPr="004364F5">
              <w:rPr>
                <w:rFonts w:ascii="29LT Bukra Rg" w:eastAsia="Calibri" w:hAnsi="29LT Bukra Rg" w:cs="29LT Bukra Rg"/>
                <w:b/>
                <w:bCs/>
                <w:color w:val="FEFFFF"/>
                <w:kern w:val="24"/>
                <w:sz w:val="18"/>
                <w:szCs w:val="18"/>
                <w:rtl/>
              </w:rPr>
              <w:t>رقم هاتف الطرف الآخر</w:t>
            </w:r>
          </w:p>
        </w:tc>
      </w:tr>
      <w:tr w:rsidR="002722CC" w:rsidRPr="004364F5" w14:paraId="11B65F40" w14:textId="77777777" w:rsidTr="00431600">
        <w:trPr>
          <w:trHeight w:val="455"/>
        </w:trPr>
        <w:tc>
          <w:tcPr>
            <w:tcW w:w="1551" w:type="pct"/>
            <w:vAlign w:val="center"/>
          </w:tcPr>
          <w:p w14:paraId="0AE2734F" w14:textId="7CE28831" w:rsidR="002722CC" w:rsidRPr="004364F5" w:rsidRDefault="002722CC" w:rsidP="002722CC">
            <w:pPr>
              <w:pStyle w:val="Bullet1"/>
              <w:numPr>
                <w:ilvl w:val="0"/>
                <w:numId w:val="0"/>
              </w:numPr>
              <w:bidi/>
              <w:jc w:val="center"/>
              <w:rPr>
                <w:rFonts w:ascii="29LT Bukra Rg" w:hAnsi="29LT Bukra Rg" w:cs="29LT Bukra Rg"/>
                <w:color w:val="auto"/>
                <w:sz w:val="18"/>
                <w:szCs w:val="18"/>
                <w:rtl/>
              </w:rPr>
            </w:pPr>
            <w:bookmarkStart w:id="171" w:name="_Toc54531434"/>
            <w:bookmarkStart w:id="172" w:name="_Toc54532104"/>
            <w:bookmarkStart w:id="173" w:name="_Toc54532292"/>
            <w:bookmarkStart w:id="174" w:name="_Toc54534518"/>
            <w:r>
              <w:rPr>
                <w:rFonts w:ascii="SST Arabic" w:eastAsia="Traditional Arabic" w:hAnsi="SST Arabic" w:cs="SST Arabic" w:hint="cs"/>
                <w:i/>
                <w:iCs/>
                <w:color w:val="7F7F7F" w:themeColor="text1" w:themeTint="80"/>
                <w:sz w:val="20"/>
                <w:szCs w:val="20"/>
                <w:rtl/>
                <w:lang w:bidi="ar-EG"/>
              </w:rPr>
              <w:t>ال</w:t>
            </w:r>
            <w:r w:rsidRPr="003E2D90">
              <w:rPr>
                <w:rFonts w:ascii="SST Arabic" w:eastAsia="Traditional Arabic" w:hAnsi="SST Arabic" w:cs="SST Arabic" w:hint="cs"/>
                <w:i/>
                <w:iCs/>
                <w:color w:val="7F7F7F" w:themeColor="text1" w:themeTint="80"/>
                <w:sz w:val="20"/>
                <w:szCs w:val="20"/>
                <w:rtl/>
                <w:lang w:bidi="ar-EG"/>
              </w:rPr>
              <w:t>إدارة</w:t>
            </w:r>
            <w:r w:rsidRPr="003E2D90">
              <w:rPr>
                <w:rFonts w:ascii="SST Arabic" w:eastAsia="Traditional Arabic" w:hAnsi="SST Arabic" w:cs="SST Arabic"/>
                <w:i/>
                <w:iCs/>
                <w:color w:val="7F7F7F" w:themeColor="text1" w:themeTint="80"/>
                <w:sz w:val="20"/>
                <w:szCs w:val="20"/>
                <w:rtl/>
                <w:lang w:bidi="ar-EG"/>
              </w:rPr>
              <w:t xml:space="preserve"> المالية</w:t>
            </w:r>
          </w:p>
        </w:tc>
        <w:tc>
          <w:tcPr>
            <w:tcW w:w="1728" w:type="pct"/>
            <w:shd w:val="clear" w:color="auto" w:fill="auto"/>
            <w:vAlign w:val="center"/>
          </w:tcPr>
          <w:p w14:paraId="2C6E60E9" w14:textId="33BAC007" w:rsidR="002722CC" w:rsidRPr="004364F5" w:rsidRDefault="002722CC" w:rsidP="002722CC">
            <w:pPr>
              <w:pStyle w:val="Bullet1"/>
              <w:numPr>
                <w:ilvl w:val="0"/>
                <w:numId w:val="0"/>
              </w:numPr>
              <w:bidi/>
              <w:jc w:val="center"/>
              <w:rPr>
                <w:rFonts w:ascii="29LT Bukra Rg" w:hAnsi="29LT Bukra Rg" w:cs="29LT Bukra Rg"/>
                <w:color w:val="auto"/>
                <w:sz w:val="18"/>
                <w:szCs w:val="18"/>
              </w:rPr>
            </w:pPr>
            <w:r w:rsidRPr="003E2D90">
              <w:rPr>
                <w:rFonts w:ascii="SST Arabic" w:eastAsia="Traditional Arabic" w:hAnsi="SST Arabic" w:cs="SST Arabic" w:hint="cs"/>
                <w:i/>
                <w:iCs/>
                <w:color w:val="7F7F7F" w:themeColor="text1" w:themeTint="80"/>
                <w:sz w:val="20"/>
                <w:szCs w:val="20"/>
                <w:rtl/>
                <w:lang w:bidi="ar-EG"/>
              </w:rPr>
              <w:t xml:space="preserve">مدير الإدارة </w:t>
            </w:r>
            <w:r w:rsidRPr="003E2D90">
              <w:rPr>
                <w:rFonts w:ascii="SST Arabic" w:eastAsia="Traditional Arabic" w:hAnsi="SST Arabic" w:cs="SST Arabic"/>
                <w:i/>
                <w:iCs/>
                <w:color w:val="7F7F7F" w:themeColor="text1" w:themeTint="80"/>
                <w:sz w:val="20"/>
                <w:szCs w:val="20"/>
                <w:rtl/>
                <w:lang w:bidi="ar-EG"/>
              </w:rPr>
              <w:t>–</w:t>
            </w:r>
            <w:r w:rsidR="0089720F">
              <w:rPr>
                <w:rFonts w:ascii="SST Arabic" w:eastAsia="Traditional Arabic" w:hAnsi="SST Arabic" w:cs="SST Arabic" w:hint="cs"/>
                <w:i/>
                <w:iCs/>
                <w:color w:val="7F7F7F" w:themeColor="text1" w:themeTint="80"/>
                <w:sz w:val="20"/>
                <w:szCs w:val="20"/>
                <w:rtl/>
                <w:lang w:bidi="ar-EG"/>
              </w:rPr>
              <w:t xml:space="preserve"> </w:t>
            </w:r>
            <w:proofErr w:type="gramStart"/>
            <w:r w:rsidR="0089720F">
              <w:rPr>
                <w:rFonts w:ascii="SST Arabic" w:eastAsia="Traditional Arabic" w:hAnsi="SST Arabic" w:cs="SST Arabic" w:hint="cs"/>
                <w:i/>
                <w:iCs/>
                <w:color w:val="7F7F7F" w:themeColor="text1" w:themeTint="80"/>
                <w:sz w:val="20"/>
                <w:szCs w:val="20"/>
                <w:rtl/>
                <w:lang w:bidi="ar-EG"/>
              </w:rPr>
              <w:t>عبدالله</w:t>
            </w:r>
            <w:proofErr w:type="gramEnd"/>
            <w:r w:rsidR="0089720F">
              <w:rPr>
                <w:rFonts w:ascii="SST Arabic" w:eastAsia="Traditional Arabic" w:hAnsi="SST Arabic" w:cs="SST Arabic" w:hint="cs"/>
                <w:i/>
                <w:iCs/>
                <w:color w:val="7F7F7F" w:themeColor="text1" w:themeTint="80"/>
                <w:sz w:val="20"/>
                <w:szCs w:val="20"/>
                <w:rtl/>
                <w:lang w:bidi="ar-EG"/>
              </w:rPr>
              <w:t xml:space="preserve"> سعد</w:t>
            </w:r>
          </w:p>
        </w:tc>
        <w:tc>
          <w:tcPr>
            <w:tcW w:w="1721" w:type="pct"/>
            <w:shd w:val="clear" w:color="auto" w:fill="auto"/>
            <w:vAlign w:val="center"/>
          </w:tcPr>
          <w:p w14:paraId="2188A1DD" w14:textId="75D908F4" w:rsidR="002722CC" w:rsidRPr="004364F5" w:rsidRDefault="002722CC" w:rsidP="002722CC">
            <w:pPr>
              <w:pStyle w:val="Bullet1"/>
              <w:numPr>
                <w:ilvl w:val="0"/>
                <w:numId w:val="0"/>
              </w:numPr>
              <w:bidi/>
              <w:jc w:val="center"/>
              <w:rPr>
                <w:rFonts w:ascii="29LT Bukra Rg" w:hAnsi="29LT Bukra Rg" w:cs="29LT Bukra Rg"/>
                <w:color w:val="auto"/>
                <w:sz w:val="18"/>
                <w:szCs w:val="18"/>
                <w:rtl/>
              </w:rPr>
            </w:pPr>
            <w:r>
              <w:rPr>
                <w:rFonts w:ascii="SST Arabic" w:eastAsia="Traditional Arabic" w:hAnsi="SST Arabic" w:cs="SST Arabic" w:hint="cs"/>
                <w:i/>
                <w:iCs/>
                <w:color w:val="7F7F7F" w:themeColor="text1" w:themeTint="80"/>
                <w:szCs w:val="20"/>
                <w:rtl/>
                <w:lang w:bidi="ar-EG"/>
              </w:rPr>
              <w:t>9661234567</w:t>
            </w:r>
          </w:p>
        </w:tc>
      </w:tr>
      <w:tr w:rsidR="00471DB1" w:rsidRPr="004364F5" w14:paraId="23F42614" w14:textId="77777777" w:rsidTr="00431600">
        <w:trPr>
          <w:trHeight w:val="185"/>
        </w:trPr>
        <w:tc>
          <w:tcPr>
            <w:tcW w:w="1551" w:type="pct"/>
            <w:vAlign w:val="center"/>
          </w:tcPr>
          <w:p w14:paraId="1C70C410" w14:textId="0915612D" w:rsidR="00F518BC" w:rsidRPr="004364F5" w:rsidRDefault="00F518BC" w:rsidP="00A3172B">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2D1E5AED" w14:textId="74A56B61" w:rsidR="00F518BC" w:rsidRPr="004364F5" w:rsidRDefault="00F518BC" w:rsidP="00A3172B">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00930A06" w14:textId="16CA943B" w:rsidR="00F518BC" w:rsidRPr="004364F5" w:rsidRDefault="00F518BC" w:rsidP="00A3172B">
            <w:pPr>
              <w:pStyle w:val="Bullet1"/>
              <w:numPr>
                <w:ilvl w:val="0"/>
                <w:numId w:val="0"/>
              </w:numPr>
              <w:bidi/>
              <w:jc w:val="center"/>
              <w:rPr>
                <w:rFonts w:ascii="29LT Bukra Rg" w:hAnsi="29LT Bukra Rg" w:cs="29LT Bukra Rg"/>
                <w:color w:val="auto"/>
                <w:sz w:val="18"/>
                <w:szCs w:val="18"/>
                <w:rtl/>
              </w:rPr>
            </w:pPr>
          </w:p>
        </w:tc>
      </w:tr>
      <w:tr w:rsidR="00471DB1" w:rsidRPr="004364F5" w14:paraId="72013EBC" w14:textId="77777777" w:rsidTr="00431600">
        <w:trPr>
          <w:trHeight w:val="284"/>
        </w:trPr>
        <w:tc>
          <w:tcPr>
            <w:tcW w:w="1551" w:type="pct"/>
            <w:vAlign w:val="center"/>
          </w:tcPr>
          <w:p w14:paraId="686592F3" w14:textId="3AF5FDEC" w:rsidR="00F518BC" w:rsidRPr="004364F5" w:rsidRDefault="00F518BC" w:rsidP="00A3172B">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1BC356C6" w14:textId="1E659AF2" w:rsidR="00F518BC" w:rsidRPr="004364F5" w:rsidRDefault="00F518BC" w:rsidP="00A3172B">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2FE4A7AC" w14:textId="143DB56C" w:rsidR="00F518BC" w:rsidRPr="004364F5" w:rsidRDefault="00F518BC" w:rsidP="00A3172B">
            <w:pPr>
              <w:pStyle w:val="Bullet1"/>
              <w:numPr>
                <w:ilvl w:val="0"/>
                <w:numId w:val="0"/>
              </w:numPr>
              <w:bidi/>
              <w:jc w:val="center"/>
              <w:rPr>
                <w:rFonts w:ascii="29LT Bukra Rg" w:hAnsi="29LT Bukra Rg" w:cs="29LT Bukra Rg"/>
                <w:color w:val="auto"/>
                <w:sz w:val="18"/>
                <w:szCs w:val="18"/>
                <w:rtl/>
              </w:rPr>
            </w:pPr>
          </w:p>
        </w:tc>
      </w:tr>
      <w:tr w:rsidR="00471DB1" w:rsidRPr="004364F5" w14:paraId="1790B041" w14:textId="77777777" w:rsidTr="00431600">
        <w:trPr>
          <w:trHeight w:val="293"/>
        </w:trPr>
        <w:tc>
          <w:tcPr>
            <w:tcW w:w="1551" w:type="pct"/>
            <w:vAlign w:val="center"/>
          </w:tcPr>
          <w:p w14:paraId="34D0968D" w14:textId="306AC21D" w:rsidR="00FA4422" w:rsidRPr="004364F5" w:rsidRDefault="00FA4422" w:rsidP="00A3172B">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tcPr>
          <w:p w14:paraId="412C7A8F" w14:textId="4B30F66E" w:rsidR="00FA4422" w:rsidRPr="004364F5" w:rsidRDefault="00FA4422" w:rsidP="00A3172B">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tcPr>
          <w:p w14:paraId="6266A9E5" w14:textId="0A1B0F91" w:rsidR="00FA4422" w:rsidRPr="004364F5" w:rsidRDefault="00FA4422" w:rsidP="00A3172B">
            <w:pPr>
              <w:pStyle w:val="Bullet1"/>
              <w:numPr>
                <w:ilvl w:val="0"/>
                <w:numId w:val="0"/>
              </w:numPr>
              <w:bidi/>
              <w:jc w:val="center"/>
              <w:rPr>
                <w:rFonts w:ascii="29LT Bukra Rg" w:hAnsi="29LT Bukra Rg" w:cs="29LT Bukra Rg"/>
                <w:color w:val="auto"/>
                <w:sz w:val="18"/>
                <w:szCs w:val="18"/>
                <w:rtl/>
              </w:rPr>
            </w:pPr>
          </w:p>
        </w:tc>
      </w:tr>
      <w:tr w:rsidR="00471DB1" w:rsidRPr="004364F5" w14:paraId="53A71CB0" w14:textId="77777777" w:rsidTr="00431600">
        <w:trPr>
          <w:trHeight w:val="401"/>
        </w:trPr>
        <w:tc>
          <w:tcPr>
            <w:tcW w:w="1551" w:type="pct"/>
            <w:vAlign w:val="center"/>
          </w:tcPr>
          <w:p w14:paraId="33B3FC4D" w14:textId="68A1BD55" w:rsidR="00F518BC" w:rsidRPr="004364F5" w:rsidRDefault="00F518BC" w:rsidP="00A3172B">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1AE2F702" w14:textId="0DD612F3" w:rsidR="00F518BC" w:rsidRPr="004364F5" w:rsidRDefault="00F518BC" w:rsidP="00A3172B">
            <w:pPr>
              <w:pStyle w:val="Bullet1"/>
              <w:numPr>
                <w:ilvl w:val="0"/>
                <w:numId w:val="0"/>
              </w:numPr>
              <w:bidi/>
              <w:jc w:val="center"/>
              <w:rPr>
                <w:rFonts w:ascii="29LT Bukra Rg" w:hAnsi="29LT Bukra Rg" w:cs="29LT Bukra Rg"/>
                <w:color w:val="auto"/>
                <w:sz w:val="18"/>
                <w:szCs w:val="18"/>
                <w:rtl/>
              </w:rPr>
            </w:pPr>
          </w:p>
        </w:tc>
        <w:tc>
          <w:tcPr>
            <w:tcW w:w="1721" w:type="pct"/>
            <w:shd w:val="clear" w:color="auto" w:fill="auto"/>
            <w:vAlign w:val="center"/>
          </w:tcPr>
          <w:p w14:paraId="102AC3D3" w14:textId="0AA59872" w:rsidR="00F518BC" w:rsidRPr="004364F5" w:rsidRDefault="00F518BC" w:rsidP="00A3172B">
            <w:pPr>
              <w:pStyle w:val="Bullet1"/>
              <w:numPr>
                <w:ilvl w:val="0"/>
                <w:numId w:val="0"/>
              </w:numPr>
              <w:bidi/>
              <w:jc w:val="center"/>
              <w:rPr>
                <w:rFonts w:ascii="29LT Bukra Rg" w:hAnsi="29LT Bukra Rg" w:cs="29LT Bukra Rg"/>
                <w:color w:val="auto"/>
                <w:sz w:val="18"/>
                <w:szCs w:val="18"/>
              </w:rPr>
            </w:pPr>
          </w:p>
        </w:tc>
      </w:tr>
    </w:tbl>
    <w:p w14:paraId="5C215F25" w14:textId="77777777" w:rsidR="0089720F" w:rsidRDefault="0089720F">
      <w:pPr>
        <w:bidi/>
      </w:pPr>
    </w:p>
    <w:p w14:paraId="0A642E0A" w14:textId="48F20287" w:rsidR="006F73C7" w:rsidRPr="004364F5" w:rsidRDefault="003D1D95"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175" w:name="_Toc74142578"/>
      <w:bookmarkStart w:id="176" w:name="_Toc74142641"/>
      <w:r w:rsidRPr="004364F5">
        <w:rPr>
          <w:rFonts w:ascii="29LT Bukra Rg" w:eastAsiaTheme="majorEastAsia" w:hAnsi="29LT Bukra Rg" w:cs="29LT Bukra Rg"/>
          <w:color w:val="03718F"/>
          <w:sz w:val="20"/>
          <w:szCs w:val="22"/>
          <w:rtl/>
        </w:rPr>
        <w:t>قائمة جهات الاتصال الخارجية</w:t>
      </w:r>
      <w:bookmarkEnd w:id="171"/>
      <w:bookmarkEnd w:id="172"/>
      <w:bookmarkEnd w:id="173"/>
      <w:bookmarkEnd w:id="174"/>
      <w:bookmarkEnd w:id="175"/>
      <w:bookmarkEnd w:id="176"/>
    </w:p>
    <w:p w14:paraId="03A94F61" w14:textId="6BADBEA2" w:rsidR="00EF5E23" w:rsidRPr="004364F5" w:rsidRDefault="00EF5E23" w:rsidP="00EF5E23">
      <w:pPr>
        <w:bidi/>
        <w:rPr>
          <w:rFonts w:ascii="29LT Bukra Rg" w:eastAsiaTheme="minorHAnsi" w:hAnsi="29LT Bukra Rg" w:cs="29LT Bukra Rg"/>
          <w:sz w:val="21"/>
          <w:szCs w:val="22"/>
          <w:rtl/>
        </w:rPr>
      </w:pPr>
      <w:r w:rsidRPr="004364F5">
        <w:rPr>
          <w:rFonts w:ascii="29LT Bukra Rg" w:eastAsiaTheme="minorHAnsi" w:hAnsi="29LT Bukra Rg" w:cs="29LT Bukra Rg"/>
          <w:sz w:val="21"/>
          <w:szCs w:val="22"/>
          <w:rtl/>
        </w:rPr>
        <w:t xml:space="preserve">يجب ان تضمن </w:t>
      </w:r>
      <w:r w:rsidR="00431600" w:rsidRPr="004364F5">
        <w:rPr>
          <w:rFonts w:ascii="29LT Bukra Rg" w:eastAsiaTheme="minorHAnsi" w:hAnsi="29LT Bukra Rg" w:cs="29LT Bukra Rg"/>
          <w:sz w:val="21"/>
          <w:szCs w:val="22"/>
          <w:rtl/>
        </w:rPr>
        <w:t>الشركة</w:t>
      </w:r>
      <w:r w:rsidRPr="004364F5">
        <w:rPr>
          <w:rFonts w:ascii="29LT Bukra Rg" w:eastAsiaTheme="minorHAnsi" w:hAnsi="29LT Bukra Rg" w:cs="29LT Bukra Rg"/>
          <w:sz w:val="21"/>
          <w:szCs w:val="22"/>
          <w:rtl/>
        </w:rPr>
        <w:t xml:space="preserve"> وجود اتفاقيات مع الموردين وتحديد مستوى الخدم</w:t>
      </w:r>
      <w:r w:rsidR="007F5D75" w:rsidRPr="004364F5">
        <w:rPr>
          <w:rFonts w:ascii="29LT Bukra Rg" w:eastAsiaTheme="minorHAnsi" w:hAnsi="29LT Bukra Rg" w:cs="29LT Bukra Rg"/>
          <w:sz w:val="21"/>
          <w:szCs w:val="22"/>
          <w:rtl/>
        </w:rPr>
        <w:t xml:space="preserve">ة </w:t>
      </w:r>
      <w:r w:rsidRPr="004364F5">
        <w:rPr>
          <w:rFonts w:ascii="29LT Bukra Rg" w:eastAsiaTheme="minorHAnsi" w:hAnsi="29LT Bukra Rg" w:cs="29LT Bukra Rg"/>
          <w:sz w:val="21"/>
          <w:szCs w:val="22"/>
          <w:rtl/>
        </w:rPr>
        <w:t xml:space="preserve">المقدمة بما يتلاءم مع متطلبات استمرارية </w:t>
      </w:r>
      <w:r w:rsidR="006E0898" w:rsidRPr="004364F5">
        <w:rPr>
          <w:rFonts w:ascii="29LT Bukra Rg" w:eastAsiaTheme="minorHAnsi" w:hAnsi="29LT Bukra Rg" w:cs="29LT Bukra Rg"/>
          <w:sz w:val="21"/>
          <w:szCs w:val="22"/>
          <w:rtl/>
        </w:rPr>
        <w:t>الأعمال</w:t>
      </w:r>
      <w:r w:rsidRPr="004364F5">
        <w:rPr>
          <w:rFonts w:ascii="29LT Bukra Rg" w:eastAsiaTheme="minorHAnsi" w:hAnsi="29LT Bukra Rg" w:cs="29LT Bukra Rg"/>
          <w:sz w:val="21"/>
          <w:szCs w:val="22"/>
          <w:rtl/>
        </w:rPr>
        <w:t xml:space="preserve"> في </w:t>
      </w:r>
      <w:r w:rsidR="00431600" w:rsidRPr="004364F5">
        <w:rPr>
          <w:rFonts w:ascii="29LT Bukra Rg" w:eastAsiaTheme="minorHAnsi" w:hAnsi="29LT Bukra Rg" w:cs="29LT Bukra Rg"/>
          <w:sz w:val="21"/>
          <w:szCs w:val="22"/>
          <w:rtl/>
        </w:rPr>
        <w:t>الشركة</w:t>
      </w:r>
      <w:r w:rsidRPr="004364F5">
        <w:rPr>
          <w:rFonts w:ascii="29LT Bukra Rg" w:eastAsiaTheme="minorHAnsi" w:hAnsi="29LT Bukra Rg" w:cs="29LT Bukra Rg"/>
          <w:sz w:val="21"/>
          <w:szCs w:val="22"/>
          <w:rtl/>
        </w:rPr>
        <w:t>.</w:t>
      </w:r>
    </w:p>
    <w:p w14:paraId="665E8B7B" w14:textId="3A315FBB" w:rsidR="00CC0E33" w:rsidRPr="004364F5" w:rsidRDefault="003D1D95" w:rsidP="004660BF">
      <w:pPr>
        <w:bidi/>
        <w:rPr>
          <w:rFonts w:ascii="29LT Bukra Rg" w:eastAsiaTheme="minorHAnsi" w:hAnsi="29LT Bukra Rg" w:cs="29LT Bukra Rg"/>
          <w:sz w:val="21"/>
          <w:szCs w:val="22"/>
          <w:rtl/>
        </w:rPr>
      </w:pPr>
      <w:r w:rsidRPr="004364F5">
        <w:rPr>
          <w:rFonts w:ascii="29LT Bukra Rg" w:eastAsiaTheme="minorHAnsi" w:hAnsi="29LT Bukra Rg" w:cs="29LT Bukra Rg"/>
          <w:sz w:val="21"/>
          <w:szCs w:val="22"/>
          <w:rtl/>
        </w:rPr>
        <w:t xml:space="preserve">يوضح الجدول </w:t>
      </w:r>
      <w:r w:rsidR="000B37B6" w:rsidRPr="004364F5">
        <w:rPr>
          <w:rFonts w:ascii="29LT Bukra Rg" w:eastAsiaTheme="minorHAnsi" w:hAnsi="29LT Bukra Rg" w:cs="29LT Bukra Rg"/>
          <w:sz w:val="21"/>
          <w:szCs w:val="22"/>
          <w:rtl/>
        </w:rPr>
        <w:t>التالي</w:t>
      </w:r>
      <w:r w:rsidRPr="004364F5">
        <w:rPr>
          <w:rFonts w:ascii="29LT Bukra Rg" w:eastAsiaTheme="minorHAnsi" w:hAnsi="29LT Bukra Rg" w:cs="29LT Bukra Rg"/>
          <w:sz w:val="21"/>
          <w:szCs w:val="22"/>
          <w:rtl/>
        </w:rPr>
        <w:t xml:space="preserve"> العلاقات الخارجية الهامة خلال </w:t>
      </w:r>
      <w:r w:rsidR="007F5D75" w:rsidRPr="004364F5">
        <w:rPr>
          <w:rFonts w:ascii="29LT Bukra Rg" w:eastAsiaTheme="minorHAnsi" w:hAnsi="29LT Bukra Rg" w:cs="29LT Bukra Rg"/>
          <w:sz w:val="21"/>
          <w:szCs w:val="22"/>
          <w:rtl/>
        </w:rPr>
        <w:t xml:space="preserve">حادث الانقطاع ومعلومات التواصل التي تم الحصول عليها من موظفي </w:t>
      </w:r>
      <w:r w:rsidR="00CD5392" w:rsidRPr="004364F5">
        <w:rPr>
          <w:rFonts w:ascii="29LT Bukra Rg" w:eastAsiaTheme="minorHAnsi" w:hAnsi="29LT Bukra Rg" w:cs="29LT Bukra Rg"/>
          <w:sz w:val="21"/>
          <w:szCs w:val="22"/>
          <w:rtl/>
        </w:rPr>
        <w:t>وحدة العمل</w:t>
      </w:r>
      <w:r w:rsidR="007F5D75" w:rsidRPr="004364F5">
        <w:rPr>
          <w:rFonts w:ascii="29LT Bukra Rg" w:eastAsiaTheme="minorHAnsi" w:hAnsi="29LT Bukra Rg" w:cs="29LT Bukra Rg"/>
          <w:sz w:val="21"/>
          <w:szCs w:val="22"/>
          <w:rtl/>
        </w:rPr>
        <w:t xml:space="preserve"> للموردين على افتراض انها صحيحة ومحدثة.</w:t>
      </w:r>
    </w:p>
    <w:p w14:paraId="03870DB6" w14:textId="148164D3" w:rsidR="004660BF" w:rsidRPr="004364F5" w:rsidRDefault="004660BF" w:rsidP="004660BF">
      <w:pPr>
        <w:bidi/>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يجب مطابقة المعلومات المذكورة في هذا القسم مع المعلومات المذكورة في القسم 10</w:t>
      </w:r>
      <w:r w:rsidRPr="004660BF">
        <w:rPr>
          <w:rFonts w:ascii="29LT Bukra Rg" w:hAnsi="29LT Bukra Rg" w:cs="29LT Bukra Rg"/>
          <w:b/>
          <w:bCs/>
          <w:i/>
          <w:iCs/>
          <w:rtl/>
          <w:lang w:bidi="ar-JO"/>
        </w:rPr>
        <w:t xml:space="preserve">. التبعيات </w:t>
      </w:r>
      <w:r>
        <w:rPr>
          <w:rFonts w:ascii="29LT Bukra Rg" w:hAnsi="29LT Bukra Rg" w:cs="29LT Bukra Rg" w:hint="cs"/>
          <w:b/>
          <w:bCs/>
          <w:i/>
          <w:iCs/>
          <w:rtl/>
          <w:lang w:bidi="ar-JO"/>
        </w:rPr>
        <w:t xml:space="preserve">الخارجية </w:t>
      </w:r>
      <w:r w:rsidRPr="00E43E58">
        <w:rPr>
          <w:rFonts w:ascii="29LT Bukra Rg" w:hAnsi="29LT Bukra Rg" w:cs="29LT Bukra Rg"/>
          <w:b/>
          <w:bCs/>
          <w:i/>
          <w:iCs/>
          <w:rtl/>
          <w:lang w:bidi="ar-JO"/>
        </w:rPr>
        <w:t>من</w:t>
      </w:r>
      <w:r>
        <w:rPr>
          <w:rFonts w:ascii="29LT Bukra Rg" w:hAnsi="29LT Bukra Rg" w:cs="29LT Bukra Rg" w:hint="cs"/>
          <w:b/>
          <w:bCs/>
          <w:i/>
          <w:iCs/>
          <w:rtl/>
          <w:lang w:bidi="ar-JO"/>
        </w:rPr>
        <w:t xml:space="preserve"> </w:t>
      </w:r>
      <w:r w:rsidRPr="00E43E58">
        <w:rPr>
          <w:rFonts w:ascii="29LT Bukra Rg" w:hAnsi="29LT Bukra Rg" w:cs="29LT Bukra Rg"/>
          <w:b/>
          <w:bCs/>
          <w:i/>
          <w:iCs/>
          <w:rtl/>
          <w:lang w:bidi="ar-JO"/>
        </w:rPr>
        <w:t xml:space="preserve">وثيقة تقييم أثر انقطاع </w:t>
      </w:r>
      <w:r w:rsidRPr="00E43E58">
        <w:rPr>
          <w:rFonts w:ascii="29LT Bukra Rg" w:hAnsi="29LT Bukra Rg" w:cs="29LT Bukra Rg" w:hint="cs"/>
          <w:b/>
          <w:bCs/>
          <w:i/>
          <w:iCs/>
          <w:rtl/>
          <w:lang w:bidi="ar-JO"/>
        </w:rPr>
        <w:t>الأعمال</w:t>
      </w:r>
      <w:r w:rsidRPr="004364F5">
        <w:rPr>
          <w:rFonts w:ascii="29LT Bukra Rg" w:hAnsi="29LT Bukra Rg" w:cs="29LT Bukra Rg"/>
          <w:b/>
          <w:bCs/>
          <w:i/>
          <w:iCs/>
          <w:lang w:bidi="ar-JO"/>
        </w:rPr>
        <w:t xml:space="preserve"> [</w:t>
      </w:r>
    </w:p>
    <w:p w14:paraId="0F1322DB" w14:textId="77777777" w:rsidR="00107DB8" w:rsidRPr="004364F5" w:rsidRDefault="00107DB8" w:rsidP="00107DB8">
      <w:pPr>
        <w:bidi/>
        <w:rPr>
          <w:rFonts w:ascii="29LT Bukra Rg" w:eastAsiaTheme="minorHAnsi" w:hAnsi="29LT Bukra Rg" w:cs="29LT Bukra Rg"/>
          <w:lang w:bidi="ar-JO"/>
        </w:rPr>
      </w:pPr>
    </w:p>
    <w:tbl>
      <w:tblPr>
        <w:tblStyle w:val="TableGrid"/>
        <w:bidiVisual/>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330"/>
        <w:gridCol w:w="3316"/>
      </w:tblGrid>
      <w:tr w:rsidR="00C32072" w:rsidRPr="004364F5" w14:paraId="2A5BFBE0" w14:textId="77777777" w:rsidTr="00C32072">
        <w:trPr>
          <w:cnfStyle w:val="100000000000" w:firstRow="1" w:lastRow="0" w:firstColumn="0" w:lastColumn="0" w:oddVBand="0" w:evenVBand="0" w:oddHBand="0" w:evenHBand="0" w:firstRowFirstColumn="0" w:firstRowLastColumn="0" w:lastRowFirstColumn="0" w:lastRowLastColumn="0"/>
          <w:trHeight w:val="30"/>
        </w:trPr>
        <w:tc>
          <w:tcPr>
            <w:tcW w:w="1551" w:type="pct"/>
            <w:shd w:val="clear" w:color="auto" w:fill="03718F"/>
            <w:vAlign w:val="center"/>
          </w:tcPr>
          <w:p w14:paraId="396CFDF8" w14:textId="790DE5AC" w:rsidR="00C32072" w:rsidRPr="004364F5" w:rsidRDefault="00C32072" w:rsidP="00C32072">
            <w:pPr>
              <w:pStyle w:val="Bullet1"/>
              <w:numPr>
                <w:ilvl w:val="0"/>
                <w:numId w:val="0"/>
              </w:numPr>
              <w:bidi/>
              <w:jc w:val="center"/>
              <w:rPr>
                <w:rFonts w:ascii="29LT Bukra Rg" w:eastAsia="Calibri" w:hAnsi="29LT Bukra Rg" w:cs="29LT Bukra Rg"/>
                <w:b/>
                <w:bCs/>
                <w:color w:val="FEFFFF"/>
                <w:kern w:val="24"/>
                <w:sz w:val="18"/>
                <w:szCs w:val="18"/>
                <w:rtl/>
              </w:rPr>
            </w:pPr>
            <w:bookmarkStart w:id="177" w:name="_Toc54531435"/>
            <w:bookmarkStart w:id="178" w:name="_Toc54532105"/>
            <w:bookmarkStart w:id="179" w:name="_Toc54532293"/>
            <w:bookmarkStart w:id="180" w:name="_Toc54534519"/>
            <w:r w:rsidRPr="004364F5">
              <w:rPr>
                <w:rFonts w:ascii="29LT Bukra Rg" w:eastAsia="Calibri" w:hAnsi="29LT Bukra Rg" w:cs="29LT Bukra Rg"/>
                <w:b/>
                <w:bCs/>
                <w:color w:val="FEFFFF"/>
                <w:kern w:val="24"/>
                <w:sz w:val="18"/>
                <w:szCs w:val="18"/>
                <w:rtl/>
              </w:rPr>
              <w:t>الجهة الخارجية</w:t>
            </w:r>
          </w:p>
        </w:tc>
        <w:tc>
          <w:tcPr>
            <w:tcW w:w="1728" w:type="pct"/>
            <w:shd w:val="clear" w:color="auto" w:fill="03718F"/>
            <w:vAlign w:val="center"/>
          </w:tcPr>
          <w:p w14:paraId="2557F22E" w14:textId="54E78C4D" w:rsidR="00C32072" w:rsidRPr="004364F5" w:rsidRDefault="00C32072" w:rsidP="00C32072">
            <w:pPr>
              <w:pStyle w:val="Bullet1"/>
              <w:numPr>
                <w:ilvl w:val="0"/>
                <w:numId w:val="0"/>
              </w:numPr>
              <w:bidi/>
              <w:jc w:val="center"/>
              <w:rPr>
                <w:rFonts w:ascii="29LT Bukra Rg" w:eastAsia="Calibri" w:hAnsi="29LT Bukra Rg" w:cs="29LT Bukra Rg"/>
                <w:b/>
                <w:bCs/>
                <w:color w:val="FEFFFF"/>
                <w:kern w:val="24"/>
                <w:sz w:val="18"/>
                <w:szCs w:val="18"/>
                <w:rtl/>
              </w:rPr>
            </w:pPr>
            <w:r w:rsidRPr="004364F5">
              <w:rPr>
                <w:rFonts w:ascii="29LT Bukra Rg" w:eastAsia="Calibri" w:hAnsi="29LT Bukra Rg" w:cs="29LT Bukra Rg"/>
                <w:b/>
                <w:bCs/>
                <w:color w:val="FEFFFF"/>
                <w:kern w:val="24"/>
                <w:sz w:val="18"/>
                <w:szCs w:val="18"/>
                <w:rtl/>
              </w:rPr>
              <w:t>اسم (أسماء) جهة الاتصال بالطرف الآخر</w:t>
            </w:r>
          </w:p>
        </w:tc>
        <w:tc>
          <w:tcPr>
            <w:tcW w:w="1721" w:type="pct"/>
            <w:shd w:val="clear" w:color="auto" w:fill="03718F"/>
            <w:vAlign w:val="center"/>
          </w:tcPr>
          <w:p w14:paraId="39F29572" w14:textId="25AB94A7" w:rsidR="00C32072" w:rsidRPr="004364F5" w:rsidRDefault="00C32072" w:rsidP="00C32072">
            <w:pPr>
              <w:pStyle w:val="Bullet1"/>
              <w:numPr>
                <w:ilvl w:val="0"/>
                <w:numId w:val="0"/>
              </w:numPr>
              <w:bidi/>
              <w:jc w:val="center"/>
              <w:rPr>
                <w:rFonts w:ascii="29LT Bukra Rg" w:hAnsi="29LT Bukra Rg" w:cs="29LT Bukra Rg"/>
                <w:i/>
                <w:iCs/>
                <w:color w:val="auto"/>
                <w:sz w:val="18"/>
                <w:szCs w:val="18"/>
                <w:rtl/>
              </w:rPr>
            </w:pPr>
            <w:r w:rsidRPr="004364F5">
              <w:rPr>
                <w:rFonts w:ascii="29LT Bukra Rg" w:eastAsia="Calibri" w:hAnsi="29LT Bukra Rg" w:cs="29LT Bukra Rg"/>
                <w:b/>
                <w:bCs/>
                <w:color w:val="FEFFFF"/>
                <w:kern w:val="24"/>
                <w:sz w:val="18"/>
                <w:szCs w:val="18"/>
                <w:rtl/>
              </w:rPr>
              <w:t>رقم هاتف الطرف الآخر</w:t>
            </w:r>
          </w:p>
        </w:tc>
      </w:tr>
      <w:tr w:rsidR="0089720F" w:rsidRPr="004364F5" w14:paraId="176FF503" w14:textId="77777777" w:rsidTr="00966443">
        <w:trPr>
          <w:trHeight w:val="20"/>
        </w:trPr>
        <w:tc>
          <w:tcPr>
            <w:tcW w:w="1551" w:type="pct"/>
            <w:vAlign w:val="center"/>
          </w:tcPr>
          <w:p w14:paraId="1E5A93D8" w14:textId="51D7088D" w:rsidR="0089720F" w:rsidRPr="004364F5" w:rsidRDefault="0089720F" w:rsidP="0089720F">
            <w:pPr>
              <w:pStyle w:val="Bullet1"/>
              <w:numPr>
                <w:ilvl w:val="0"/>
                <w:numId w:val="0"/>
              </w:numPr>
              <w:bidi/>
              <w:jc w:val="center"/>
              <w:rPr>
                <w:rFonts w:ascii="29LT Bukra Rg" w:hAnsi="29LT Bukra Rg" w:cs="29LT Bukra Rg"/>
                <w:color w:val="auto"/>
                <w:sz w:val="18"/>
                <w:szCs w:val="18"/>
                <w:rtl/>
              </w:rPr>
            </w:pPr>
            <w:r w:rsidRPr="002C69CC">
              <w:rPr>
                <w:rFonts w:ascii="SST Arabic" w:eastAsia="Traditional Arabic" w:hAnsi="SST Arabic" w:cs="SST Arabic" w:hint="cs"/>
                <w:i/>
                <w:iCs/>
                <w:color w:val="7F7F7F" w:themeColor="text1" w:themeTint="80"/>
                <w:szCs w:val="20"/>
                <w:rtl/>
                <w:lang w:bidi="ar-EG"/>
              </w:rPr>
              <w:t>الشركة المزودة لنظام إدارة الموارد المؤسسية</w:t>
            </w:r>
          </w:p>
        </w:tc>
        <w:tc>
          <w:tcPr>
            <w:tcW w:w="1728" w:type="pct"/>
            <w:shd w:val="clear" w:color="auto" w:fill="auto"/>
            <w:vAlign w:val="center"/>
          </w:tcPr>
          <w:p w14:paraId="13E67E58" w14:textId="6E6467AF" w:rsidR="0089720F" w:rsidRPr="004364F5" w:rsidRDefault="0089720F" w:rsidP="0089720F">
            <w:pPr>
              <w:pStyle w:val="Bullet1"/>
              <w:numPr>
                <w:ilvl w:val="0"/>
                <w:numId w:val="0"/>
              </w:numPr>
              <w:bidi/>
              <w:jc w:val="center"/>
              <w:rPr>
                <w:rFonts w:ascii="29LT Bukra Rg" w:hAnsi="29LT Bukra Rg" w:cs="29LT Bukra Rg"/>
                <w:i/>
                <w:iCs/>
                <w:color w:val="auto"/>
                <w:sz w:val="18"/>
                <w:szCs w:val="18"/>
                <w:rtl/>
              </w:rPr>
            </w:pPr>
            <w:r>
              <w:rPr>
                <w:rFonts w:ascii="SST Arabic" w:eastAsia="Traditional Arabic" w:hAnsi="SST Arabic" w:cs="SST Arabic" w:hint="cs"/>
                <w:i/>
                <w:iCs/>
                <w:color w:val="7F7F7F" w:themeColor="text1" w:themeTint="80"/>
                <w:sz w:val="20"/>
                <w:szCs w:val="20"/>
                <w:rtl/>
                <w:lang w:bidi="ar-EG"/>
              </w:rPr>
              <w:t xml:space="preserve">مسؤول الصيانة </w:t>
            </w:r>
            <w:r w:rsidRPr="003E2D90">
              <w:rPr>
                <w:rFonts w:ascii="SST Arabic" w:eastAsia="Traditional Arabic" w:hAnsi="SST Arabic" w:cs="SST Arabic"/>
                <w:i/>
                <w:iCs/>
                <w:color w:val="7F7F7F" w:themeColor="text1" w:themeTint="80"/>
                <w:sz w:val="20"/>
                <w:szCs w:val="20"/>
                <w:rtl/>
                <w:lang w:bidi="ar-EG"/>
              </w:rPr>
              <w:t>–</w:t>
            </w:r>
            <w:r w:rsidRPr="003E2D90">
              <w:rPr>
                <w:rFonts w:ascii="SST Arabic" w:eastAsia="Traditional Arabic" w:hAnsi="SST Arabic" w:cs="SST Arabic" w:hint="cs"/>
                <w:i/>
                <w:iCs/>
                <w:color w:val="7F7F7F" w:themeColor="text1" w:themeTint="80"/>
                <w:sz w:val="20"/>
                <w:szCs w:val="20"/>
                <w:rtl/>
                <w:lang w:bidi="ar-EG"/>
              </w:rPr>
              <w:t xml:space="preserve"> </w:t>
            </w:r>
            <w:r>
              <w:rPr>
                <w:rFonts w:ascii="SST Arabic" w:eastAsia="Traditional Arabic" w:hAnsi="SST Arabic" w:cs="SST Arabic" w:hint="cs"/>
                <w:i/>
                <w:iCs/>
                <w:color w:val="7F7F7F" w:themeColor="text1" w:themeTint="80"/>
                <w:sz w:val="20"/>
                <w:szCs w:val="20"/>
                <w:rtl/>
                <w:lang w:bidi="ar-EG"/>
              </w:rPr>
              <w:t>عيسى</w:t>
            </w:r>
            <w:r w:rsidRPr="003E2D90">
              <w:rPr>
                <w:rFonts w:ascii="SST Arabic" w:eastAsia="Traditional Arabic" w:hAnsi="SST Arabic" w:cs="SST Arabic" w:hint="cs"/>
                <w:i/>
                <w:iCs/>
                <w:color w:val="7F7F7F" w:themeColor="text1" w:themeTint="80"/>
                <w:sz w:val="20"/>
                <w:szCs w:val="20"/>
                <w:rtl/>
                <w:lang w:bidi="ar-EG"/>
              </w:rPr>
              <w:t xml:space="preserve"> </w:t>
            </w:r>
            <w:r>
              <w:rPr>
                <w:rFonts w:ascii="SST Arabic" w:eastAsia="Traditional Arabic" w:hAnsi="SST Arabic" w:cs="SST Arabic" w:hint="cs"/>
                <w:i/>
                <w:iCs/>
                <w:color w:val="7F7F7F" w:themeColor="text1" w:themeTint="80"/>
                <w:sz w:val="20"/>
                <w:szCs w:val="20"/>
                <w:rtl/>
                <w:lang w:bidi="ar-EG"/>
              </w:rPr>
              <w:t>علي</w:t>
            </w:r>
          </w:p>
        </w:tc>
        <w:tc>
          <w:tcPr>
            <w:tcW w:w="1721" w:type="pct"/>
            <w:shd w:val="clear" w:color="auto" w:fill="auto"/>
            <w:vAlign w:val="center"/>
          </w:tcPr>
          <w:p w14:paraId="0C89A447" w14:textId="4AC959E4" w:rsidR="0089720F" w:rsidRPr="004364F5" w:rsidRDefault="0089720F" w:rsidP="0089720F">
            <w:pPr>
              <w:pStyle w:val="Bullet1"/>
              <w:numPr>
                <w:ilvl w:val="0"/>
                <w:numId w:val="0"/>
              </w:numPr>
              <w:bidi/>
              <w:jc w:val="center"/>
              <w:rPr>
                <w:rFonts w:ascii="29LT Bukra Rg" w:hAnsi="29LT Bukra Rg" w:cs="29LT Bukra Rg"/>
                <w:i/>
                <w:iCs/>
                <w:color w:val="auto"/>
                <w:sz w:val="18"/>
                <w:szCs w:val="18"/>
                <w:rtl/>
              </w:rPr>
            </w:pPr>
            <w:r>
              <w:rPr>
                <w:rFonts w:ascii="SST Arabic" w:eastAsia="Traditional Arabic" w:hAnsi="SST Arabic" w:cs="SST Arabic" w:hint="cs"/>
                <w:i/>
                <w:iCs/>
                <w:color w:val="7F7F7F" w:themeColor="text1" w:themeTint="80"/>
                <w:szCs w:val="20"/>
                <w:rtl/>
                <w:lang w:bidi="ar-EG"/>
              </w:rPr>
              <w:t>9661234567</w:t>
            </w:r>
          </w:p>
        </w:tc>
      </w:tr>
      <w:tr w:rsidR="00471DB1" w:rsidRPr="004364F5" w14:paraId="6956710A" w14:textId="77777777" w:rsidTr="00966443">
        <w:trPr>
          <w:trHeight w:val="20"/>
        </w:trPr>
        <w:tc>
          <w:tcPr>
            <w:tcW w:w="1551" w:type="pct"/>
            <w:vAlign w:val="center"/>
          </w:tcPr>
          <w:p w14:paraId="247A6D17" w14:textId="063E1CCC" w:rsidR="0096584A" w:rsidRPr="004364F5" w:rsidRDefault="0096584A" w:rsidP="0096584A">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07B7C9D9" w14:textId="35F19F19" w:rsidR="0096584A" w:rsidRPr="004364F5" w:rsidRDefault="0096584A" w:rsidP="0096584A">
            <w:pPr>
              <w:pStyle w:val="Bullet1"/>
              <w:numPr>
                <w:ilvl w:val="0"/>
                <w:numId w:val="0"/>
              </w:numPr>
              <w:bidi/>
              <w:jc w:val="center"/>
              <w:rPr>
                <w:rFonts w:ascii="29LT Bukra Rg" w:hAnsi="29LT Bukra Rg" w:cs="29LT Bukra Rg"/>
                <w:i/>
                <w:iCs/>
                <w:color w:val="auto"/>
                <w:sz w:val="18"/>
                <w:szCs w:val="18"/>
                <w:rtl/>
              </w:rPr>
            </w:pPr>
          </w:p>
        </w:tc>
        <w:tc>
          <w:tcPr>
            <w:tcW w:w="1721" w:type="pct"/>
            <w:shd w:val="clear" w:color="auto" w:fill="auto"/>
            <w:vAlign w:val="center"/>
          </w:tcPr>
          <w:p w14:paraId="30C7500B" w14:textId="18600021" w:rsidR="0096584A" w:rsidRPr="004364F5" w:rsidRDefault="0096584A" w:rsidP="0096584A">
            <w:pPr>
              <w:pStyle w:val="Bullet1"/>
              <w:numPr>
                <w:ilvl w:val="0"/>
                <w:numId w:val="0"/>
              </w:numPr>
              <w:bidi/>
              <w:jc w:val="center"/>
              <w:rPr>
                <w:rFonts w:ascii="29LT Bukra Rg" w:hAnsi="29LT Bukra Rg" w:cs="29LT Bukra Rg"/>
                <w:i/>
                <w:iCs/>
                <w:color w:val="auto"/>
                <w:sz w:val="18"/>
                <w:szCs w:val="18"/>
                <w:rtl/>
              </w:rPr>
            </w:pPr>
          </w:p>
        </w:tc>
      </w:tr>
      <w:tr w:rsidR="00471DB1" w:rsidRPr="004364F5" w14:paraId="456511C0" w14:textId="77777777" w:rsidTr="00966443">
        <w:trPr>
          <w:trHeight w:val="20"/>
        </w:trPr>
        <w:tc>
          <w:tcPr>
            <w:tcW w:w="1551" w:type="pct"/>
            <w:vAlign w:val="center"/>
          </w:tcPr>
          <w:p w14:paraId="343B6B91" w14:textId="17E372DD" w:rsidR="0096584A" w:rsidRPr="004364F5" w:rsidRDefault="0096584A" w:rsidP="0096584A">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669A78D5" w14:textId="4120299A" w:rsidR="0096584A" w:rsidRPr="004364F5" w:rsidRDefault="0096584A" w:rsidP="0096584A">
            <w:pPr>
              <w:pStyle w:val="Bullet1"/>
              <w:numPr>
                <w:ilvl w:val="0"/>
                <w:numId w:val="0"/>
              </w:numPr>
              <w:bidi/>
              <w:jc w:val="center"/>
              <w:rPr>
                <w:rFonts w:ascii="29LT Bukra Rg" w:hAnsi="29LT Bukra Rg" w:cs="29LT Bukra Rg"/>
                <w:i/>
                <w:iCs/>
                <w:color w:val="auto"/>
                <w:sz w:val="18"/>
                <w:szCs w:val="18"/>
                <w:rtl/>
              </w:rPr>
            </w:pPr>
          </w:p>
        </w:tc>
        <w:tc>
          <w:tcPr>
            <w:tcW w:w="1721" w:type="pct"/>
            <w:shd w:val="clear" w:color="auto" w:fill="auto"/>
            <w:vAlign w:val="center"/>
          </w:tcPr>
          <w:p w14:paraId="4F1A7771" w14:textId="117142E6" w:rsidR="0096584A" w:rsidRPr="004364F5" w:rsidRDefault="0096584A" w:rsidP="0096584A">
            <w:pPr>
              <w:pStyle w:val="Bullet1"/>
              <w:numPr>
                <w:ilvl w:val="0"/>
                <w:numId w:val="0"/>
              </w:numPr>
              <w:bidi/>
              <w:jc w:val="center"/>
              <w:rPr>
                <w:rFonts w:ascii="29LT Bukra Rg" w:hAnsi="29LT Bukra Rg" w:cs="29LT Bukra Rg"/>
                <w:i/>
                <w:iCs/>
                <w:color w:val="auto"/>
                <w:sz w:val="18"/>
                <w:szCs w:val="18"/>
                <w:rtl/>
              </w:rPr>
            </w:pPr>
          </w:p>
        </w:tc>
      </w:tr>
      <w:tr w:rsidR="00471DB1" w:rsidRPr="004364F5" w14:paraId="14BCA118" w14:textId="77777777" w:rsidTr="00966443">
        <w:trPr>
          <w:trHeight w:val="20"/>
        </w:trPr>
        <w:tc>
          <w:tcPr>
            <w:tcW w:w="1551" w:type="pct"/>
            <w:vAlign w:val="center"/>
          </w:tcPr>
          <w:p w14:paraId="3AB23066" w14:textId="0BBA36F8" w:rsidR="0096584A" w:rsidRPr="004364F5" w:rsidRDefault="0096584A" w:rsidP="0096584A">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60F78854" w14:textId="4327C37C" w:rsidR="0096584A" w:rsidRPr="004364F5" w:rsidRDefault="0096584A" w:rsidP="0096584A">
            <w:pPr>
              <w:pStyle w:val="Bullet1"/>
              <w:numPr>
                <w:ilvl w:val="0"/>
                <w:numId w:val="0"/>
              </w:numPr>
              <w:bidi/>
              <w:jc w:val="center"/>
              <w:rPr>
                <w:rFonts w:ascii="29LT Bukra Rg" w:hAnsi="29LT Bukra Rg" w:cs="29LT Bukra Rg"/>
                <w:i/>
                <w:iCs/>
                <w:color w:val="auto"/>
                <w:sz w:val="18"/>
                <w:szCs w:val="18"/>
                <w:rtl/>
              </w:rPr>
            </w:pPr>
          </w:p>
        </w:tc>
        <w:tc>
          <w:tcPr>
            <w:tcW w:w="1721" w:type="pct"/>
            <w:shd w:val="clear" w:color="auto" w:fill="auto"/>
            <w:vAlign w:val="center"/>
          </w:tcPr>
          <w:p w14:paraId="1335DF1A" w14:textId="09E8CDB1" w:rsidR="0096584A" w:rsidRPr="004364F5" w:rsidRDefault="0096584A" w:rsidP="0096584A">
            <w:pPr>
              <w:pStyle w:val="Bullet1"/>
              <w:numPr>
                <w:ilvl w:val="0"/>
                <w:numId w:val="0"/>
              </w:numPr>
              <w:bidi/>
              <w:jc w:val="center"/>
              <w:rPr>
                <w:rFonts w:ascii="29LT Bukra Rg" w:hAnsi="29LT Bukra Rg" w:cs="29LT Bukra Rg"/>
                <w:i/>
                <w:iCs/>
                <w:color w:val="auto"/>
                <w:sz w:val="18"/>
                <w:szCs w:val="18"/>
                <w:rtl/>
              </w:rPr>
            </w:pPr>
          </w:p>
        </w:tc>
      </w:tr>
      <w:tr w:rsidR="00471DB1" w:rsidRPr="004364F5" w14:paraId="40A2FE5B" w14:textId="77777777" w:rsidTr="00966443">
        <w:trPr>
          <w:trHeight w:val="20"/>
        </w:trPr>
        <w:tc>
          <w:tcPr>
            <w:tcW w:w="1551" w:type="pct"/>
            <w:vAlign w:val="center"/>
          </w:tcPr>
          <w:p w14:paraId="5DAB68A1" w14:textId="01DB81CB" w:rsidR="0096584A" w:rsidRPr="004364F5" w:rsidRDefault="0096584A" w:rsidP="0096584A">
            <w:pPr>
              <w:pStyle w:val="Bullet1"/>
              <w:numPr>
                <w:ilvl w:val="0"/>
                <w:numId w:val="0"/>
              </w:numPr>
              <w:bidi/>
              <w:jc w:val="center"/>
              <w:rPr>
                <w:rFonts w:ascii="29LT Bukra Rg" w:hAnsi="29LT Bukra Rg" w:cs="29LT Bukra Rg"/>
                <w:color w:val="auto"/>
                <w:sz w:val="18"/>
                <w:szCs w:val="18"/>
                <w:rtl/>
              </w:rPr>
            </w:pPr>
          </w:p>
        </w:tc>
        <w:tc>
          <w:tcPr>
            <w:tcW w:w="1728" w:type="pct"/>
            <w:shd w:val="clear" w:color="auto" w:fill="auto"/>
            <w:vAlign w:val="center"/>
          </w:tcPr>
          <w:p w14:paraId="13D9D896" w14:textId="33CC13BD" w:rsidR="0096584A" w:rsidRPr="004364F5" w:rsidRDefault="0096584A" w:rsidP="0096584A">
            <w:pPr>
              <w:pStyle w:val="Bullet1"/>
              <w:numPr>
                <w:ilvl w:val="0"/>
                <w:numId w:val="0"/>
              </w:numPr>
              <w:bidi/>
              <w:jc w:val="center"/>
              <w:rPr>
                <w:rFonts w:ascii="29LT Bukra Rg" w:hAnsi="29LT Bukra Rg" w:cs="29LT Bukra Rg"/>
                <w:i/>
                <w:iCs/>
                <w:color w:val="auto"/>
                <w:sz w:val="18"/>
                <w:szCs w:val="18"/>
                <w:rtl/>
              </w:rPr>
            </w:pPr>
          </w:p>
        </w:tc>
        <w:tc>
          <w:tcPr>
            <w:tcW w:w="1721" w:type="pct"/>
            <w:shd w:val="clear" w:color="auto" w:fill="auto"/>
            <w:vAlign w:val="center"/>
          </w:tcPr>
          <w:p w14:paraId="27569BC8" w14:textId="67835120" w:rsidR="0096584A" w:rsidRPr="004364F5" w:rsidRDefault="0096584A" w:rsidP="0096584A">
            <w:pPr>
              <w:pStyle w:val="Bullet1"/>
              <w:numPr>
                <w:ilvl w:val="0"/>
                <w:numId w:val="0"/>
              </w:numPr>
              <w:bidi/>
              <w:jc w:val="center"/>
              <w:rPr>
                <w:rFonts w:ascii="29LT Bukra Rg" w:hAnsi="29LT Bukra Rg" w:cs="29LT Bukra Rg"/>
                <w:i/>
                <w:iCs/>
                <w:color w:val="auto"/>
                <w:sz w:val="18"/>
                <w:szCs w:val="18"/>
                <w:rtl/>
              </w:rPr>
            </w:pPr>
          </w:p>
        </w:tc>
      </w:tr>
    </w:tbl>
    <w:p w14:paraId="62117747" w14:textId="5CF5EC6D" w:rsidR="007C1A5C" w:rsidRPr="004364F5" w:rsidRDefault="007C1A5C">
      <w:pPr>
        <w:rPr>
          <w:rFonts w:ascii="29LT Bukra Rg" w:hAnsi="29LT Bukra Rg" w:cs="29LT Bukra Rg"/>
        </w:rPr>
      </w:pPr>
    </w:p>
    <w:p w14:paraId="11BDFE8E" w14:textId="77777777" w:rsidR="007C1A5C" w:rsidRPr="004364F5" w:rsidRDefault="007C1A5C" w:rsidP="007C1A5C">
      <w:pPr>
        <w:bidi/>
        <w:rPr>
          <w:rFonts w:ascii="29LT Bukra Rg" w:eastAsiaTheme="minorHAnsi" w:hAnsi="29LT Bukra Rg" w:cs="29LT Bukra Rg"/>
          <w:lang w:bidi="ar-JO"/>
        </w:rPr>
      </w:pPr>
    </w:p>
    <w:p w14:paraId="7ECF461E" w14:textId="453B96FD" w:rsidR="00F71471" w:rsidRPr="004364F5" w:rsidRDefault="008D1B60" w:rsidP="00144575">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181" w:name="_Toc74142579"/>
      <w:bookmarkStart w:id="182" w:name="_Toc74142642"/>
      <w:bookmarkEnd w:id="177"/>
      <w:bookmarkEnd w:id="178"/>
      <w:bookmarkEnd w:id="179"/>
      <w:bookmarkEnd w:id="180"/>
      <w:r w:rsidRPr="004364F5">
        <w:rPr>
          <w:rFonts w:ascii="29LT Bukra Rg" w:eastAsiaTheme="majorEastAsia" w:hAnsi="29LT Bukra Rg" w:cs="29LT Bukra Rg"/>
          <w:bCs w:val="0"/>
          <w:color w:val="FFFFFF" w:themeColor="background1"/>
          <w:spacing w:val="0"/>
          <w:kern w:val="0"/>
          <w:sz w:val="20"/>
          <w:szCs w:val="24"/>
          <w:rtl/>
          <w:lang w:val="en-US"/>
        </w:rPr>
        <w:t>موقع استمرارية الأعمال</w:t>
      </w:r>
      <w:bookmarkEnd w:id="181"/>
      <w:bookmarkEnd w:id="182"/>
    </w:p>
    <w:p w14:paraId="1A1C4A12" w14:textId="77777777" w:rsidR="00144575" w:rsidRPr="004364F5" w:rsidRDefault="00144575" w:rsidP="00144575">
      <w:pPr>
        <w:pStyle w:val="head1"/>
        <w:numPr>
          <w:ilvl w:val="0"/>
          <w:numId w:val="0"/>
        </w:numPr>
        <w:ind w:left="284"/>
        <w:rPr>
          <w:rFonts w:ascii="29LT Bukra Rg" w:hAnsi="29LT Bukra Rg" w:cs="29LT Bukra Rg"/>
          <w:color w:val="auto"/>
        </w:rPr>
      </w:pPr>
    </w:p>
    <w:p w14:paraId="352D43A9" w14:textId="50B4B77C" w:rsidR="008D1B60" w:rsidRPr="004364F5" w:rsidRDefault="008D1B60"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183" w:name="_Toc74142580"/>
      <w:bookmarkStart w:id="184" w:name="_Toc74142643"/>
      <w:r w:rsidRPr="004364F5">
        <w:rPr>
          <w:rFonts w:ascii="29LT Bukra Rg" w:eastAsiaTheme="majorEastAsia" w:hAnsi="29LT Bukra Rg" w:cs="29LT Bukra Rg"/>
          <w:color w:val="03718F"/>
          <w:sz w:val="20"/>
          <w:szCs w:val="22"/>
          <w:rtl/>
        </w:rPr>
        <w:t>الموقع البديل</w:t>
      </w:r>
      <w:bookmarkEnd w:id="183"/>
      <w:bookmarkEnd w:id="184"/>
      <w:r w:rsidRPr="004364F5">
        <w:rPr>
          <w:rFonts w:ascii="29LT Bukra Rg" w:eastAsiaTheme="majorEastAsia" w:hAnsi="29LT Bukra Rg" w:cs="29LT Bukra Rg"/>
          <w:color w:val="03718F"/>
          <w:sz w:val="20"/>
          <w:szCs w:val="22"/>
          <w:rtl/>
        </w:rPr>
        <w:t xml:space="preserve"> </w:t>
      </w:r>
    </w:p>
    <w:p w14:paraId="42184EE7" w14:textId="64F62729" w:rsidR="008D1B60" w:rsidRPr="004364F5" w:rsidRDefault="008D1B60" w:rsidP="009E72FC">
      <w:pPr>
        <w:pStyle w:val="Body"/>
        <w:bidi/>
        <w:rPr>
          <w:rFonts w:ascii="29LT Bukra Rg" w:hAnsi="29LT Bukra Rg" w:cs="29LT Bukra Rg"/>
          <w:color w:val="auto"/>
          <w:sz w:val="21"/>
          <w:szCs w:val="22"/>
          <w:rtl/>
        </w:rPr>
      </w:pPr>
      <w:r w:rsidRPr="004364F5">
        <w:rPr>
          <w:rFonts w:ascii="29LT Bukra Rg" w:hAnsi="29LT Bukra Rg" w:cs="29LT Bukra Rg"/>
          <w:color w:val="auto"/>
          <w:sz w:val="21"/>
          <w:szCs w:val="22"/>
          <w:rtl/>
        </w:rPr>
        <w:t>تم تصميم هذه الخطة على افتراض ان الموقع الرئيسي و</w:t>
      </w:r>
      <w:r w:rsidR="00877EE3" w:rsidRPr="004364F5">
        <w:rPr>
          <w:rFonts w:ascii="29LT Bukra Rg" w:hAnsi="29LT Bukra Rg" w:cs="29LT Bukra Rg"/>
          <w:color w:val="auto"/>
          <w:sz w:val="21"/>
          <w:szCs w:val="22"/>
          <w:rtl/>
        </w:rPr>
        <w:t xml:space="preserve">الموقع </w:t>
      </w:r>
      <w:r w:rsidRPr="004364F5">
        <w:rPr>
          <w:rFonts w:ascii="29LT Bukra Rg" w:hAnsi="29LT Bukra Rg" w:cs="29LT Bukra Rg"/>
          <w:color w:val="auto"/>
          <w:sz w:val="21"/>
          <w:szCs w:val="22"/>
          <w:rtl/>
        </w:rPr>
        <w:t>البديل لم يتأثرا كلاهما بنفس الحادث.</w:t>
      </w:r>
    </w:p>
    <w:tbl>
      <w:tblPr>
        <w:tblStyle w:val="TableGrid"/>
        <w:bidiVisual/>
        <w:tblW w:w="51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429"/>
        <w:gridCol w:w="3415"/>
      </w:tblGrid>
      <w:tr w:rsidR="00471DB1" w:rsidRPr="004364F5" w14:paraId="0C3F435C" w14:textId="77777777" w:rsidTr="00B14608">
        <w:trPr>
          <w:cnfStyle w:val="100000000000" w:firstRow="1" w:lastRow="0" w:firstColumn="0" w:lastColumn="0" w:oddVBand="0" w:evenVBand="0" w:oddHBand="0" w:evenHBand="0" w:firstRowFirstColumn="0" w:firstRowLastColumn="0" w:lastRowFirstColumn="0" w:lastRowLastColumn="0"/>
          <w:trHeight w:val="141"/>
        </w:trPr>
        <w:tc>
          <w:tcPr>
            <w:tcW w:w="1551" w:type="pct"/>
            <w:shd w:val="clear" w:color="auto" w:fill="03718F"/>
            <w:vAlign w:val="center"/>
          </w:tcPr>
          <w:p w14:paraId="67F0FB23" w14:textId="52F0FBCD" w:rsidR="003D4150"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وحدة العمل</w:t>
            </w:r>
          </w:p>
        </w:tc>
        <w:tc>
          <w:tcPr>
            <w:tcW w:w="1728" w:type="pct"/>
            <w:shd w:val="clear" w:color="auto" w:fill="03718F"/>
            <w:vAlign w:val="center"/>
          </w:tcPr>
          <w:p w14:paraId="22DF5545" w14:textId="3389D1CB" w:rsidR="003D4150"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r w:rsidRPr="004364F5">
              <w:rPr>
                <w:rFonts w:ascii="29LT Bukra Rg" w:eastAsia="Calibri" w:hAnsi="29LT Bukra Rg" w:cs="29LT Bukra Rg"/>
                <w:b/>
                <w:bCs/>
                <w:color w:val="FEFFFF"/>
                <w:kern w:val="24"/>
                <w:sz w:val="18"/>
                <w:szCs w:val="18"/>
                <w:rtl/>
                <w:lang w:bidi="ar-JO"/>
              </w:rPr>
              <w:t>الموقع البديل</w:t>
            </w:r>
          </w:p>
        </w:tc>
        <w:tc>
          <w:tcPr>
            <w:tcW w:w="1721" w:type="pct"/>
            <w:shd w:val="clear" w:color="auto" w:fill="03718F"/>
            <w:vAlign w:val="center"/>
          </w:tcPr>
          <w:p w14:paraId="23788758" w14:textId="77777777" w:rsidR="00144575"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lang w:bidi="ar-JO"/>
              </w:rPr>
            </w:pPr>
            <w:r w:rsidRPr="004364F5">
              <w:rPr>
                <w:rFonts w:ascii="29LT Bukra Rg" w:eastAsia="Calibri" w:hAnsi="29LT Bukra Rg" w:cs="29LT Bukra Rg"/>
                <w:b/>
                <w:bCs/>
                <w:color w:val="FEFFFF"/>
                <w:kern w:val="24"/>
                <w:sz w:val="18"/>
                <w:szCs w:val="18"/>
                <w:rtl/>
                <w:lang w:bidi="ar-JO"/>
              </w:rPr>
              <w:t>تفاصيل الموقع</w:t>
            </w:r>
          </w:p>
          <w:p w14:paraId="6CD6EC97" w14:textId="45A9F067" w:rsidR="003D4150" w:rsidRPr="004364F5" w:rsidRDefault="003D4150" w:rsidP="003D4150">
            <w:pPr>
              <w:kinsoku w:val="0"/>
              <w:jc w:val="center"/>
              <w:rPr>
                <w:rFonts w:ascii="29LT Bukra Rg" w:eastAsia="Calibri" w:hAnsi="29LT Bukra Rg" w:cs="29LT Bukra Rg"/>
                <w:kern w:val="24"/>
                <w:sz w:val="18"/>
                <w:szCs w:val="18"/>
                <w:rtl/>
                <w:lang w:bidi="ar-JO"/>
              </w:rPr>
            </w:pPr>
          </w:p>
        </w:tc>
      </w:tr>
      <w:tr w:rsidR="00AA30EC" w:rsidRPr="004364F5" w14:paraId="39CCD415" w14:textId="77777777" w:rsidTr="00B14608">
        <w:trPr>
          <w:trHeight w:val="141"/>
        </w:trPr>
        <w:tc>
          <w:tcPr>
            <w:tcW w:w="1551" w:type="pct"/>
            <w:vAlign w:val="center"/>
          </w:tcPr>
          <w:p w14:paraId="2A3BAC0A" w14:textId="236363D4" w:rsidR="00AA30EC" w:rsidRPr="004364F5" w:rsidRDefault="00AA30EC" w:rsidP="00AA30EC">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r w:rsidRPr="003E2D90">
              <w:rPr>
                <w:rFonts w:ascii="SST Arabic" w:eastAsia="Traditional Arabic" w:hAnsi="SST Arabic" w:cs="SST Arabic" w:hint="cs"/>
                <w:i/>
                <w:iCs/>
                <w:color w:val="7F7F7F" w:themeColor="text1" w:themeTint="80"/>
                <w:sz w:val="20"/>
                <w:szCs w:val="20"/>
                <w:rtl/>
                <w:lang w:bidi="ar-EG"/>
              </w:rPr>
              <w:t>إدارة</w:t>
            </w:r>
            <w:r w:rsidRPr="003E2D90">
              <w:rPr>
                <w:rFonts w:ascii="SST Arabic" w:eastAsia="Traditional Arabic" w:hAnsi="SST Arabic" w:cs="SST Arabic"/>
                <w:i/>
                <w:iCs/>
                <w:color w:val="7F7F7F" w:themeColor="text1" w:themeTint="80"/>
                <w:sz w:val="20"/>
                <w:szCs w:val="20"/>
                <w:rtl/>
                <w:lang w:bidi="ar-EG"/>
              </w:rPr>
              <w:t xml:space="preserve"> ا</w:t>
            </w:r>
            <w:r w:rsidRPr="003E2D90">
              <w:rPr>
                <w:rFonts w:ascii="SST Arabic" w:eastAsia="Traditional Arabic" w:hAnsi="SST Arabic" w:cs="SST Arabic" w:hint="cs"/>
                <w:i/>
                <w:iCs/>
                <w:color w:val="7F7F7F" w:themeColor="text1" w:themeTint="80"/>
                <w:sz w:val="20"/>
                <w:szCs w:val="20"/>
                <w:rtl/>
                <w:lang w:bidi="ar-EG"/>
              </w:rPr>
              <w:t>لموارد البشرية</w:t>
            </w:r>
          </w:p>
        </w:tc>
        <w:tc>
          <w:tcPr>
            <w:tcW w:w="1728" w:type="pct"/>
            <w:shd w:val="clear" w:color="auto" w:fill="auto"/>
            <w:vAlign w:val="center"/>
          </w:tcPr>
          <w:p w14:paraId="4E43B88D" w14:textId="36F976D6" w:rsidR="00AA30EC" w:rsidRPr="004364F5" w:rsidRDefault="00AA30EC" w:rsidP="00AA30EC">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r>
              <w:rPr>
                <w:rFonts w:ascii="SST Arabic" w:eastAsia="Traditional Arabic" w:hAnsi="SST Arabic" w:cs="SST Arabic" w:hint="cs"/>
                <w:i/>
                <w:iCs/>
                <w:color w:val="7F7F7F" w:themeColor="text1" w:themeTint="80"/>
                <w:sz w:val="20"/>
                <w:szCs w:val="20"/>
                <w:rtl/>
                <w:lang w:bidi="ar-EG"/>
              </w:rPr>
              <w:t>العمل عن بعد</w:t>
            </w:r>
          </w:p>
        </w:tc>
        <w:tc>
          <w:tcPr>
            <w:tcW w:w="1721" w:type="pct"/>
            <w:shd w:val="clear" w:color="auto" w:fill="auto"/>
            <w:vAlign w:val="center"/>
          </w:tcPr>
          <w:p w14:paraId="170BC68D" w14:textId="1F134BCA" w:rsidR="00AA30EC" w:rsidRPr="004364F5" w:rsidRDefault="00AA30EC" w:rsidP="00AA30EC">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r>
              <w:rPr>
                <w:rFonts w:ascii="SST Arabic" w:eastAsia="Traditional Arabic" w:hAnsi="SST Arabic" w:cs="SST Arabic" w:hint="cs"/>
                <w:i/>
                <w:iCs/>
                <w:color w:val="7F7F7F" w:themeColor="text1" w:themeTint="80"/>
                <w:sz w:val="20"/>
                <w:szCs w:val="20"/>
                <w:rtl/>
                <w:lang w:bidi="ar-EG"/>
              </w:rPr>
              <w:t>اعتماد سيناريو العمل عن بعد في حال عدم توفر موقع الإدارة</w:t>
            </w:r>
          </w:p>
        </w:tc>
      </w:tr>
      <w:tr w:rsidR="00144575" w:rsidRPr="004364F5" w14:paraId="470A4780" w14:textId="77777777" w:rsidTr="00B14608">
        <w:trPr>
          <w:trHeight w:val="141"/>
        </w:trPr>
        <w:tc>
          <w:tcPr>
            <w:tcW w:w="1551" w:type="pct"/>
            <w:vAlign w:val="center"/>
          </w:tcPr>
          <w:p w14:paraId="2C788C72" w14:textId="77777777" w:rsidR="00144575"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p>
        </w:tc>
        <w:tc>
          <w:tcPr>
            <w:tcW w:w="1728" w:type="pct"/>
            <w:shd w:val="clear" w:color="auto" w:fill="auto"/>
            <w:vAlign w:val="center"/>
          </w:tcPr>
          <w:p w14:paraId="27B0C350" w14:textId="77777777" w:rsidR="00144575"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p>
        </w:tc>
        <w:tc>
          <w:tcPr>
            <w:tcW w:w="1721" w:type="pct"/>
            <w:shd w:val="clear" w:color="auto" w:fill="auto"/>
            <w:vAlign w:val="center"/>
          </w:tcPr>
          <w:p w14:paraId="43419BFE" w14:textId="77777777" w:rsidR="00144575"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p>
        </w:tc>
      </w:tr>
      <w:tr w:rsidR="00144575" w:rsidRPr="004364F5" w14:paraId="5B495863" w14:textId="77777777" w:rsidTr="00B14608">
        <w:trPr>
          <w:trHeight w:val="141"/>
        </w:trPr>
        <w:tc>
          <w:tcPr>
            <w:tcW w:w="1551" w:type="pct"/>
            <w:vAlign w:val="center"/>
          </w:tcPr>
          <w:p w14:paraId="1F6C0118" w14:textId="77777777" w:rsidR="00144575"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p>
        </w:tc>
        <w:tc>
          <w:tcPr>
            <w:tcW w:w="1728" w:type="pct"/>
            <w:shd w:val="clear" w:color="auto" w:fill="auto"/>
            <w:vAlign w:val="center"/>
          </w:tcPr>
          <w:p w14:paraId="0D72B8C8" w14:textId="77777777" w:rsidR="00144575"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p>
        </w:tc>
        <w:tc>
          <w:tcPr>
            <w:tcW w:w="1721" w:type="pct"/>
            <w:shd w:val="clear" w:color="auto" w:fill="auto"/>
            <w:vAlign w:val="center"/>
          </w:tcPr>
          <w:p w14:paraId="052799F1" w14:textId="77777777" w:rsidR="00144575" w:rsidRPr="004364F5" w:rsidRDefault="00144575" w:rsidP="00144575">
            <w:pPr>
              <w:pStyle w:val="Bullet1"/>
              <w:numPr>
                <w:ilvl w:val="0"/>
                <w:numId w:val="0"/>
              </w:numPr>
              <w:bidi/>
              <w:spacing w:before="0" w:after="0"/>
              <w:jc w:val="center"/>
              <w:rPr>
                <w:rFonts w:ascii="29LT Bukra Rg" w:eastAsia="Calibri" w:hAnsi="29LT Bukra Rg" w:cs="29LT Bukra Rg"/>
                <w:b/>
                <w:bCs/>
                <w:color w:val="FEFFFF"/>
                <w:kern w:val="24"/>
                <w:sz w:val="18"/>
                <w:szCs w:val="18"/>
                <w:rtl/>
                <w:lang w:bidi="ar-JO"/>
              </w:rPr>
            </w:pPr>
          </w:p>
        </w:tc>
      </w:tr>
    </w:tbl>
    <w:p w14:paraId="1D6E157B" w14:textId="77777777" w:rsidR="00AA30EC" w:rsidRDefault="00AA30EC">
      <w:pPr>
        <w:bidi/>
      </w:pPr>
    </w:p>
    <w:p w14:paraId="6464DBC9" w14:textId="608D5830" w:rsidR="00B14608" w:rsidRPr="004364F5" w:rsidRDefault="00B14608" w:rsidP="00B14608">
      <w:pPr>
        <w:pStyle w:val="Heading2"/>
        <w:shd w:val="clear" w:color="auto" w:fill="037797"/>
        <w:bidi/>
        <w:rPr>
          <w:rFonts w:ascii="29LT Bukra Rg" w:hAnsi="29LT Bukra Rg" w:cs="29LT Bukra Rg"/>
          <w:sz w:val="20"/>
          <w:szCs w:val="24"/>
          <w:rtl/>
        </w:rPr>
      </w:pPr>
      <w:bookmarkStart w:id="185" w:name="_Toc74142581"/>
      <w:bookmarkStart w:id="186" w:name="_Toc74142644"/>
      <w:r w:rsidRPr="004364F5">
        <w:rPr>
          <w:rFonts w:ascii="29LT Bukra Rg" w:hAnsi="29LT Bukra Rg" w:cs="29LT Bukra Rg"/>
          <w:color w:val="FFFFFF" w:themeColor="background1"/>
          <w:sz w:val="20"/>
          <w:szCs w:val="24"/>
          <w:rtl/>
        </w:rPr>
        <w:t>الاختصارات</w:t>
      </w:r>
      <w:bookmarkEnd w:id="185"/>
      <w:bookmarkEnd w:id="186"/>
    </w:p>
    <w:p w14:paraId="0C509CC4" w14:textId="0A2734F7" w:rsidR="00B14608" w:rsidRPr="004364F5" w:rsidRDefault="00B14608" w:rsidP="00B14608">
      <w:pPr>
        <w:bidi/>
        <w:spacing w:before="120" w:line="276" w:lineRule="auto"/>
        <w:jc w:val="both"/>
        <w:rPr>
          <w:rFonts w:ascii="29LT Bukra Rg" w:hAnsi="29LT Bukra Rg" w:cs="29LT Bukra Rg"/>
          <w:szCs w:val="20"/>
          <w:rtl/>
        </w:rPr>
      </w:pPr>
      <w:r w:rsidRPr="004364F5">
        <w:rPr>
          <w:rFonts w:ascii="29LT Bukra Rg" w:hAnsi="29LT Bukra Rg" w:cs="29LT Bukra Rg"/>
          <w:szCs w:val="20"/>
          <w:rtl/>
        </w:rPr>
        <w:t>يقدم الجدول مرجعًا للاختصارات ومعانيها:</w:t>
      </w:r>
    </w:p>
    <w:p w14:paraId="0B9AD084" w14:textId="297D12CA" w:rsidR="00B14608" w:rsidRPr="004364F5" w:rsidRDefault="00B14608" w:rsidP="00B14608">
      <w:pPr>
        <w:bidi/>
        <w:rPr>
          <w:rFonts w:ascii="29LT Bukra Rg" w:hAnsi="29LT Bukra Rg" w:cs="29LT Bukra Rg"/>
          <w:i/>
          <w:iCs/>
          <w:szCs w:val="20"/>
          <w:rtl/>
        </w:rPr>
      </w:pPr>
    </w:p>
    <w:tbl>
      <w:tblPr>
        <w:tblStyle w:val="TableGrid"/>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370"/>
      </w:tblGrid>
      <w:tr w:rsidR="005F0795" w14:paraId="44D426E9" w14:textId="77777777" w:rsidTr="005F0795">
        <w:trPr>
          <w:cnfStyle w:val="100000000000" w:firstRow="1" w:lastRow="0" w:firstColumn="0" w:lastColumn="0" w:oddVBand="0" w:evenVBand="0" w:oddHBand="0" w:evenHBand="0" w:firstRowFirstColumn="0" w:firstRowLastColumn="0" w:lastRowFirstColumn="0" w:lastRowLastColumn="0"/>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hideMark/>
          </w:tcPr>
          <w:p w14:paraId="6847FDFB" w14:textId="77777777" w:rsidR="005F0795" w:rsidRDefault="005F0795">
            <w:pPr>
              <w:bidi/>
              <w:jc w:val="center"/>
              <w:rPr>
                <w:rFonts w:ascii="29LT Bukra Rg" w:hAnsi="29LT Bukra Rg" w:cs="29LT Bukra Rg"/>
                <w:b/>
                <w:bCs/>
                <w:color w:val="FFFFFF" w:themeColor="background1"/>
                <w:szCs w:val="20"/>
              </w:rPr>
            </w:pPr>
            <w:r>
              <w:rPr>
                <w:rFonts w:ascii="29LT Bukra Rg" w:hAnsi="29LT Bukra Rg" w:cs="29LT Bukra Rg"/>
                <w:b/>
                <w:bCs/>
                <w:color w:val="FFFFFF" w:themeColor="background1"/>
                <w:szCs w:val="20"/>
                <w:rtl/>
              </w:rPr>
              <w:t>الاختصار</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hideMark/>
          </w:tcPr>
          <w:p w14:paraId="2CE769D7" w14:textId="77777777" w:rsidR="005F0795" w:rsidRDefault="005F0795">
            <w:pPr>
              <w:bidi/>
              <w:jc w:val="center"/>
              <w:rPr>
                <w:rFonts w:ascii="29LT Bukra Rg" w:hAnsi="29LT Bukra Rg" w:cs="29LT Bukra Rg"/>
                <w:b/>
                <w:bCs/>
                <w:color w:val="FFFFFF" w:themeColor="background1"/>
                <w:szCs w:val="20"/>
                <w:rtl/>
              </w:rPr>
            </w:pPr>
            <w:r>
              <w:rPr>
                <w:rFonts w:ascii="29LT Bukra Rg" w:hAnsi="29LT Bukra Rg" w:cs="29LT Bukra Rg"/>
                <w:b/>
                <w:bCs/>
                <w:color w:val="FFFFFF" w:themeColor="background1"/>
                <w:szCs w:val="20"/>
                <w:rtl/>
              </w:rPr>
              <w:t>التعريف</w:t>
            </w:r>
          </w:p>
        </w:tc>
      </w:tr>
      <w:tr w:rsidR="005F0795" w14:paraId="58EA52EF"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E58F44" w14:textId="77777777" w:rsidR="005F0795" w:rsidRPr="00BE0044" w:rsidRDefault="005F0795">
            <w:pPr>
              <w:bidi/>
              <w:rPr>
                <w:rFonts w:ascii="29LT Bukra Rg" w:hAnsi="29LT Bukra Rg" w:cs="29LT Bukra Rg"/>
                <w:sz w:val="18"/>
                <w:szCs w:val="18"/>
                <w:rtl/>
              </w:rPr>
            </w:pPr>
            <w:bookmarkStart w:id="187" w:name="_GoBack" w:colFirst="0" w:colLast="1"/>
            <w:r w:rsidRPr="00BE0044">
              <w:rPr>
                <w:rFonts w:ascii="29LT Bukra Rg" w:hAnsi="29LT Bukra Rg" w:cs="29LT Bukra Rg"/>
                <w:sz w:val="18"/>
                <w:szCs w:val="18"/>
              </w:rPr>
              <w:t>BCM</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6B5D648" w14:textId="77777777" w:rsidR="005F0795" w:rsidRPr="00BE0044" w:rsidRDefault="005F0795">
            <w:pPr>
              <w:bidi/>
              <w:rPr>
                <w:rFonts w:ascii="29LT Bukra Rg" w:hAnsi="29LT Bukra Rg" w:cs="29LT Bukra Rg"/>
                <w:sz w:val="18"/>
                <w:szCs w:val="18"/>
                <w:rtl/>
              </w:rPr>
            </w:pPr>
            <w:r w:rsidRPr="00BE0044">
              <w:rPr>
                <w:rFonts w:ascii="29LT Bukra Rg" w:hAnsi="29LT Bukra Rg" w:cs="29LT Bukra Rg"/>
                <w:sz w:val="18"/>
                <w:szCs w:val="18"/>
                <w:rtl/>
              </w:rPr>
              <w:t>إدارة استمرارية الأعمال</w:t>
            </w:r>
          </w:p>
        </w:tc>
      </w:tr>
      <w:bookmarkEnd w:id="187"/>
      <w:tr w:rsidR="005F0795" w14:paraId="519264D3"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07C7F4E"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BIA</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32C9D11"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تقييم أثر انقطاع الأعمال</w:t>
            </w:r>
          </w:p>
        </w:tc>
      </w:tr>
      <w:tr w:rsidR="005F0795" w14:paraId="4485EB2D"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832CFB6"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BS</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05769E2"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المعيار البريطاني</w:t>
            </w:r>
          </w:p>
        </w:tc>
      </w:tr>
      <w:tr w:rsidR="005F0795" w14:paraId="1AAD5AD6"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09C02A6"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CITC</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C1E8A52"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هيئة الاتصالات وتقنية المعلومات</w:t>
            </w:r>
          </w:p>
        </w:tc>
      </w:tr>
      <w:tr w:rsidR="005F0795" w14:paraId="4F050921"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7827E91"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HR</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43E2458"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الموارد البشرية</w:t>
            </w:r>
          </w:p>
        </w:tc>
      </w:tr>
      <w:tr w:rsidR="005F0795" w14:paraId="17E710AF"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F3C0391"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ICT</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C619D95"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الاتصالات وتقنية المعلومات</w:t>
            </w:r>
          </w:p>
        </w:tc>
      </w:tr>
      <w:tr w:rsidR="005F0795" w14:paraId="49B6F6D4"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677BBDB"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ISO</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6E6F78"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المنظمة الدولية للمعايير (آيزو)</w:t>
            </w:r>
          </w:p>
        </w:tc>
      </w:tr>
      <w:tr w:rsidR="005F0795" w14:paraId="5E7D5789"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28119D"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MCIT</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B386B69"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وزارة الاتصالات وتقنية المعلومات</w:t>
            </w:r>
          </w:p>
        </w:tc>
      </w:tr>
      <w:tr w:rsidR="005F0795" w14:paraId="5D9244D5"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9940C0C"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NFPA</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F9EE3B5"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الرابطة الوطنية للحماية من الحرائق</w:t>
            </w:r>
          </w:p>
        </w:tc>
      </w:tr>
      <w:tr w:rsidR="005F0795" w14:paraId="79313826"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F67946B"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NRU</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3B59C12"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وحدة المخاطر الوطنية</w:t>
            </w:r>
          </w:p>
        </w:tc>
      </w:tr>
      <w:tr w:rsidR="005F0795" w14:paraId="22400CD6"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044134C"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NTP</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EA5306F"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برنامج التحول الوطني</w:t>
            </w:r>
          </w:p>
        </w:tc>
      </w:tr>
      <w:tr w:rsidR="005F0795" w14:paraId="1CCAAAB8"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39209F"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RA</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0A5340D"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تقييم المخاطر</w:t>
            </w:r>
            <w:r>
              <w:rPr>
                <w:rFonts w:ascii="29LT Bukra Rg" w:hAnsi="29LT Bukra Rg" w:cs="29LT Bukra Rg"/>
                <w:i w:val="0"/>
                <w:sz w:val="18"/>
                <w:szCs w:val="20"/>
              </w:rPr>
              <w:t xml:space="preserve"> </w:t>
            </w:r>
          </w:p>
        </w:tc>
      </w:tr>
      <w:tr w:rsidR="005F0795" w14:paraId="0582BE9A"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6042013"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RM</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74F3A78"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إدارة المخاطر</w:t>
            </w:r>
            <w:r>
              <w:rPr>
                <w:rFonts w:ascii="29LT Bukra Rg" w:hAnsi="29LT Bukra Rg" w:cs="29LT Bukra Rg"/>
                <w:i w:val="0"/>
                <w:sz w:val="18"/>
                <w:szCs w:val="20"/>
              </w:rPr>
              <w:t xml:space="preserve"> </w:t>
            </w:r>
          </w:p>
        </w:tc>
      </w:tr>
      <w:tr w:rsidR="005F0795" w14:paraId="2590BA43"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D6C57C"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SPoF</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162C79D"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نقاط التعطل بدون بديل</w:t>
            </w:r>
          </w:p>
        </w:tc>
      </w:tr>
    </w:tbl>
    <w:p w14:paraId="178BB745" w14:textId="77777777" w:rsidR="00B14608" w:rsidRPr="004364F5" w:rsidRDefault="00B14608" w:rsidP="00B14608">
      <w:pPr>
        <w:rPr>
          <w:rFonts w:ascii="29LT Bukra Rg" w:hAnsi="29LT Bukra Rg" w:cs="29LT Bukra Rg"/>
          <w:szCs w:val="20"/>
          <w:rtl/>
        </w:rPr>
      </w:pPr>
    </w:p>
    <w:p w14:paraId="66029D5E" w14:textId="5C23B20B" w:rsidR="00B14608" w:rsidRPr="004364F5" w:rsidRDefault="00B14608" w:rsidP="00B14608">
      <w:pPr>
        <w:pStyle w:val="Heading2"/>
        <w:shd w:val="clear" w:color="auto" w:fill="037797"/>
        <w:bidi/>
        <w:rPr>
          <w:rFonts w:ascii="29LT Bukra Rg" w:hAnsi="29LT Bukra Rg" w:cs="29LT Bukra Rg"/>
          <w:sz w:val="20"/>
          <w:szCs w:val="24"/>
          <w:rtl/>
        </w:rPr>
      </w:pPr>
      <w:bookmarkStart w:id="188" w:name="_Toc74053438"/>
      <w:bookmarkStart w:id="189" w:name="_Toc74142582"/>
      <w:bookmarkStart w:id="190" w:name="_Toc74142645"/>
      <w:r w:rsidRPr="004364F5">
        <w:rPr>
          <w:rFonts w:ascii="29LT Bukra Rg" w:hAnsi="29LT Bukra Rg" w:cs="29LT Bukra Rg"/>
          <w:color w:val="FFFFFF" w:themeColor="background1"/>
          <w:sz w:val="20"/>
          <w:szCs w:val="24"/>
          <w:rtl/>
        </w:rPr>
        <w:t>المصطلحات والتعريفات</w:t>
      </w:r>
      <w:bookmarkEnd w:id="188"/>
      <w:bookmarkEnd w:id="189"/>
      <w:bookmarkEnd w:id="190"/>
    </w:p>
    <w:p w14:paraId="0D5C0E0C" w14:textId="09AB429D" w:rsidR="00B14608" w:rsidRPr="004364F5" w:rsidRDefault="00B14608" w:rsidP="00B14608">
      <w:pPr>
        <w:bidi/>
        <w:spacing w:before="120" w:line="276" w:lineRule="auto"/>
        <w:jc w:val="both"/>
        <w:rPr>
          <w:rFonts w:ascii="29LT Bukra Rg" w:hAnsi="29LT Bukra Rg" w:cs="29LT Bukra Rg"/>
          <w:szCs w:val="20"/>
          <w:rtl/>
        </w:rPr>
      </w:pPr>
      <w:r w:rsidRPr="004364F5">
        <w:rPr>
          <w:rFonts w:ascii="29LT Bukra Rg" w:hAnsi="29LT Bukra Rg" w:cs="29LT Bukra Rg"/>
          <w:szCs w:val="20"/>
          <w:rtl/>
        </w:rPr>
        <w:t>يقدم الجدول مرجعًا للمصطلحات والتعريفات</w:t>
      </w:r>
      <w:r w:rsidRPr="004364F5" w:rsidDel="00A424AF">
        <w:rPr>
          <w:rFonts w:ascii="29LT Bukra Rg" w:hAnsi="29LT Bukra Rg" w:cs="29LT Bukra Rg"/>
          <w:szCs w:val="20"/>
          <w:rtl/>
        </w:rPr>
        <w:t>:</w:t>
      </w:r>
    </w:p>
    <w:p w14:paraId="1F938F3E" w14:textId="60723B5E" w:rsidR="00B14608" w:rsidRPr="004364F5" w:rsidRDefault="00B14608" w:rsidP="00B14608">
      <w:pPr>
        <w:bidi/>
        <w:jc w:val="center"/>
        <w:rPr>
          <w:rFonts w:ascii="29LT Bukra Rg" w:hAnsi="29LT Bukra Rg" w:cs="29LT Bukra Rg"/>
          <w:i/>
          <w:iCs/>
          <w:szCs w:val="20"/>
          <w:rtl/>
        </w:rPr>
      </w:pPr>
    </w:p>
    <w:tbl>
      <w:tblPr>
        <w:tblStyle w:val="TableGrid2"/>
        <w:bidiVisual/>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12"/>
        <w:gridCol w:w="6939"/>
      </w:tblGrid>
      <w:tr w:rsidR="00724903" w14:paraId="4D683D77" w14:textId="77777777" w:rsidTr="00724903">
        <w:trPr>
          <w:trHeight w:val="20"/>
          <w:tblHead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vAlign w:val="center"/>
            <w:hideMark/>
          </w:tcPr>
          <w:p w14:paraId="5844AA05" w14:textId="77777777" w:rsidR="00724903" w:rsidRDefault="00724903">
            <w:pPr>
              <w:bidi/>
              <w:jc w:val="center"/>
              <w:rPr>
                <w:rFonts w:ascii="29LT Bukra Rg" w:hAnsi="29LT Bukra Rg" w:cs="29LT Bukra Rg"/>
                <w:b/>
                <w:bCs/>
                <w:color w:val="FFFFFF" w:themeColor="background1"/>
                <w:sz w:val="20"/>
                <w:szCs w:val="20"/>
              </w:rPr>
            </w:pPr>
            <w:r>
              <w:rPr>
                <w:rFonts w:ascii="29LT Bukra Rg" w:hAnsi="29LT Bukra Rg" w:cs="29LT Bukra Rg"/>
                <w:b/>
                <w:bCs/>
                <w:color w:val="FFFFFF" w:themeColor="background1"/>
                <w:sz w:val="20"/>
                <w:szCs w:val="20"/>
                <w:rtl/>
              </w:rPr>
              <w:lastRenderedPageBreak/>
              <w:t>المصطلح</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vAlign w:val="center"/>
            <w:hideMark/>
          </w:tcPr>
          <w:p w14:paraId="5D3B779A" w14:textId="77777777" w:rsidR="00724903" w:rsidRDefault="00724903">
            <w:pPr>
              <w:bidi/>
              <w:jc w:val="center"/>
              <w:rPr>
                <w:rFonts w:ascii="29LT Bukra Rg" w:hAnsi="29LT Bukra Rg" w:cs="29LT Bukra Rg"/>
                <w:b/>
                <w:bCs/>
                <w:color w:val="FFFFFF" w:themeColor="background1"/>
                <w:sz w:val="20"/>
                <w:szCs w:val="20"/>
                <w:rtl/>
              </w:rPr>
            </w:pPr>
            <w:r>
              <w:rPr>
                <w:rFonts w:ascii="29LT Bukra Rg" w:hAnsi="29LT Bukra Rg" w:cs="29LT Bukra Rg"/>
                <w:b/>
                <w:bCs/>
                <w:color w:val="FFFFFF" w:themeColor="background1"/>
                <w:sz w:val="20"/>
                <w:szCs w:val="20"/>
                <w:rtl/>
              </w:rPr>
              <w:t>الوصف</w:t>
            </w:r>
          </w:p>
        </w:tc>
      </w:tr>
      <w:tr w:rsidR="00724903" w14:paraId="35CEABA4"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30AD50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مصفوفة الصلاحيات</w:t>
            </w:r>
          </w:p>
          <w:p w14:paraId="419A2183"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(Authority Matrix)</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104877D"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هي قائمة أو جدول يحدد الصلاحيات الممنوحة للأطراف المختلفة في الشركة سواء كانت صلاحيات مالية أو إدارية أو تشغيلية. كما يبين نوع الصلاحية الممنوحة سواء كانت إعداد أو مراجعة أو اعتماد.</w:t>
            </w:r>
          </w:p>
        </w:tc>
      </w:tr>
      <w:tr w:rsidR="00724903" w14:paraId="308D6EB8"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9B754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برنامج استمرارية الأعمال</w:t>
            </w:r>
          </w:p>
          <w:p w14:paraId="6AEE7E81"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(Business Continuity Management Program) </w:t>
            </w:r>
          </w:p>
          <w:p w14:paraId="5A77FBA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Program</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7FEC309"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عملية الإدارة والحوكمة المستمرة بدعم من أعلى سلطة وتزويدها بالموارد المناسبة لتنفيذ إدارة استمرارية الأعمال والحفاظ عليها. ويتضمن الآتي: -</w:t>
            </w:r>
          </w:p>
          <w:p w14:paraId="138D0A09" w14:textId="77777777" w:rsidR="00724903" w:rsidRDefault="00724903" w:rsidP="00724903">
            <w:pPr>
              <w:pStyle w:val="ListParagraph"/>
              <w:numPr>
                <w:ilvl w:val="0"/>
                <w:numId w:val="15"/>
              </w:numPr>
              <w:bidi/>
              <w:rPr>
                <w:rFonts w:ascii="29LT Bukra Rg" w:hAnsi="29LT Bukra Rg" w:cs="29LT Bukra Rg"/>
                <w:sz w:val="20"/>
                <w:rtl/>
              </w:rPr>
            </w:pPr>
            <w:r>
              <w:rPr>
                <w:rFonts w:ascii="29LT Bukra Rg" w:hAnsi="29LT Bukra Rg" w:cs="29LT Bukra Rg"/>
                <w:sz w:val="20"/>
                <w:rtl/>
              </w:rPr>
              <w:t>إعداد إطار عمل لحوكمة إدارة استمرارية الأعمال</w:t>
            </w:r>
          </w:p>
          <w:p w14:paraId="24C6C5FA" w14:textId="77777777" w:rsidR="00724903" w:rsidRDefault="00724903" w:rsidP="00724903">
            <w:pPr>
              <w:pStyle w:val="ListParagraph"/>
              <w:numPr>
                <w:ilvl w:val="0"/>
                <w:numId w:val="15"/>
              </w:numPr>
              <w:bidi/>
              <w:rPr>
                <w:rFonts w:ascii="29LT Bukra Rg" w:hAnsi="29LT Bukra Rg" w:cs="29LT Bukra Rg"/>
                <w:sz w:val="20"/>
              </w:rPr>
            </w:pPr>
            <w:r>
              <w:rPr>
                <w:rFonts w:ascii="29LT Bukra Rg" w:hAnsi="29LT Bukra Rg" w:cs="29LT Bukra Rg"/>
                <w:sz w:val="20"/>
                <w:rtl/>
              </w:rPr>
              <w:t>تقييم أثر انقطاع الأعمال وتقييم المخاطر</w:t>
            </w:r>
          </w:p>
          <w:p w14:paraId="78A5BEF7" w14:textId="77777777" w:rsidR="00724903" w:rsidRDefault="00724903" w:rsidP="00724903">
            <w:pPr>
              <w:pStyle w:val="ListParagraph"/>
              <w:numPr>
                <w:ilvl w:val="0"/>
                <w:numId w:val="15"/>
              </w:numPr>
              <w:bidi/>
              <w:rPr>
                <w:rFonts w:ascii="29LT Bukra Rg" w:hAnsi="29LT Bukra Rg" w:cs="29LT Bukra Rg"/>
                <w:sz w:val="20"/>
              </w:rPr>
            </w:pPr>
            <w:r>
              <w:rPr>
                <w:rFonts w:ascii="29LT Bukra Rg" w:hAnsi="29LT Bukra Rg" w:cs="29LT Bukra Rg"/>
                <w:sz w:val="20"/>
                <w:rtl/>
              </w:rPr>
              <w:t>استراتيجيات استمرارية الأعمال وخطط الاستجابة</w:t>
            </w:r>
            <w:r>
              <w:rPr>
                <w:rFonts w:ascii="29LT Bukra Rg" w:hAnsi="29LT Bukra Rg" w:cs="29LT Bukra Rg"/>
                <w:sz w:val="20"/>
              </w:rPr>
              <w:t xml:space="preserve"> </w:t>
            </w:r>
            <w:r>
              <w:rPr>
                <w:rFonts w:ascii="29LT Bukra Rg" w:hAnsi="29LT Bukra Rg" w:cs="29LT Bukra Rg"/>
                <w:sz w:val="20"/>
                <w:rtl/>
              </w:rPr>
              <w:t>والتعافي من الكوارث</w:t>
            </w:r>
          </w:p>
          <w:p w14:paraId="099BFDF3" w14:textId="77777777" w:rsidR="00724903" w:rsidRDefault="00724903" w:rsidP="00724903">
            <w:pPr>
              <w:pStyle w:val="ListParagraph"/>
              <w:numPr>
                <w:ilvl w:val="0"/>
                <w:numId w:val="15"/>
              </w:numPr>
              <w:bidi/>
              <w:rPr>
                <w:rFonts w:ascii="29LT Bukra Rg" w:hAnsi="29LT Bukra Rg" w:cs="29LT Bukra Rg"/>
                <w:sz w:val="20"/>
              </w:rPr>
            </w:pPr>
            <w:r>
              <w:rPr>
                <w:rFonts w:ascii="29LT Bukra Rg" w:hAnsi="29LT Bukra Rg" w:cs="29LT Bukra Rg"/>
                <w:sz w:val="20"/>
                <w:rtl/>
              </w:rPr>
              <w:t>تطبيق وتقييم فاعلية وكفاءة خطط وإجراءات إدارة استمرارية الأعمال</w:t>
            </w:r>
          </w:p>
          <w:p w14:paraId="4069FC43" w14:textId="77777777" w:rsidR="00724903" w:rsidRDefault="00724903" w:rsidP="00724903">
            <w:pPr>
              <w:pStyle w:val="ListParagraph"/>
              <w:numPr>
                <w:ilvl w:val="0"/>
                <w:numId w:val="15"/>
              </w:numPr>
              <w:bidi/>
              <w:rPr>
                <w:rFonts w:ascii="29LT Bukra Rg" w:hAnsi="29LT Bukra Rg" w:cs="29LT Bukra Rg"/>
                <w:sz w:val="20"/>
              </w:rPr>
            </w:pPr>
            <w:r>
              <w:rPr>
                <w:rFonts w:ascii="29LT Bukra Rg" w:hAnsi="29LT Bukra Rg" w:cs="29LT Bukra Rg"/>
                <w:sz w:val="20"/>
                <w:rtl/>
              </w:rPr>
              <w:t>مراجعة وتحسين إدارة استمرارية الأعمال</w:t>
            </w:r>
          </w:p>
          <w:p w14:paraId="3CFF7DE4" w14:textId="77777777" w:rsidR="00724903" w:rsidRDefault="00724903" w:rsidP="00724903">
            <w:pPr>
              <w:pStyle w:val="ListParagraph"/>
              <w:numPr>
                <w:ilvl w:val="0"/>
                <w:numId w:val="15"/>
              </w:numPr>
              <w:bidi/>
              <w:spacing w:after="160" w:line="256" w:lineRule="auto"/>
              <w:rPr>
                <w:rFonts w:ascii="29LT Bukra Rg" w:hAnsi="29LT Bukra Rg" w:cs="29LT Bukra Rg"/>
                <w:sz w:val="20"/>
              </w:rPr>
            </w:pPr>
            <w:r>
              <w:rPr>
                <w:rFonts w:ascii="29LT Bukra Rg" w:hAnsi="29LT Bukra Rg" w:cs="29LT Bukra Rg"/>
                <w:sz w:val="20"/>
                <w:rtl/>
              </w:rPr>
              <w:t>التغيير الثقافي لإدارة استمرارية الأعمال</w:t>
            </w:r>
          </w:p>
        </w:tc>
      </w:tr>
      <w:tr w:rsidR="00724903" w14:paraId="1A966B7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DD48FC"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tl/>
              </w:rPr>
              <w:t>الجهة التي تتولى إدارة استمرارية الأعمال</w:t>
            </w:r>
          </w:p>
          <w:p w14:paraId="1045B19C"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(BCM Function)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CBB5AC7"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الجهة المسؤولة عن الإدارة اليومية والمستمرة لبرنامج إدارة استمرارية الأعمال والأنشطة المرتبطة به والمسؤولة عن ادارة العلاقة بين برنامج إدارة استمرارية الأعمال والإدارات المشاركة في أنشطة برنامج إدارة استمرارية الأعمال.</w:t>
            </w:r>
          </w:p>
        </w:tc>
      </w:tr>
      <w:tr w:rsidR="00724903" w14:paraId="760C9622" w14:textId="77777777" w:rsidTr="00724903">
        <w:trPr>
          <w:trHeight w:val="325"/>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A5B902"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 xml:space="preserve">خارطة الطريق لتنفيذ إدارة استمرارية الأعمال </w:t>
            </w:r>
          </w:p>
          <w:p w14:paraId="4BB7301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Implementation Roadmap)</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DBD665B"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الأنشطة والمبادرات التي تمّ تحديدها على المدى القصير والمتوسط والطويل فيما يتعلق بتنفيذ إدارة استمرارية الأعمال في الشركة.</w:t>
            </w:r>
          </w:p>
        </w:tc>
      </w:tr>
      <w:tr w:rsidR="00724903" w14:paraId="4E726FD2"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BE897D4"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 xml:space="preserve">سياسة إدارة استمرارية الأعمال </w:t>
            </w:r>
          </w:p>
          <w:p w14:paraId="05157510"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Policy)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338A082"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وثيقة تبين أهداف ومبادئ ونطاق عمل برنامج استمرارية الاعمال بالإضافة إلى مهام ومسؤوليات الأطراف المعنية.</w:t>
            </w:r>
          </w:p>
        </w:tc>
      </w:tr>
      <w:tr w:rsidR="00724903" w14:paraId="2B84D4E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38A7E7"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 xml:space="preserve">متطلبات التعافي لإدارة استمرارية الأعمال </w:t>
            </w:r>
          </w:p>
          <w:p w14:paraId="738E0FDF"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Recovery Requirements)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C03DEBD"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الأطر الزمنية والموارد والقدرات اللازمة لمواصلة تقديم المنتجات والخدمات والعمليات والأنشطة ذات الأولوية بعد حدوث أي انقطاع.</w:t>
            </w:r>
            <w:r>
              <w:rPr>
                <w:rFonts w:ascii="29LT Bukra Rg" w:hAnsi="29LT Bukra Rg" w:cs="29LT Bukra Rg"/>
                <w:sz w:val="20"/>
                <w:szCs w:val="20"/>
              </w:rPr>
              <w:t xml:space="preserve"> </w:t>
            </w:r>
            <w:r>
              <w:rPr>
                <w:rFonts w:ascii="29LT Bukra Rg" w:hAnsi="29LT Bukra Rg" w:cs="29LT Bukra Rg"/>
                <w:sz w:val="20"/>
                <w:szCs w:val="20"/>
                <w:rtl/>
              </w:rPr>
              <w:t>تتكون الأطر الزمنية من أهداف وقت التعافي وأهداف نقطة التعافي والحد الأقصى المسموح به للانقطاع.</w:t>
            </w:r>
          </w:p>
        </w:tc>
      </w:tr>
      <w:tr w:rsidR="00724903" w14:paraId="7C90950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1E84609"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 xml:space="preserve">اللجنة التوجيهية </w:t>
            </w:r>
          </w:p>
          <w:p w14:paraId="66D38FDF" w14:textId="77777777" w:rsidR="00724903" w:rsidRDefault="00724903">
            <w:pPr>
              <w:bidi/>
              <w:rPr>
                <w:rFonts w:ascii="29LT Bukra Rg" w:hAnsi="29LT Bukra Rg" w:cs="29LT Bukra Rg"/>
                <w:b/>
                <w:bCs/>
                <w:sz w:val="20"/>
                <w:szCs w:val="20"/>
              </w:rPr>
            </w:pPr>
            <w:r>
              <w:rPr>
                <w:rFonts w:ascii="29LT Bukra Rg" w:hAnsi="29LT Bukra Rg" w:cs="29LT Bukra Rg"/>
                <w:b/>
                <w:bCs/>
                <w:color w:val="000000" w:themeColor="text1"/>
                <w:sz w:val="20"/>
                <w:szCs w:val="20"/>
              </w:rPr>
              <w:t>(BCM Steering Committee)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D435E96"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لجنة</w:t>
            </w:r>
            <w:r>
              <w:rPr>
                <w:rFonts w:ascii="29LT Bukra Rg" w:hAnsi="29LT Bukra Rg" w:cs="29LT Bukra Rg"/>
                <w:sz w:val="20"/>
                <w:szCs w:val="20"/>
              </w:rPr>
              <w:t xml:space="preserve"> </w:t>
            </w:r>
            <w:r>
              <w:rPr>
                <w:rFonts w:ascii="29LT Bukra Rg" w:hAnsi="29LT Bukra Rg" w:cs="29LT Bukra Rg"/>
                <w:color w:val="000000" w:themeColor="text1"/>
                <w:sz w:val="20"/>
                <w:szCs w:val="20"/>
                <w:rtl/>
              </w:rPr>
              <w:t>لإدارة استمرارية الأعمال</w:t>
            </w:r>
            <w:r>
              <w:rPr>
                <w:rFonts w:ascii="29LT Bukra Rg" w:hAnsi="29LT Bukra Rg" w:cs="29LT Bukra Rg"/>
                <w:sz w:val="20"/>
                <w:szCs w:val="20"/>
                <w:rtl/>
              </w:rPr>
              <w:t xml:space="preserve"> من صانعي القرارات (مثل قادة الأعمال وخبراء التقنية وإدارة استمرارية الأعمال المكلفون بإعداد السياسة الاستراتيجية وقرارات تخطيط الاستمرارية للشركة، وتوفير الموارد اللازمة لتحقيق جميع أهداف برنامج إدارة استمرارية الأعمال).</w:t>
            </w:r>
          </w:p>
        </w:tc>
      </w:tr>
      <w:tr w:rsidR="00724903" w14:paraId="74D8B43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1B1328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خطة استمرارية الأعمال</w:t>
            </w:r>
          </w:p>
          <w:p w14:paraId="15EB9BD7"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(Business Continuity Plan)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AC64F31"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المعلومات الموثقة التي توجه الشركة للاستجابة في حالات انقطاع العمل واستئناف تقديم المنتجات والخدمات بما يتفق مع أهداف استمرارية الأعمال.</w:t>
            </w:r>
          </w:p>
        </w:tc>
      </w:tr>
      <w:tr w:rsidR="00724903" w14:paraId="56057C37"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8874CC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 xml:space="preserve">إدارة برنامج استمرارية الأعمال </w:t>
            </w:r>
          </w:p>
          <w:p w14:paraId="3999F046" w14:textId="77777777" w:rsidR="00724903" w:rsidRDefault="00724903">
            <w:pPr>
              <w:bidi/>
              <w:rPr>
                <w:rFonts w:ascii="29LT Bukra Rg" w:hAnsi="29LT Bukra Rg" w:cs="29LT Bukra Rg"/>
                <w:b/>
                <w:bCs/>
                <w:color w:val="000000"/>
                <w:sz w:val="20"/>
                <w:szCs w:val="20"/>
              </w:rPr>
            </w:pPr>
            <w:r>
              <w:rPr>
                <w:rFonts w:ascii="29LT Bukra Rg" w:hAnsi="29LT Bukra Rg" w:cs="29LT Bukra Rg"/>
                <w:b/>
                <w:bCs/>
                <w:sz w:val="20"/>
                <w:szCs w:val="20"/>
              </w:rPr>
              <w:t>(Business Continuity Management)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1A36FD0" w14:textId="77777777" w:rsidR="00724903" w:rsidRDefault="00724903">
            <w:pPr>
              <w:bidi/>
              <w:rPr>
                <w:rFonts w:ascii="29LT Bukra Rg" w:hAnsi="29LT Bukra Rg" w:cs="29LT Bukra Rg"/>
                <w:color w:val="000000"/>
                <w:sz w:val="20"/>
                <w:szCs w:val="20"/>
                <w:rtl/>
              </w:rPr>
            </w:pPr>
            <w:r>
              <w:rPr>
                <w:rFonts w:ascii="29LT Bukra Rg" w:hAnsi="29LT Bukra Rg" w:cs="29LT Bukra Rg"/>
                <w:sz w:val="20"/>
                <w:szCs w:val="20"/>
                <w:rtl/>
              </w:rPr>
              <w:t>قدرة الشركة أو الموظفين أو النظام أو شبكة الاتصالات أو النشاط أو العملية على استيعاب أثر انقطاع أو خسارة الأعمال والاستمرار في تقديم مستوى مقبول من الخدمة.</w:t>
            </w:r>
          </w:p>
        </w:tc>
      </w:tr>
      <w:tr w:rsidR="00724903" w14:paraId="49F50E2B"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B7B3B46"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تقييم أثر انقطاع الأعمال</w:t>
            </w:r>
            <w:r>
              <w:rPr>
                <w:rFonts w:ascii="29LT Bukra Rg" w:hAnsi="29LT Bukra Rg" w:cs="29LT Bukra Rg"/>
                <w:b/>
                <w:bCs/>
                <w:sz w:val="20"/>
                <w:szCs w:val="20"/>
              </w:rPr>
              <w:t xml:space="preserve"> </w:t>
            </w:r>
          </w:p>
          <w:p w14:paraId="319DB87C"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(Business Impact Assessment)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BB2E8A"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عملية تحليل عمليات الأعمال والأنشطة والتأثير الذي قد يحدثه انقطاع الأعمال عليها.</w:t>
            </w:r>
          </w:p>
        </w:tc>
      </w:tr>
      <w:tr w:rsidR="00724903" w14:paraId="686D181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92D5DA3"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تحسين الاستمرارية</w:t>
            </w:r>
            <w:r>
              <w:rPr>
                <w:rFonts w:ascii="29LT Bukra Rg" w:hAnsi="29LT Bukra Rg" w:cs="29LT Bukra Rg"/>
                <w:b/>
                <w:bCs/>
                <w:color w:val="000000" w:themeColor="text1"/>
                <w:sz w:val="20"/>
                <w:szCs w:val="20"/>
              </w:rPr>
              <w:t xml:space="preserve"> (</w:t>
            </w:r>
            <w:r>
              <w:rPr>
                <w:rFonts w:ascii="29LT Bukra Rg" w:hAnsi="29LT Bukra Rg" w:cs="29LT Bukra Rg"/>
                <w:b/>
                <w:bCs/>
                <w:sz w:val="20"/>
                <w:szCs w:val="20"/>
              </w:rPr>
              <w:t>Continual Improvement)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6E2423"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نشاط متكرر لتحسين الأداء.</w:t>
            </w:r>
          </w:p>
        </w:tc>
      </w:tr>
      <w:tr w:rsidR="00724903" w14:paraId="07C6830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425890"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أزمة</w:t>
            </w:r>
            <w:r>
              <w:rPr>
                <w:rFonts w:ascii="29LT Bukra Rg" w:hAnsi="29LT Bukra Rg" w:cs="29LT Bukra Rg"/>
                <w:b/>
                <w:bCs/>
                <w:color w:val="000000" w:themeColor="text1"/>
                <w:sz w:val="20"/>
                <w:szCs w:val="20"/>
              </w:rPr>
              <w:t xml:space="preserve"> (Crisis)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84C7237"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حالة يكون فيها مستوى عالٍ من عدم اليقين والتي تتعطل الأنشطة الأساسية و/أو تتضرر بسببها مصداقية الشركة وتتطلب إجراءات عاجلة.</w:t>
            </w:r>
          </w:p>
        </w:tc>
      </w:tr>
      <w:tr w:rsidR="00724903" w14:paraId="14ED3F0D"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59D24E4"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خطة إدارة الأزمات</w:t>
            </w:r>
          </w:p>
          <w:p w14:paraId="589D2302" w14:textId="77777777" w:rsidR="00724903" w:rsidRDefault="00724903">
            <w:pPr>
              <w:bidi/>
              <w:rPr>
                <w:rFonts w:ascii="29LT Bukra Rg" w:hAnsi="29LT Bukra Rg" w:cs="29LT Bukra Rg"/>
                <w:b/>
                <w:bCs/>
                <w:color w:val="000000" w:themeColor="text1"/>
                <w:sz w:val="20"/>
                <w:szCs w:val="20"/>
              </w:rPr>
            </w:pPr>
            <w:r>
              <w:rPr>
                <w:rFonts w:ascii="29LT Bukra Rg" w:hAnsi="29LT Bukra Rg" w:cs="29LT Bukra Rg"/>
                <w:b/>
                <w:bCs/>
                <w:color w:val="000000" w:themeColor="text1"/>
                <w:sz w:val="20"/>
                <w:szCs w:val="20"/>
              </w:rPr>
              <w:t>(Crisis Management Plan)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F54D7F3"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تم تصميم خطة إدارة الأزمات لتجمع بين الأفراد الرئيسيين الذين لديهم السلطة والمهارات لتقييم الحادث في الوقت المناسب، وتفعيل هياكل الاستجابة المناسبة وفقًا لذلك.</w:t>
            </w:r>
          </w:p>
        </w:tc>
      </w:tr>
      <w:tr w:rsidR="00724903" w14:paraId="653ED62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C988AEB"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الإدارات الهامة والعمليات الحرجة</w:t>
            </w:r>
          </w:p>
          <w:p w14:paraId="3316583A" w14:textId="77777777" w:rsidR="00724903" w:rsidRDefault="00724903">
            <w:pPr>
              <w:bidi/>
              <w:rPr>
                <w:rFonts w:ascii="29LT Bukra Rg" w:hAnsi="29LT Bukra Rg" w:cs="29LT Bukra Rg"/>
                <w:b/>
                <w:bCs/>
                <w:color w:val="000000" w:themeColor="text1"/>
                <w:sz w:val="20"/>
                <w:szCs w:val="20"/>
              </w:rPr>
            </w:pPr>
            <w:r>
              <w:rPr>
                <w:rFonts w:ascii="29LT Bukra Rg" w:hAnsi="29LT Bukra Rg" w:cs="29LT Bukra Rg"/>
                <w:b/>
                <w:bCs/>
                <w:color w:val="000000" w:themeColor="text1"/>
                <w:sz w:val="20"/>
                <w:szCs w:val="20"/>
              </w:rPr>
              <w:t>Key Departments &amp; Critical Processes)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B437079"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وحدة أو إدارة أو قسم أو عملية داخل الشركة تساعد على تمكين استمرارية موارد الاتصالات وتقنية المعلومات ومنتجاتها وخدماتها والمساهمة في تعافي خدمات الشركة.</w:t>
            </w:r>
          </w:p>
        </w:tc>
      </w:tr>
      <w:tr w:rsidR="00724903" w14:paraId="2018F7BB"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6A999B7"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lastRenderedPageBreak/>
              <w:t>الاعتماد المتبادل</w:t>
            </w:r>
          </w:p>
          <w:p w14:paraId="237AC046"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(Interdependency)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72EF926" w14:textId="77777777" w:rsidR="00724903" w:rsidRDefault="00724903">
            <w:pPr>
              <w:bidi/>
              <w:rPr>
                <w:rFonts w:ascii="29LT Bukra Rg" w:hAnsi="29LT Bukra Rg" w:cs="29LT Bukra Rg"/>
                <w:sz w:val="20"/>
                <w:szCs w:val="20"/>
                <w:rtl/>
              </w:rPr>
            </w:pPr>
            <w:r>
              <w:rPr>
                <w:rFonts w:ascii="29LT Bukra Rg" w:hAnsi="29LT Bukra Rg" w:cs="29LT Bukra Rg"/>
                <w:color w:val="000000"/>
                <w:sz w:val="20"/>
                <w:szCs w:val="20"/>
                <w:rtl/>
              </w:rPr>
              <w:t>وظيفة تعتمد على عوامل خارجية لتحقيق النتيجة المرجوة، مثل المهارات والتقنية.</w:t>
            </w:r>
          </w:p>
        </w:tc>
      </w:tr>
      <w:tr w:rsidR="00724903" w14:paraId="2E61DB50"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8E47B0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حالة انقطاع</w:t>
            </w:r>
          </w:p>
          <w:p w14:paraId="704FA66F"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Pr>
              <w:t>(Disruptive Event)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AB0DED8" w14:textId="77777777" w:rsidR="00724903" w:rsidRDefault="00724903">
            <w:pPr>
              <w:bidi/>
              <w:rPr>
                <w:rFonts w:ascii="29LT Bukra Rg" w:hAnsi="29LT Bukra Rg" w:cs="29LT Bukra Rg"/>
                <w:sz w:val="20"/>
                <w:szCs w:val="20"/>
              </w:rPr>
            </w:pPr>
            <w:r>
              <w:rPr>
                <w:rFonts w:ascii="29LT Bukra Rg" w:hAnsi="29LT Bukra Rg" w:cs="29LT Bukra Rg"/>
                <w:sz w:val="20"/>
                <w:szCs w:val="20"/>
                <w:rtl/>
              </w:rPr>
              <w:t>حالة على مستوى الشركة تعيق استمرارية الأعمال وتتطلب تطبيق تدابير روتينية.</w:t>
            </w:r>
          </w:p>
        </w:tc>
      </w:tr>
      <w:tr w:rsidR="00724903" w14:paraId="2EEDCF4E"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B27538A"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المجالات</w:t>
            </w:r>
          </w:p>
          <w:p w14:paraId="2EBCE047"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(Domains)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EF4C31C"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المجالات الموجودة في الدليل الإرشادي لإدارة استمرارية أعمال الشركات في قطاع الاتصالات وتقنية المعلومات والتي تساهم في النهج الشامل والمنظم لإدارة استمرارية الأعمال.</w:t>
            </w:r>
          </w:p>
        </w:tc>
      </w:tr>
      <w:tr w:rsidR="00724903" w14:paraId="018956E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436BDC6"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خطط الاستجابة للطوارئ</w:t>
            </w:r>
          </w:p>
          <w:p w14:paraId="731B37F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(Emergency Response Plans)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63F9D7A"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تسهل خطة الاستجابة للطوارئ الاستجابة الفورية للحادث الذي يتعين فيه اتخاذ إجراءات لحماية الحياة، والحد من الإصابات ومنع تصاعد الضرر المادي.</w:t>
            </w:r>
          </w:p>
        </w:tc>
      </w:tr>
      <w:tr w:rsidR="00724903" w14:paraId="073EE60E"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CD84A1E"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التطبيق</w:t>
            </w:r>
          </w:p>
          <w:p w14:paraId="60A02515"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(Exercise)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ABB8735"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عملية تقييم فاعلية وكفاءة خطط وإجراءات إدارة استمرارية الأعمال المحددة من خلال تمارين المحاكاة والاختبار لتعزيز برنامج إدارة استمرارية الأعمال.</w:t>
            </w:r>
          </w:p>
        </w:tc>
      </w:tr>
      <w:tr w:rsidR="00724903" w14:paraId="6597F1E3"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30C6CD9"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وظيفيًا</w:t>
            </w:r>
          </w:p>
          <w:p w14:paraId="5EB8786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(Functionally)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5F0E542"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 xml:space="preserve">الأنشطة المرتبطة بتنفيذ المهام الوظيفية ضمن برنامج استمرارية الأعمال وتشمل المسؤولية النهائية للحصول على الموافقات النهائية لمخرجات برنامج استمرارية الأعمال من اللجنة التوجيهية لإدارة استمرارية الأعمال وعلى سبيل المثال لا الحصر الموافقة على نتائج أثر انقطاع الأعمال. </w:t>
            </w:r>
          </w:p>
        </w:tc>
      </w:tr>
      <w:tr w:rsidR="00724903" w14:paraId="1CD6DC7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127744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أعلى سلطة</w:t>
            </w:r>
          </w:p>
          <w:p w14:paraId="31A5517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(Highest Authority)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E3405FF"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من لهم الصلاحيات العليا في الشركة والقطرة على اتخاذ القرارات الاستراتيجية كمجلس إدارة أو لجنة منبثقة من مجلس الإدارة أو الرئيس التنفيذي للشركة.</w:t>
            </w:r>
          </w:p>
        </w:tc>
      </w:tr>
      <w:tr w:rsidR="00724903" w14:paraId="40A7DB5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9D43FA7"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خطة التعافي من كوارث الاتصالات وتقنية المعلومات</w:t>
            </w:r>
          </w:p>
          <w:p w14:paraId="5E9AF0F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(ICT Disaster Recovery Plan)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91BF58B"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الخطة والترتيبات التي توضح بالتفصيل الأنشطة المتعلقة بالتعافي واستئناف عمل أنظمة الاتصالات وتقنية المعلومات وتطبيقاتها والبنية التحتية ذات الصلة.</w:t>
            </w:r>
          </w:p>
        </w:tc>
      </w:tr>
      <w:tr w:rsidR="00724903" w14:paraId="3FEC9AEB"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959C27"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الشركات المُرخصة في قطاع الاتصالات وتقنية المعلومات</w:t>
            </w:r>
          </w:p>
          <w:p w14:paraId="409442F5"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(ICT Licensed Organization)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2D99317"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الشركات الحاصلة والحاملة لرخصة سارية في خدمات الاتصالات وتقنية المعلومات، صادرة عن هيئة الاتصالات وتقنية المعلومات.</w:t>
            </w:r>
          </w:p>
        </w:tc>
      </w:tr>
      <w:tr w:rsidR="00724903" w14:paraId="585E04D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30000B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موارد ومنتجات وخدمات الاتصالات وتقنية</w:t>
            </w:r>
            <w:r>
              <w:rPr>
                <w:rFonts w:ascii="29LT Bukra Rg" w:hAnsi="29LT Bukra Rg" w:cs="29LT Bukra Rg"/>
                <w:b/>
                <w:bCs/>
                <w:sz w:val="20"/>
                <w:szCs w:val="20"/>
              </w:rPr>
              <w:t xml:space="preserve"> </w:t>
            </w:r>
            <w:r>
              <w:rPr>
                <w:rFonts w:ascii="29LT Bukra Rg" w:hAnsi="29LT Bukra Rg" w:cs="29LT Bukra Rg"/>
                <w:b/>
                <w:bCs/>
                <w:sz w:val="20"/>
                <w:szCs w:val="20"/>
                <w:rtl/>
              </w:rPr>
              <w:t>المعلومات</w:t>
            </w:r>
          </w:p>
          <w:p w14:paraId="6229248E"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(Communication and Information Technology</w:t>
            </w:r>
            <w:r>
              <w:rPr>
                <w:rFonts w:ascii="29LT Bukra Rg" w:hAnsi="29LT Bukra Rg" w:cs="29LT Bukra Rg"/>
                <w:b/>
                <w:bCs/>
                <w:sz w:val="20"/>
                <w:szCs w:val="20"/>
                <w:rtl/>
              </w:rPr>
              <w:t xml:space="preserve"> </w:t>
            </w:r>
            <w:r>
              <w:rPr>
                <w:rFonts w:ascii="29LT Bukra Rg" w:hAnsi="29LT Bukra Rg" w:cs="29LT Bukra Rg"/>
                <w:b/>
                <w:bCs/>
                <w:sz w:val="20"/>
                <w:szCs w:val="20"/>
              </w:rPr>
              <w:t>Resources, Products and Services)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6C49F4"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الموارد والمنتجات والخدمات الخاصة بالاتصالات وتقنية المعلومات المقدمة من الشركة، والتي تهدف إلى تحقيق أهداف الشركة ومهامها على النحو المحدد في استراتيجيتها.</w:t>
            </w:r>
          </w:p>
        </w:tc>
      </w:tr>
      <w:tr w:rsidR="00724903" w14:paraId="45714ACA"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9EC4E8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التأثير</w:t>
            </w:r>
            <w:r>
              <w:rPr>
                <w:rFonts w:ascii="29LT Bukra Rg" w:hAnsi="29LT Bukra Rg" w:cs="29LT Bukra Rg"/>
                <w:b/>
                <w:bCs/>
                <w:sz w:val="20"/>
                <w:szCs w:val="20"/>
              </w:rPr>
              <w:t xml:space="preserve"> (Impact)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98C4649"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تأثير وعواقب أحداث المخاطر إذا وقعت.</w:t>
            </w:r>
            <w:r>
              <w:rPr>
                <w:rFonts w:ascii="29LT Bukra Rg" w:hAnsi="29LT Bukra Rg" w:cs="29LT Bukra Rg"/>
                <w:sz w:val="20"/>
                <w:szCs w:val="20"/>
              </w:rPr>
              <w:t xml:space="preserve"> </w:t>
            </w:r>
          </w:p>
        </w:tc>
      </w:tr>
      <w:tr w:rsidR="00724903" w14:paraId="14944748"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4F1348"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حادثة</w:t>
            </w:r>
            <w:r>
              <w:rPr>
                <w:rFonts w:ascii="29LT Bukra Rg" w:hAnsi="29LT Bukra Rg" w:cs="29LT Bukra Rg"/>
                <w:b/>
                <w:bCs/>
                <w:sz w:val="20"/>
                <w:szCs w:val="20"/>
              </w:rPr>
              <w:t xml:space="preserve"> (Incident)</w:t>
            </w:r>
            <w:r>
              <w:rPr>
                <w:rFonts w:ascii="29LT Bukra Md" w:hAnsi="29LT Bukra Md" w:cs="29LT Bukra Md"/>
                <w:sz w:val="20"/>
                <w:szCs w:val="20"/>
              </w:rPr>
              <w:t xml:space="preserve">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2A37A36"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 xml:space="preserve">موقف يمكن أن </w:t>
            </w:r>
            <w:proofErr w:type="gramStart"/>
            <w:r>
              <w:rPr>
                <w:rFonts w:ascii="29LT Bukra Rg" w:hAnsi="29LT Bukra Rg" w:cs="29LT Bukra Rg"/>
                <w:sz w:val="20"/>
                <w:szCs w:val="20"/>
                <w:rtl/>
              </w:rPr>
              <w:t>يؤدي  إلى</w:t>
            </w:r>
            <w:proofErr w:type="gramEnd"/>
            <w:r>
              <w:rPr>
                <w:rFonts w:ascii="29LT Bukra Rg" w:hAnsi="29LT Bukra Rg" w:cs="29LT Bukra Rg"/>
                <w:sz w:val="20"/>
                <w:szCs w:val="20"/>
                <w:rtl/>
              </w:rPr>
              <w:t xml:space="preserve"> انقطاع أو خسارة أو حالة طوارئ أو أزمة.</w:t>
            </w:r>
          </w:p>
        </w:tc>
      </w:tr>
      <w:tr w:rsidR="00724903" w14:paraId="07AE5C0A"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7F4A95"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خطة الاستجابة للحوادث</w:t>
            </w:r>
          </w:p>
          <w:p w14:paraId="095CFD2A"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(Incident Response Plan)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F68EF3A"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تمكن خطة الاستجابة للحوادث الشركة من إنشاء وتنفيذ وتحديث وإدارة عملية إدارة الحوادث من أجل الاستجابة للحوادث التي قد تتسبب في انقطاع عملياتها.</w:t>
            </w:r>
          </w:p>
        </w:tc>
      </w:tr>
      <w:tr w:rsidR="00724903" w14:paraId="7162B0C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70DA88D"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الاتصالات وتقنية المعلومات</w:t>
            </w:r>
          </w:p>
          <w:p w14:paraId="7207F68C"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(Information and Communications Technology)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68A4415"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مجموعة متنوعة من الأدوات والموارد التقنية المستخدمة لنقل المعلومات أو تخزينها أو إنشائها أو مشاركتها أو تبادلها.</w:t>
            </w:r>
          </w:p>
        </w:tc>
      </w:tr>
      <w:tr w:rsidR="00724903" w14:paraId="410F861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22458EB"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متعدد التخصصات</w:t>
            </w:r>
          </w:p>
          <w:p w14:paraId="77742A2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(Interdisciplinary)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E82F576"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الجمع أو إشراك اثنين أو أكثر من التخصصات لتشكيل نهج متكامل يعتمد على فرعين مختلفين أو أكثر من المعرفة في الشركة.</w:t>
            </w:r>
          </w:p>
        </w:tc>
      </w:tr>
      <w:tr w:rsidR="00724903" w14:paraId="49632CC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B98BCA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الطرف المهتم / الطرف المعني / صاحب العلاقة</w:t>
            </w:r>
          </w:p>
          <w:p w14:paraId="7D89723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 (Stakeholder)</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CF04A68"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فرد أو مجموعة لها مصلحة في أداء أو نجاح شركة، مثل العملاء والشركاء والموظفين والمساهمين والملاك والمجتمع المحلي وأول المستجيبين والحكومة والجهات التنظيمية.</w:t>
            </w:r>
          </w:p>
        </w:tc>
      </w:tr>
      <w:tr w:rsidR="00724903" w14:paraId="4044E80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CB8D20F"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المملكة</w:t>
            </w:r>
            <w:r>
              <w:rPr>
                <w:rFonts w:ascii="29LT Bukra Rg" w:hAnsi="29LT Bukra Rg" w:cs="29LT Bukra Rg"/>
                <w:b/>
                <w:bCs/>
                <w:sz w:val="20"/>
                <w:szCs w:val="20"/>
              </w:rPr>
              <w:t xml:space="preserve"> (Kingdom)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95F8382"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المملكة العربية السعودية.</w:t>
            </w:r>
          </w:p>
        </w:tc>
      </w:tr>
      <w:tr w:rsidR="00724903" w14:paraId="104671A7"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E85E0D5"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lastRenderedPageBreak/>
              <w:t>الممارسة الرائدة</w:t>
            </w:r>
          </w:p>
          <w:p w14:paraId="610F1D20"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(Leading Practice)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BDD34FC"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الممارسة الرائدة هي طريقة أو تقنية تم قبولها بشكل عام عوضًا عن البدائل الأخرى لأنها تحقق نتائج أصبحت بمثابة طريقة قياسية لتنفيذ الأشياء، مثل آيزو 22301.</w:t>
            </w:r>
          </w:p>
        </w:tc>
      </w:tr>
      <w:tr w:rsidR="00724903" w14:paraId="7DE4F9E6" w14:textId="77777777" w:rsidTr="00724903">
        <w:trPr>
          <w:trHeight w:val="314"/>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982DFC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tl/>
              </w:rPr>
              <w:t>أقصى مدة انقطاع مقبولة</w:t>
            </w:r>
          </w:p>
          <w:p w14:paraId="2CD05D91"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(Maximum Acceptable Outage)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A25007"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الوقت المستغرق حتى تصبح الآثار السلبية، الناشئة نتيجة عدم تقديم منتج / خدمة أو أداء نشاط، غير مقبولة.</w:t>
            </w:r>
          </w:p>
        </w:tc>
      </w:tr>
      <w:tr w:rsidR="00724903" w14:paraId="71EE34EA"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53F932"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الهدف</w:t>
            </w:r>
            <w:r>
              <w:rPr>
                <w:rFonts w:ascii="29LT Bukra Rg" w:hAnsi="29LT Bukra Rg" w:cs="29LT Bukra Rg"/>
                <w:b/>
                <w:bCs/>
                <w:sz w:val="20"/>
                <w:szCs w:val="20"/>
              </w:rPr>
              <w:t xml:space="preserve"> (Objective)</w:t>
            </w:r>
            <w:r>
              <w:rPr>
                <w:rFonts w:ascii="29LT Bukra Md" w:hAnsi="29LT Bukra Md" w:cs="29LT Bukra Md"/>
                <w:sz w:val="20"/>
                <w:szCs w:val="20"/>
              </w:rPr>
              <w:t xml:space="preserve">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8BCAC2"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هدف شامل يتوافق مع السياسة التي تضعها الشركة لنفسها.</w:t>
            </w:r>
          </w:p>
        </w:tc>
      </w:tr>
      <w:tr w:rsidR="00724903" w14:paraId="37BBB65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A70D6F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تشغيلي</w:t>
            </w:r>
            <w:r>
              <w:rPr>
                <w:rFonts w:ascii="29LT Bukra Rg" w:hAnsi="29LT Bukra Rg" w:cs="29LT Bukra Rg"/>
                <w:b/>
                <w:bCs/>
                <w:sz w:val="20"/>
                <w:szCs w:val="20"/>
              </w:rPr>
              <w:t xml:space="preserve"> (Operational)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5F29E9D"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مستوى يتألف من وظيفة إدارة استمرارية الأعمال والوظائف ذات الصلة التي تحكم المهام والأنشطة المطلوب تنفيذها من خلال ربط الأهداف والغايات الاستراتيجية بالأهداف والغايات التكتيكية.</w:t>
            </w:r>
          </w:p>
        </w:tc>
      </w:tr>
      <w:tr w:rsidR="00724903" w14:paraId="40CBDF0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74E0DA1"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الإدارات المشاركة</w:t>
            </w:r>
          </w:p>
          <w:p w14:paraId="486DA8E9"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(Participating Business Units)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1F5E12A"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وحدات الأعمال التي تقدم مدخلات في الخطط والإجراءات والمهام والأنشطة المرتبطة بنطاق برنامج إدارة استمرارية الأعمال.</w:t>
            </w:r>
          </w:p>
        </w:tc>
      </w:tr>
      <w:tr w:rsidR="00724903" w14:paraId="622E55C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837D00E"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العملية</w:t>
            </w:r>
            <w:r>
              <w:rPr>
                <w:rFonts w:ascii="29LT Bukra Rg" w:hAnsi="29LT Bukra Rg" w:cs="29LT Bukra Rg"/>
                <w:b/>
                <w:bCs/>
                <w:sz w:val="20"/>
                <w:szCs w:val="20"/>
              </w:rPr>
              <w:t xml:space="preserve"> (Process)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03591FC"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مجموعة من الأنشطة المترابطة أو المتفاعلة التي تحول المدخلات إلى مخرجات.</w:t>
            </w:r>
          </w:p>
        </w:tc>
      </w:tr>
      <w:tr w:rsidR="00724903" w14:paraId="1D6CBE9D"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9D75FB"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نقطة التعافي المستهدفة</w:t>
            </w:r>
          </w:p>
          <w:p w14:paraId="01C3EAF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(Recovery Point Objective)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1AA65A"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النقطة التي يجب عندها استعادة المعلومات المستخدمة في النشاط لتمكين النشاط من العمل عند الاستئناف.</w:t>
            </w:r>
          </w:p>
        </w:tc>
      </w:tr>
      <w:tr w:rsidR="00724903" w14:paraId="0102B44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FD9577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وقت التعافي المستهدف</w:t>
            </w:r>
          </w:p>
          <w:p w14:paraId="7FFC4BAF"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(Recovery Time Objective)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CF07D47"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الفترة الزمنية التي تعقب الحادثة التي يجب خلالها استئناف منتج أو خدمة، أو استئناف النشاط، أو تعافي الموارد.</w:t>
            </w:r>
          </w:p>
        </w:tc>
      </w:tr>
      <w:tr w:rsidR="00724903" w14:paraId="269DCFF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FCAFD6E"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تنظيمي</w:t>
            </w:r>
            <w:r>
              <w:rPr>
                <w:rFonts w:ascii="29LT Bukra Rg" w:hAnsi="29LT Bukra Rg" w:cs="29LT Bukra Rg"/>
                <w:b/>
                <w:bCs/>
                <w:sz w:val="20"/>
                <w:szCs w:val="20"/>
              </w:rPr>
              <w:t xml:space="preserve"> (Regulatory)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969458C"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مصطلح مشابه لمصطلح قانوني أو تشريعي ولكن عادة ما تكون قواعد تفرضها الجهة التنظيمية وليس من خلال التشريعات الحكومية المباشرة.</w:t>
            </w:r>
          </w:p>
        </w:tc>
      </w:tr>
      <w:tr w:rsidR="00724903" w14:paraId="6CCCB54B"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F403B35"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الصمود</w:t>
            </w:r>
            <w:r>
              <w:rPr>
                <w:rFonts w:ascii="29LT Bukra Rg" w:hAnsi="29LT Bukra Rg" w:cs="29LT Bukra Rg"/>
                <w:b/>
                <w:bCs/>
                <w:sz w:val="20"/>
                <w:szCs w:val="20"/>
              </w:rPr>
              <w:t xml:space="preserve"> (Resilience)</w:t>
            </w:r>
            <w:r>
              <w:rPr>
                <w:rFonts w:ascii="29LT Bukra Md" w:hAnsi="29LT Bukra Md" w:cs="29LT Bukra Md"/>
                <w:sz w:val="20"/>
                <w:szCs w:val="20"/>
              </w:rPr>
              <w:t xml:space="preserve">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E2C1920"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قدرة الشركة على استيعاب عدم القدرة على التنبؤ والتكيف معها، مع الاستمرار في تحقيق الأهداف التي تسعى لتحقيقها.</w:t>
            </w:r>
          </w:p>
        </w:tc>
      </w:tr>
      <w:tr w:rsidR="00724903" w14:paraId="486019CE"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453E1D4" w14:textId="77777777" w:rsidR="00724903" w:rsidRDefault="00724903">
            <w:pPr>
              <w:bidi/>
              <w:rPr>
                <w:rFonts w:ascii="29LT Bukra Rg" w:hAnsi="29LT Bukra Rg" w:cs="29LT Bukra Rg"/>
                <w:b/>
                <w:bCs/>
                <w:sz w:val="20"/>
                <w:szCs w:val="20"/>
                <w:rtl/>
              </w:rPr>
            </w:pPr>
            <w:proofErr w:type="gramStart"/>
            <w:r>
              <w:rPr>
                <w:rFonts w:ascii="29LT Bukra Rg" w:hAnsi="29LT Bukra Rg" w:cs="29LT Bukra Rg"/>
                <w:b/>
                <w:bCs/>
                <w:sz w:val="20"/>
                <w:szCs w:val="20"/>
                <w:rtl/>
              </w:rPr>
              <w:t>الموارد</w:t>
            </w:r>
            <w:r>
              <w:rPr>
                <w:rFonts w:ascii="29LT Bukra Rg" w:hAnsi="29LT Bukra Rg" w:cs="29LT Bukra Rg"/>
                <w:b/>
                <w:bCs/>
                <w:sz w:val="20"/>
                <w:szCs w:val="20"/>
              </w:rPr>
              <w:t>(</w:t>
            </w:r>
            <w:proofErr w:type="gramEnd"/>
            <w:r>
              <w:rPr>
                <w:rFonts w:ascii="29LT Bukra Rg" w:hAnsi="29LT Bukra Rg" w:cs="29LT Bukra Rg"/>
                <w:b/>
                <w:bCs/>
                <w:sz w:val="20"/>
                <w:szCs w:val="20"/>
              </w:rPr>
              <w:t xml:space="preserve">Resources)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10B44EE" w14:textId="77777777" w:rsidR="00724903" w:rsidRDefault="00724903">
            <w:pPr>
              <w:bidi/>
              <w:rPr>
                <w:rFonts w:ascii="29LT Bukra Rg" w:hAnsi="29LT Bukra Rg" w:cs="29LT Bukra Rg"/>
                <w:sz w:val="20"/>
                <w:szCs w:val="20"/>
                <w:rtl/>
              </w:rPr>
            </w:pPr>
            <w:r>
              <w:rPr>
                <w:rFonts w:ascii="29LT Bukra Rg" w:hAnsi="29LT Bukra Rg" w:cs="29LT Bukra Rg"/>
                <w:color w:val="000000"/>
                <w:sz w:val="20"/>
                <w:szCs w:val="20"/>
                <w:rtl/>
              </w:rPr>
              <w:t>جميع الموظفين، والمهارات، والبنية التحتية للتقنية، والمنتجات، والخدمات، والمباني، والإمدادات، والمعلومات (سواء كانت إلكترونية أم لا) التي يجب أن تتوفر لدى الشركة لاستخدامها، عند الحاجة، من أجل العمل وتحقيق أهدافها.</w:t>
            </w:r>
          </w:p>
        </w:tc>
      </w:tr>
      <w:tr w:rsidR="00724903" w14:paraId="312DFA94"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9CAC848" w14:textId="77777777" w:rsidR="00724903" w:rsidRDefault="00724903">
            <w:pPr>
              <w:bidi/>
              <w:rPr>
                <w:rFonts w:ascii="29LT Bukra Rg" w:hAnsi="29LT Bukra Rg" w:cs="29LT Bukra Rg"/>
                <w:b/>
                <w:bCs/>
                <w:sz w:val="20"/>
                <w:szCs w:val="20"/>
                <w:rtl/>
              </w:rPr>
            </w:pPr>
            <w:proofErr w:type="gramStart"/>
            <w:r>
              <w:rPr>
                <w:rFonts w:ascii="29LT Bukra Rg" w:hAnsi="29LT Bukra Rg" w:cs="29LT Bukra Rg"/>
                <w:b/>
                <w:bCs/>
                <w:sz w:val="20"/>
                <w:szCs w:val="20"/>
                <w:rtl/>
              </w:rPr>
              <w:t>الاستجابة</w:t>
            </w:r>
            <w:r>
              <w:rPr>
                <w:rFonts w:ascii="29LT Bukra Rg" w:hAnsi="29LT Bukra Rg" w:cs="29LT Bukra Rg"/>
                <w:b/>
                <w:bCs/>
                <w:sz w:val="20"/>
                <w:szCs w:val="20"/>
              </w:rPr>
              <w:t>(</w:t>
            </w:r>
            <w:proofErr w:type="gramEnd"/>
            <w:r>
              <w:rPr>
                <w:rFonts w:ascii="29LT Bukra Rg" w:hAnsi="29LT Bukra Rg" w:cs="29LT Bukra Rg"/>
                <w:b/>
                <w:bCs/>
                <w:sz w:val="20"/>
                <w:szCs w:val="20"/>
              </w:rPr>
              <w:t xml:space="preserve">Response)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37240D4"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رد الفعل على حادث أو حالة طوارئ لتقييم الضرر أو الأثر وللتأكد من مستوى الاحتواء ونشاط السيطرة اللازم.</w:t>
            </w:r>
          </w:p>
        </w:tc>
      </w:tr>
      <w:tr w:rsidR="00724903" w14:paraId="58FA98E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BF2D961"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الاستعادة</w:t>
            </w:r>
            <w:r>
              <w:rPr>
                <w:rFonts w:ascii="29LT Bukra Rg" w:hAnsi="29LT Bukra Rg" w:cs="29LT Bukra Rg"/>
                <w:b/>
                <w:bCs/>
                <w:sz w:val="20"/>
                <w:szCs w:val="20"/>
              </w:rPr>
              <w:t xml:space="preserve"> (Restoration)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E8A415E"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عملية التخطيط و/أو تنفيذ إجراءات إصلاح الأجهزة، ونقل الموقع الرئيسي ومحتوياته، والعودة إلى العمليات العادية في موقع التشغيل الدائم.</w:t>
            </w:r>
          </w:p>
        </w:tc>
      </w:tr>
      <w:tr w:rsidR="00724903" w14:paraId="07A0F7E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0C8A305"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استئناف الأنشطة</w:t>
            </w:r>
          </w:p>
          <w:p w14:paraId="4C22CD22"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(Resumption)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E2474C7"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عملية تخطيط و/أو تنفيذ إعادة بدء الأعمال والعمليات التجارية المحددة بعد الأزمة.</w:t>
            </w:r>
          </w:p>
        </w:tc>
      </w:tr>
      <w:tr w:rsidR="00724903" w14:paraId="76C90BB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553D580" w14:textId="77777777" w:rsidR="00724903" w:rsidRDefault="00724903">
            <w:pPr>
              <w:bidi/>
              <w:rPr>
                <w:rFonts w:ascii="29LT Bukra Rg" w:hAnsi="29LT Bukra Rg" w:cs="29LT Bukra Rg"/>
                <w:b/>
                <w:bCs/>
                <w:sz w:val="20"/>
                <w:szCs w:val="20"/>
                <w:rtl/>
              </w:rPr>
            </w:pPr>
            <w:proofErr w:type="gramStart"/>
            <w:r>
              <w:rPr>
                <w:rFonts w:ascii="29LT Bukra Rg" w:hAnsi="29LT Bukra Rg" w:cs="29LT Bukra Rg"/>
                <w:b/>
                <w:bCs/>
                <w:sz w:val="20"/>
                <w:szCs w:val="20"/>
                <w:rtl/>
              </w:rPr>
              <w:t>المخاطر</w:t>
            </w:r>
            <w:r>
              <w:rPr>
                <w:rFonts w:ascii="29LT Bukra Rg" w:hAnsi="29LT Bukra Rg" w:cs="29LT Bukra Rg"/>
                <w:b/>
                <w:bCs/>
                <w:sz w:val="20"/>
                <w:szCs w:val="20"/>
              </w:rPr>
              <w:t>(</w:t>
            </w:r>
            <w:proofErr w:type="gramEnd"/>
            <w:r>
              <w:rPr>
                <w:rFonts w:ascii="29LT Bukra Rg" w:hAnsi="29LT Bukra Rg" w:cs="29LT Bukra Rg"/>
                <w:b/>
                <w:bCs/>
                <w:sz w:val="20"/>
                <w:szCs w:val="20"/>
              </w:rPr>
              <w:t xml:space="preserve">Risks)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327541"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حدث غير متوقع يمكن أن يؤثر على أهداف الشركة إيجاباً أو سلباً.</w:t>
            </w:r>
          </w:p>
        </w:tc>
      </w:tr>
      <w:tr w:rsidR="00724903" w14:paraId="4508ECA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9D341CD"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تقييم المخاطر</w:t>
            </w:r>
          </w:p>
          <w:p w14:paraId="5890128A"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(Risk Assessment)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A241366"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عملية رسمية لتحديد المخاطر وتحليلها وتقييمها ومعالجتها لضمان إدارة المخاطر التي تواجهها الشركة بشكل مناسب لتحقيق أهداف العمل في النهاية.</w:t>
            </w:r>
          </w:p>
        </w:tc>
      </w:tr>
      <w:tr w:rsidR="00724903" w14:paraId="2DC882C0"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6C5A4E"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إدارة المخاطر</w:t>
            </w:r>
            <w:r>
              <w:rPr>
                <w:rFonts w:ascii="29LT Bukra Rg" w:hAnsi="29LT Bukra Rg" w:cs="29LT Bukra Rg"/>
                <w:b/>
                <w:bCs/>
                <w:sz w:val="20"/>
                <w:szCs w:val="20"/>
              </w:rPr>
              <w:t xml:space="preserve"> </w:t>
            </w:r>
          </w:p>
          <w:p w14:paraId="11D11152"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(Risk Management)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C922600" w14:textId="77777777" w:rsidR="00724903" w:rsidRDefault="00724903">
            <w:pPr>
              <w:bidi/>
              <w:rPr>
                <w:rFonts w:ascii="29LT Bukra Rg" w:hAnsi="29LT Bukra Rg" w:cs="29LT Bukra Rg"/>
                <w:color w:val="000000"/>
                <w:sz w:val="20"/>
                <w:szCs w:val="20"/>
                <w:rtl/>
              </w:rPr>
            </w:pPr>
            <w:r>
              <w:rPr>
                <w:rFonts w:ascii="29LT Bukra Rg" w:hAnsi="29LT Bukra Rg" w:cs="29LT Bukra Rg"/>
                <w:sz w:val="20"/>
                <w:szCs w:val="20"/>
                <w:rtl/>
              </w:rPr>
              <w:t>إدارة المخاطر هي تحديد المخاطر وتقييمها وترتيب أولوياتها يتبعها استخدام منسق واقتصادي للموارد لتقليل احتمالية أو تأثير الأحداث السلبية أو مراقبتها أو التحكم فيها أو لتحقيق أقصى قدر ممكن من الفرص.</w:t>
            </w:r>
          </w:p>
        </w:tc>
      </w:tr>
      <w:tr w:rsidR="00724903" w14:paraId="7A0C74F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04CD4C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الإدارة العليا</w:t>
            </w:r>
            <w:r>
              <w:rPr>
                <w:rFonts w:ascii="29LT Bukra Rg" w:hAnsi="29LT Bukra Rg" w:cs="29LT Bukra Rg"/>
                <w:b/>
                <w:bCs/>
                <w:sz w:val="20"/>
                <w:szCs w:val="20"/>
              </w:rPr>
              <w:t xml:space="preserve"> </w:t>
            </w:r>
          </w:p>
          <w:p w14:paraId="1E8C4FCE"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(Senior Management)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7DE666F"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أعلى مستوى للمدراء في الشركة، مباشرة تحت الهياكل القيادية العليا للشركة.</w:t>
            </w:r>
          </w:p>
        </w:tc>
      </w:tr>
      <w:tr w:rsidR="00724903" w14:paraId="37A0F4E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AEFC387" w14:textId="77777777" w:rsidR="00724903" w:rsidRDefault="00724903">
            <w:pPr>
              <w:bidi/>
              <w:rPr>
                <w:rFonts w:ascii="29LT Bukra Rg" w:hAnsi="29LT Bukra Rg" w:cs="29LT Bukra Rg"/>
                <w:b/>
                <w:bCs/>
                <w:sz w:val="20"/>
                <w:szCs w:val="20"/>
                <w:rtl/>
              </w:rPr>
            </w:pPr>
            <w:proofErr w:type="gramStart"/>
            <w:r>
              <w:rPr>
                <w:rFonts w:ascii="29LT Bukra Rg" w:hAnsi="29LT Bukra Rg" w:cs="29LT Bukra Rg"/>
                <w:b/>
                <w:bCs/>
                <w:sz w:val="20"/>
                <w:szCs w:val="20"/>
                <w:rtl/>
              </w:rPr>
              <w:t>استراتيجي</w:t>
            </w:r>
            <w:r>
              <w:rPr>
                <w:rFonts w:ascii="29LT Bukra Rg" w:hAnsi="29LT Bukra Rg" w:cs="29LT Bukra Rg"/>
                <w:b/>
                <w:bCs/>
                <w:sz w:val="20"/>
                <w:szCs w:val="20"/>
              </w:rPr>
              <w:t>(</w:t>
            </w:r>
            <w:proofErr w:type="gramEnd"/>
            <w:r>
              <w:rPr>
                <w:rFonts w:ascii="29LT Bukra Rg" w:hAnsi="29LT Bukra Rg" w:cs="29LT Bukra Rg"/>
                <w:b/>
                <w:bCs/>
                <w:sz w:val="20"/>
                <w:szCs w:val="20"/>
              </w:rPr>
              <w:t xml:space="preserve">Strategic)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B2CFADE"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مستوى يتألف من أعلى سلطة وموظفين تابعين يتخذون قرارات تتفق مع استراتيجية الشركة لتوجيه برنامج إدارة استمرارية الأعمال والإشراف عليه.</w:t>
            </w:r>
          </w:p>
        </w:tc>
      </w:tr>
      <w:tr w:rsidR="00724903" w14:paraId="5A5DE5C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E0559A"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الاستدامة</w:t>
            </w:r>
            <w:r>
              <w:rPr>
                <w:rFonts w:ascii="29LT Bukra Rg" w:hAnsi="29LT Bukra Rg" w:cs="29LT Bukra Rg"/>
                <w:b/>
                <w:bCs/>
                <w:sz w:val="20"/>
                <w:szCs w:val="20"/>
              </w:rPr>
              <w:t xml:space="preserve"> (Sustainability)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D40CF50"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تتكون الاستدامة من عدة مستويات وتتضمن ثقافة الاستمرارية في الشركة ومبادرات التدريب والتوعية.</w:t>
            </w:r>
          </w:p>
        </w:tc>
      </w:tr>
      <w:tr w:rsidR="00724903" w14:paraId="5975E36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F4532E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تكتيكي</w:t>
            </w:r>
            <w:r>
              <w:rPr>
                <w:rFonts w:ascii="29LT Bukra Rg" w:hAnsi="29LT Bukra Rg" w:cs="29LT Bukra Rg"/>
                <w:b/>
                <w:bCs/>
                <w:sz w:val="20"/>
                <w:szCs w:val="20"/>
              </w:rPr>
              <w:t xml:space="preserve"> (Tactical)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CBF7EF1"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مستوى يتكون من الأفراد والفرق المشاركة في تنفيذ الأنشطة والمهام اليومية التي تساهم في الإدارة والفاعلية المستمرة لبرنامج إدارة استمرارية الأعمال.</w:t>
            </w:r>
          </w:p>
        </w:tc>
      </w:tr>
      <w:tr w:rsidR="00724903" w14:paraId="3F8BB923"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AA0D596"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التهديدات</w:t>
            </w:r>
            <w:r>
              <w:rPr>
                <w:rFonts w:ascii="29LT Bukra Rg" w:hAnsi="29LT Bukra Rg" w:cs="29LT Bukra Rg"/>
                <w:b/>
                <w:bCs/>
                <w:sz w:val="20"/>
                <w:szCs w:val="20"/>
              </w:rPr>
              <w:t xml:space="preserve"> (Threats)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72E8AB3"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سبب محتمل لحادث غير مرغوب فيه يمكن أن يتسبب في ضرر للشركة.</w:t>
            </w:r>
          </w:p>
        </w:tc>
      </w:tr>
      <w:tr w:rsidR="00724903" w14:paraId="5A426ACD"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E4A51D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سلسلة القيم</w:t>
            </w:r>
          </w:p>
          <w:p w14:paraId="3431EAE3"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(Value Chain)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A0CDB35"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سلسلة القيمة هي نماذج تصف النطاق الأشمل للأنشطة اللازمة لإنشاء منتج أو خدمة. وتشمل المساهمين والمطورين ومقدمي الخدمات والمستخدمين النهائيين في البنية التحتية غير النشطة/النشطة.</w:t>
            </w:r>
          </w:p>
        </w:tc>
      </w:tr>
      <w:tr w:rsidR="00724903" w14:paraId="5E73C00E"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1081FB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سفراء برنامج استمرارية الأعمال</w:t>
            </w:r>
          </w:p>
          <w:p w14:paraId="6FB4FF13"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lastRenderedPageBreak/>
              <w:t>(BCM champions)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DAA6F12"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lastRenderedPageBreak/>
              <w:t>ممثلي الإدارات والأقسام داخل الشركة المشاركين في برنامج استمرارية الأعمال لتنسيق وتنفيذ الأنشطة والمهام المتعلقة بالبرنامج.</w:t>
            </w:r>
          </w:p>
        </w:tc>
      </w:tr>
    </w:tbl>
    <w:p w14:paraId="6C7D118B" w14:textId="0A0FDD9C" w:rsidR="00144A1D" w:rsidRPr="0081177E" w:rsidRDefault="00144A1D" w:rsidP="00B14608">
      <w:pPr>
        <w:bidi/>
        <w:contextualSpacing/>
        <w:rPr>
          <w:rFonts w:ascii="29LT Bukra Rg" w:hAnsi="29LT Bukra Rg" w:cs="29LT Bukra Rg"/>
          <w:sz w:val="28"/>
          <w:szCs w:val="28"/>
        </w:rPr>
      </w:pPr>
    </w:p>
    <w:sectPr w:rsidR="00144A1D" w:rsidRPr="0081177E" w:rsidSect="00CD579D">
      <w:headerReference w:type="default" r:id="rId22"/>
      <w:footerReference w:type="default" r:id="rId23"/>
      <w:pgSz w:w="11907" w:h="16840"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01D1B" w14:textId="77777777" w:rsidR="00F666C4" w:rsidRDefault="00F666C4">
      <w:r>
        <w:separator/>
      </w:r>
    </w:p>
  </w:endnote>
  <w:endnote w:type="continuationSeparator" w:id="0">
    <w:p w14:paraId="0B312A74" w14:textId="77777777" w:rsidR="00F666C4" w:rsidRDefault="00F6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ST Arabic">
    <w:panose1 w:val="020B0504030504020204"/>
    <w:charset w:val="00"/>
    <w:family w:val="swiss"/>
    <w:notTrueType/>
    <w:pitch w:val="variable"/>
    <w:sig w:usb0="8000202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w:panose1 w:val="02000503020000020004"/>
    <w:charset w:val="00"/>
    <w:family w:val="auto"/>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EYInterstate Regular">
    <w:altName w:val="Corbel"/>
    <w:panose1 w:val="02000503020000020004"/>
    <w:charset w:val="00"/>
    <w:family w:val="auto"/>
    <w:pitch w:val="variable"/>
    <w:sig w:usb0="00000001" w:usb1="5000206A" w:usb2="00000000" w:usb3="00000000" w:csb0="0000009F" w:csb1="00000000"/>
  </w:font>
  <w:font w:name="EY Gothic Cond Demi">
    <w:panose1 w:val="02000606060000020004"/>
    <w:charset w:val="00"/>
    <w:family w:val="auto"/>
    <w:pitch w:val="variable"/>
    <w:sig w:usb0="800000A7" w:usb1="00000040" w:usb2="00000000" w:usb3="00000000" w:csb0="00000009" w:csb1="00000000"/>
  </w:font>
  <w:font w:name="SST Arabic Roman">
    <w:altName w:val="Arial"/>
    <w:panose1 w:val="00000000000000000000"/>
    <w:charset w:val="B2"/>
    <w:family w:val="swiss"/>
    <w:notTrueType/>
    <w:pitch w:val="variable"/>
    <w:sig w:usb0="80002027" w:usb1="80000000" w:usb2="00000008" w:usb3="00000000" w:csb0="00000041" w:csb1="00000000"/>
  </w:font>
  <w:font w:name=".Geeza Pro Interface">
    <w:altName w:val="Arial"/>
    <w:charset w:val="B2"/>
    <w:family w:val="auto"/>
    <w:pitch w:val="variable"/>
    <w:sig w:usb0="80002001" w:usb1="80000000" w:usb2="00000008" w:usb3="00000000" w:csb0="00000041" w:csb1="00000000"/>
  </w:font>
  <w:font w:name="Helvetica Neue">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29LT Bukra Rg">
    <w:altName w:val="Tahoma"/>
    <w:panose1 w:val="00000000000000000000"/>
    <w:charset w:val="00"/>
    <w:family w:val="modern"/>
    <w:notTrueType/>
    <w:pitch w:val="variable"/>
    <w:sig w:usb0="80002027" w:usb1="C0002042" w:usb2="00000008" w:usb3="00000000" w:csb0="000000D3" w:csb1="00000000"/>
  </w:font>
  <w:font w:name="+mn-ea">
    <w:panose1 w:val="00000000000000000000"/>
    <w:charset w:val="00"/>
    <w:family w:val="roman"/>
    <w:notTrueType/>
    <w:pitch w:val="default"/>
  </w:font>
  <w:font w:name="SST Arabic Light">
    <w:altName w:val="Arial"/>
    <w:charset w:val="00"/>
    <w:family w:val="swiss"/>
    <w:pitch w:val="variable"/>
    <w:sig w:usb0="80002027" w:usb1="80000000" w:usb2="00000008" w:usb3="00000000" w:csb0="00000041" w:csb1="00000000"/>
  </w:font>
  <w:font w:name="Traditional Arabic">
    <w:charset w:val="B2"/>
    <w:family w:val="roman"/>
    <w:pitch w:val="variable"/>
    <w:sig w:usb0="00002003" w:usb1="80000000" w:usb2="00000008" w:usb3="00000000" w:csb0="00000041" w:csb1="00000000"/>
  </w:font>
  <w:font w:name="29LT Bukra Md">
    <w:altName w:val="Tahoma"/>
    <w:panose1 w:val="00000000000000000000"/>
    <w:charset w:val="00"/>
    <w:family w:val="modern"/>
    <w:notTrueType/>
    <w:pitch w:val="variable"/>
    <w:sig w:usb0="80002027" w:usb1="C0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5"/>
      <w:gridCol w:w="4816"/>
    </w:tblGrid>
    <w:tr w:rsidR="00A347D3" w14:paraId="4E38E1EB" w14:textId="77777777" w:rsidTr="00BF52E0">
      <w:trPr>
        <w:cnfStyle w:val="100000000000" w:firstRow="1" w:lastRow="0" w:firstColumn="0" w:lastColumn="0" w:oddVBand="0" w:evenVBand="0" w:oddHBand="0" w:evenHBand="0" w:firstRowFirstColumn="0" w:firstRowLastColumn="0" w:lastRowFirstColumn="0" w:lastRowLastColumn="0"/>
        <w:trHeight w:val="397"/>
      </w:trPr>
      <w:tc>
        <w:tcPr>
          <w:tcW w:w="2500" w:type="pct"/>
          <w:vAlign w:val="center"/>
        </w:tcPr>
        <w:p w14:paraId="5F7033FB" w14:textId="0A539BB9" w:rsidR="00A347D3" w:rsidRPr="00BF52E0" w:rsidRDefault="00A347D3" w:rsidP="00BF52E0">
          <w:pPr>
            <w:pStyle w:val="Headerandfooter"/>
            <w:tabs>
              <w:tab w:val="clear" w:pos="5103"/>
              <w:tab w:val="left" w:pos="4395"/>
            </w:tabs>
            <w:spacing w:line="240" w:lineRule="auto"/>
            <w:rPr>
              <w:rFonts w:ascii="SST Arabic" w:hAnsi="SST Arabic" w:cs="SST Arabic"/>
              <w:b/>
              <w:bCs/>
            </w:rPr>
          </w:pPr>
          <w:r>
            <w:rPr>
              <w:rFonts w:ascii="SST Arabic" w:hAnsi="SST Arabic" w:cs="SST Arabic"/>
              <w:b/>
              <w:bCs/>
            </w:rPr>
            <w:fldChar w:fldCharType="begin"/>
          </w:r>
          <w:r>
            <w:rPr>
              <w:rFonts w:ascii="SST Arabic" w:hAnsi="SST Arabic" w:cs="SST Arabic"/>
              <w:b/>
              <w:bCs/>
            </w:rPr>
            <w:instrText xml:space="preserve"> PAGE   \* MERGEFORMAT </w:instrText>
          </w:r>
          <w:r>
            <w:rPr>
              <w:rFonts w:ascii="SST Arabic" w:hAnsi="SST Arabic" w:cs="SST Arabic"/>
              <w:b/>
              <w:bCs/>
            </w:rPr>
            <w:fldChar w:fldCharType="separate"/>
          </w:r>
          <w:r>
            <w:rPr>
              <w:rFonts w:ascii="SST Arabic" w:hAnsi="SST Arabic" w:cs="SST Arabic"/>
              <w:b/>
              <w:bCs/>
              <w:noProof/>
            </w:rPr>
            <w:t>9</w:t>
          </w:r>
          <w:r>
            <w:rPr>
              <w:rFonts w:ascii="SST Arabic" w:hAnsi="SST Arabic" w:cs="SST Arabic"/>
              <w:b/>
              <w:bCs/>
            </w:rPr>
            <w:fldChar w:fldCharType="end"/>
          </w:r>
        </w:p>
      </w:tc>
      <w:tc>
        <w:tcPr>
          <w:tcW w:w="2500" w:type="pct"/>
        </w:tcPr>
        <w:p w14:paraId="6E870E34" w14:textId="2F15A6E7" w:rsidR="00A347D3" w:rsidRDefault="00A347D3" w:rsidP="00BF52E0">
          <w:pPr>
            <w:pStyle w:val="Headerandfooter"/>
            <w:tabs>
              <w:tab w:val="clear" w:pos="5103"/>
              <w:tab w:val="left" w:pos="4395"/>
            </w:tabs>
            <w:spacing w:line="240" w:lineRule="auto"/>
            <w:jc w:val="right"/>
            <w:rPr>
              <w:rFonts w:asciiTheme="minorHAnsi" w:hAnsiTheme="minorHAnsi" w:cstheme="minorHAnsi"/>
            </w:rPr>
          </w:pPr>
        </w:p>
      </w:tc>
    </w:tr>
  </w:tbl>
  <w:p w14:paraId="773FC61D" w14:textId="77777777" w:rsidR="00A347D3" w:rsidRPr="00BF52E0" w:rsidRDefault="00A347D3" w:rsidP="00BF52E0">
    <w:pPr>
      <w:pStyle w:val="Headerandfooter"/>
      <w:tabs>
        <w:tab w:val="clear" w:pos="5103"/>
        <w:tab w:val="left" w:pos="4395"/>
      </w:tabs>
      <w:rPr>
        <w:rFonts w:asciiTheme="minorHAnsi" w:hAnsiTheme="minorHAnsi" w:cstheme="minorHAns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5"/>
      <w:gridCol w:w="4816"/>
    </w:tblGrid>
    <w:tr w:rsidR="00A347D3" w14:paraId="4FB57D5B" w14:textId="77777777" w:rsidTr="00AA3087">
      <w:trPr>
        <w:cnfStyle w:val="100000000000" w:firstRow="1" w:lastRow="0" w:firstColumn="0" w:lastColumn="0" w:oddVBand="0" w:evenVBand="0" w:oddHBand="0" w:evenHBand="0" w:firstRowFirstColumn="0" w:firstRowLastColumn="0" w:lastRowFirstColumn="0" w:lastRowLastColumn="0"/>
        <w:trHeight w:val="397"/>
      </w:trPr>
      <w:tc>
        <w:tcPr>
          <w:tcW w:w="2500" w:type="pct"/>
          <w:shd w:val="clear" w:color="auto" w:fill="auto"/>
          <w:vAlign w:val="center"/>
        </w:tcPr>
        <w:p w14:paraId="29D55ADD" w14:textId="77777777" w:rsidR="00A347D3" w:rsidRPr="00BF52E0" w:rsidRDefault="00A347D3" w:rsidP="00007A1A">
          <w:pPr>
            <w:pStyle w:val="Headerandfooter"/>
            <w:tabs>
              <w:tab w:val="clear" w:pos="5103"/>
              <w:tab w:val="left" w:pos="4395"/>
            </w:tabs>
            <w:spacing w:line="240" w:lineRule="auto"/>
            <w:rPr>
              <w:rFonts w:ascii="SST Arabic" w:hAnsi="SST Arabic" w:cs="SST Arabic"/>
              <w:b/>
              <w:bCs/>
            </w:rPr>
          </w:pPr>
        </w:p>
      </w:tc>
      <w:tc>
        <w:tcPr>
          <w:tcW w:w="2500" w:type="pct"/>
          <w:shd w:val="clear" w:color="auto" w:fill="auto"/>
        </w:tcPr>
        <w:p w14:paraId="790BAB3F" w14:textId="77777777" w:rsidR="00A347D3" w:rsidRDefault="00A347D3" w:rsidP="00007A1A">
          <w:pPr>
            <w:pStyle w:val="Headerandfooter"/>
            <w:tabs>
              <w:tab w:val="clear" w:pos="5103"/>
              <w:tab w:val="left" w:pos="4395"/>
            </w:tabs>
            <w:spacing w:line="240" w:lineRule="auto"/>
            <w:jc w:val="right"/>
            <w:rPr>
              <w:rFonts w:asciiTheme="minorHAnsi" w:hAnsiTheme="minorHAnsi" w:cstheme="minorHAnsi"/>
            </w:rPr>
          </w:pPr>
        </w:p>
      </w:tc>
    </w:tr>
  </w:tbl>
  <w:p w14:paraId="0096F470" w14:textId="77777777" w:rsidR="00A347D3" w:rsidRDefault="00A34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407"/>
      <w:gridCol w:w="2408"/>
      <w:gridCol w:w="2408"/>
      <w:gridCol w:w="2408"/>
    </w:tblGrid>
    <w:tr w:rsidR="00A347D3" w14:paraId="409E09CB" w14:textId="77777777" w:rsidTr="0073417B">
      <w:trPr>
        <w:cnfStyle w:val="100000000000" w:firstRow="1" w:lastRow="0" w:firstColumn="0" w:lastColumn="0" w:oddVBand="0" w:evenVBand="0" w:oddHBand="0" w:evenHBand="0" w:firstRowFirstColumn="0" w:firstRowLastColumn="0" w:lastRowFirstColumn="0" w:lastRowLastColumn="0"/>
        <w:trHeight w:val="397"/>
      </w:trPr>
      <w:tc>
        <w:tcPr>
          <w:tcW w:w="1250" w:type="pct"/>
          <w:shd w:val="clear" w:color="auto" w:fill="auto"/>
          <w:vAlign w:val="center"/>
        </w:tcPr>
        <w:p w14:paraId="19608B46" w14:textId="749B671A" w:rsidR="00A347D3" w:rsidRPr="00BF52E0" w:rsidRDefault="00A347D3" w:rsidP="00007A1A">
          <w:pPr>
            <w:pStyle w:val="Headerandfooter"/>
            <w:tabs>
              <w:tab w:val="clear" w:pos="5103"/>
              <w:tab w:val="left" w:pos="4395"/>
            </w:tabs>
            <w:spacing w:line="240" w:lineRule="auto"/>
            <w:rPr>
              <w:rFonts w:ascii="SST Arabic" w:hAnsi="SST Arabic" w:cs="SST Arabic"/>
              <w:b/>
              <w:bCs/>
            </w:rPr>
          </w:pPr>
          <w:r>
            <w:rPr>
              <w:rFonts w:ascii="SST Arabic" w:hAnsi="SST Arabic" w:cs="SST Arabic"/>
              <w:b/>
              <w:bCs/>
            </w:rPr>
            <w:fldChar w:fldCharType="begin"/>
          </w:r>
          <w:r>
            <w:rPr>
              <w:rFonts w:ascii="SST Arabic" w:hAnsi="SST Arabic" w:cs="SST Arabic"/>
              <w:b/>
              <w:bCs/>
            </w:rPr>
            <w:instrText xml:space="preserve"> PAGE   \* MERGEFORMAT </w:instrText>
          </w:r>
          <w:r>
            <w:rPr>
              <w:rFonts w:ascii="SST Arabic" w:hAnsi="SST Arabic" w:cs="SST Arabic"/>
              <w:b/>
              <w:bCs/>
            </w:rPr>
            <w:fldChar w:fldCharType="separate"/>
          </w:r>
          <w:r>
            <w:rPr>
              <w:rFonts w:ascii="SST Arabic" w:hAnsi="SST Arabic" w:cs="SST Arabic"/>
              <w:b/>
              <w:bCs/>
              <w:noProof/>
            </w:rPr>
            <w:t>10</w:t>
          </w:r>
          <w:r>
            <w:rPr>
              <w:rFonts w:ascii="SST Arabic" w:hAnsi="SST Arabic" w:cs="SST Arabic"/>
              <w:b/>
              <w:bCs/>
            </w:rPr>
            <w:fldChar w:fldCharType="end"/>
          </w:r>
        </w:p>
      </w:tc>
      <w:tc>
        <w:tcPr>
          <w:tcW w:w="1250" w:type="pct"/>
          <w:shd w:val="clear" w:color="auto" w:fill="auto"/>
        </w:tcPr>
        <w:p w14:paraId="27CBB00F" w14:textId="77777777" w:rsidR="00A347D3" w:rsidRDefault="00A347D3" w:rsidP="00007A1A">
          <w:pPr>
            <w:pStyle w:val="Headerandfooter"/>
            <w:tabs>
              <w:tab w:val="clear" w:pos="5103"/>
              <w:tab w:val="left" w:pos="4395"/>
            </w:tabs>
            <w:spacing w:line="240" w:lineRule="auto"/>
            <w:jc w:val="right"/>
            <w:rPr>
              <w:rFonts w:asciiTheme="minorHAnsi" w:hAnsiTheme="minorHAnsi" w:cstheme="minorHAnsi"/>
            </w:rPr>
          </w:pPr>
        </w:p>
      </w:tc>
      <w:tc>
        <w:tcPr>
          <w:tcW w:w="1250" w:type="pct"/>
        </w:tcPr>
        <w:p w14:paraId="4C2DF432" w14:textId="77777777" w:rsidR="00A347D3" w:rsidRDefault="00A347D3" w:rsidP="00007A1A">
          <w:pPr>
            <w:pStyle w:val="Headerandfooter"/>
            <w:tabs>
              <w:tab w:val="clear" w:pos="5103"/>
              <w:tab w:val="left" w:pos="4395"/>
            </w:tabs>
            <w:spacing w:line="240" w:lineRule="auto"/>
            <w:jc w:val="right"/>
            <w:rPr>
              <w:rFonts w:ascii="SST Arabic Light" w:hAnsi="SST Arabic Light" w:cs="SST Arabic Light"/>
              <w:noProof/>
              <w:color w:val="00A997"/>
            </w:rPr>
          </w:pPr>
        </w:p>
      </w:tc>
      <w:tc>
        <w:tcPr>
          <w:tcW w:w="1250" w:type="pct"/>
        </w:tcPr>
        <w:p w14:paraId="19FE01F6" w14:textId="54EC5395" w:rsidR="00A347D3" w:rsidRDefault="00A347D3" w:rsidP="00007A1A">
          <w:pPr>
            <w:pStyle w:val="Headerandfooter"/>
            <w:tabs>
              <w:tab w:val="clear" w:pos="5103"/>
              <w:tab w:val="left" w:pos="4395"/>
            </w:tabs>
            <w:spacing w:line="240" w:lineRule="auto"/>
            <w:jc w:val="right"/>
            <w:rPr>
              <w:rFonts w:ascii="SST Arabic Light" w:hAnsi="SST Arabic Light" w:cs="SST Arabic Light"/>
              <w:noProof/>
              <w:color w:val="00A997"/>
            </w:rPr>
          </w:pPr>
        </w:p>
      </w:tc>
    </w:tr>
  </w:tbl>
  <w:p w14:paraId="09EA78E8" w14:textId="77777777" w:rsidR="00A347D3" w:rsidRDefault="00A347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5"/>
      <w:gridCol w:w="4816"/>
    </w:tblGrid>
    <w:tr w:rsidR="00A347D3" w14:paraId="71DB92A2" w14:textId="77777777" w:rsidTr="00957D25">
      <w:trPr>
        <w:cnfStyle w:val="100000000000" w:firstRow="1" w:lastRow="0" w:firstColumn="0" w:lastColumn="0" w:oddVBand="0" w:evenVBand="0" w:oddHBand="0" w:evenHBand="0" w:firstRowFirstColumn="0" w:firstRowLastColumn="0" w:lastRowFirstColumn="0" w:lastRowLastColumn="0"/>
        <w:trHeight w:val="397"/>
      </w:trPr>
      <w:tc>
        <w:tcPr>
          <w:tcW w:w="2500" w:type="pct"/>
          <w:vAlign w:val="center"/>
        </w:tcPr>
        <w:p w14:paraId="280B5928" w14:textId="445863C0" w:rsidR="00A347D3" w:rsidRPr="00BF52E0" w:rsidRDefault="00A347D3" w:rsidP="004D4DE8">
          <w:pPr>
            <w:pStyle w:val="Headerandfooter"/>
            <w:tabs>
              <w:tab w:val="clear" w:pos="5103"/>
              <w:tab w:val="left" w:pos="4395"/>
            </w:tabs>
            <w:spacing w:line="240" w:lineRule="auto"/>
            <w:rPr>
              <w:rFonts w:ascii="SST Arabic" w:hAnsi="SST Arabic" w:cs="SST Arabic"/>
              <w:b/>
              <w:bCs/>
            </w:rPr>
          </w:pPr>
          <w:r>
            <w:rPr>
              <w:rFonts w:ascii="SST Arabic" w:hAnsi="SST Arabic" w:cs="SST Arabic"/>
              <w:b/>
              <w:bCs/>
            </w:rPr>
            <w:fldChar w:fldCharType="begin"/>
          </w:r>
          <w:r>
            <w:rPr>
              <w:rFonts w:ascii="SST Arabic" w:hAnsi="SST Arabic" w:cs="SST Arabic"/>
              <w:b/>
              <w:bCs/>
            </w:rPr>
            <w:instrText xml:space="preserve"> PAGE   \* MERGEFORMAT </w:instrText>
          </w:r>
          <w:r>
            <w:rPr>
              <w:rFonts w:ascii="SST Arabic" w:hAnsi="SST Arabic" w:cs="SST Arabic"/>
              <w:b/>
              <w:bCs/>
            </w:rPr>
            <w:fldChar w:fldCharType="separate"/>
          </w:r>
          <w:r>
            <w:rPr>
              <w:rFonts w:ascii="SST Arabic" w:hAnsi="SST Arabic" w:cs="SST Arabic"/>
              <w:b/>
              <w:bCs/>
              <w:noProof/>
            </w:rPr>
            <w:t>13</w:t>
          </w:r>
          <w:r>
            <w:rPr>
              <w:rFonts w:ascii="SST Arabic" w:hAnsi="SST Arabic" w:cs="SST Arabic"/>
              <w:b/>
              <w:bCs/>
            </w:rPr>
            <w:fldChar w:fldCharType="end"/>
          </w:r>
        </w:p>
      </w:tc>
      <w:tc>
        <w:tcPr>
          <w:tcW w:w="2500" w:type="pct"/>
        </w:tcPr>
        <w:p w14:paraId="56681431" w14:textId="3125CA57" w:rsidR="00A347D3" w:rsidRDefault="00A347D3" w:rsidP="004D4DE8">
          <w:pPr>
            <w:pStyle w:val="Headerandfooter"/>
            <w:tabs>
              <w:tab w:val="clear" w:pos="5103"/>
              <w:tab w:val="left" w:pos="4395"/>
            </w:tabs>
            <w:spacing w:line="240" w:lineRule="auto"/>
            <w:jc w:val="right"/>
            <w:rPr>
              <w:rFonts w:asciiTheme="minorHAnsi" w:hAnsiTheme="minorHAnsi" w:cstheme="minorHAnsi"/>
            </w:rPr>
          </w:pPr>
        </w:p>
      </w:tc>
    </w:tr>
  </w:tbl>
  <w:p w14:paraId="0F955434" w14:textId="77777777" w:rsidR="00A347D3" w:rsidRPr="00BF52E0" w:rsidRDefault="00A347D3" w:rsidP="004D4DE8">
    <w:pPr>
      <w:pStyle w:val="Headerandfooter"/>
      <w:tabs>
        <w:tab w:val="clear" w:pos="5103"/>
        <w:tab w:val="left" w:pos="4395"/>
      </w:tabs>
      <w:rPr>
        <w:rFonts w:asciiTheme="minorHAnsi" w:hAnsiTheme="minorHAnsi" w:cstheme="minorHAnsi"/>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5"/>
      <w:gridCol w:w="4816"/>
    </w:tblGrid>
    <w:tr w:rsidR="00A347D3" w14:paraId="41571C15" w14:textId="77777777" w:rsidTr="00957D25">
      <w:trPr>
        <w:cnfStyle w:val="100000000000" w:firstRow="1" w:lastRow="0" w:firstColumn="0" w:lastColumn="0" w:oddVBand="0" w:evenVBand="0" w:oddHBand="0" w:evenHBand="0" w:firstRowFirstColumn="0" w:firstRowLastColumn="0" w:lastRowFirstColumn="0" w:lastRowLastColumn="0"/>
        <w:trHeight w:val="397"/>
      </w:trPr>
      <w:tc>
        <w:tcPr>
          <w:tcW w:w="2500" w:type="pct"/>
          <w:vAlign w:val="center"/>
        </w:tcPr>
        <w:p w14:paraId="7F47C2D3" w14:textId="70275DFE" w:rsidR="00A347D3" w:rsidRPr="00BF52E0" w:rsidRDefault="00A347D3" w:rsidP="004D4DE8">
          <w:pPr>
            <w:pStyle w:val="Headerandfooter"/>
            <w:tabs>
              <w:tab w:val="clear" w:pos="5103"/>
              <w:tab w:val="left" w:pos="4395"/>
            </w:tabs>
            <w:spacing w:line="240" w:lineRule="auto"/>
            <w:rPr>
              <w:rFonts w:ascii="SST Arabic" w:hAnsi="SST Arabic" w:cs="SST Arabic"/>
              <w:b/>
              <w:bCs/>
            </w:rPr>
          </w:pPr>
          <w:r>
            <w:rPr>
              <w:rFonts w:ascii="SST Arabic" w:hAnsi="SST Arabic" w:cs="SST Arabic"/>
              <w:b/>
              <w:bCs/>
            </w:rPr>
            <w:fldChar w:fldCharType="begin"/>
          </w:r>
          <w:r>
            <w:rPr>
              <w:rFonts w:ascii="SST Arabic" w:hAnsi="SST Arabic" w:cs="SST Arabic"/>
              <w:b/>
              <w:bCs/>
            </w:rPr>
            <w:instrText xml:space="preserve"> PAGE   \* MERGEFORMAT </w:instrText>
          </w:r>
          <w:r>
            <w:rPr>
              <w:rFonts w:ascii="SST Arabic" w:hAnsi="SST Arabic" w:cs="SST Arabic"/>
              <w:b/>
              <w:bCs/>
            </w:rPr>
            <w:fldChar w:fldCharType="separate"/>
          </w:r>
          <w:r>
            <w:rPr>
              <w:rFonts w:ascii="SST Arabic" w:hAnsi="SST Arabic" w:cs="SST Arabic"/>
              <w:b/>
              <w:bCs/>
              <w:noProof/>
            </w:rPr>
            <w:t>17</w:t>
          </w:r>
          <w:r>
            <w:rPr>
              <w:rFonts w:ascii="SST Arabic" w:hAnsi="SST Arabic" w:cs="SST Arabic"/>
              <w:b/>
              <w:bCs/>
            </w:rPr>
            <w:fldChar w:fldCharType="end"/>
          </w:r>
        </w:p>
      </w:tc>
      <w:tc>
        <w:tcPr>
          <w:tcW w:w="2500" w:type="pct"/>
        </w:tcPr>
        <w:p w14:paraId="7F0A1867" w14:textId="010DDC0B" w:rsidR="00A347D3" w:rsidRDefault="00A347D3" w:rsidP="004D4DE8">
          <w:pPr>
            <w:pStyle w:val="Headerandfooter"/>
            <w:tabs>
              <w:tab w:val="clear" w:pos="5103"/>
              <w:tab w:val="left" w:pos="4395"/>
            </w:tabs>
            <w:spacing w:line="240" w:lineRule="auto"/>
            <w:jc w:val="right"/>
            <w:rPr>
              <w:rFonts w:asciiTheme="minorHAnsi" w:hAnsiTheme="minorHAnsi" w:cstheme="minorHAnsi"/>
            </w:rPr>
          </w:pPr>
        </w:p>
      </w:tc>
    </w:tr>
  </w:tbl>
  <w:p w14:paraId="45DD246D" w14:textId="77777777" w:rsidR="00A347D3" w:rsidRPr="00BF52E0" w:rsidRDefault="00A347D3" w:rsidP="004D4DE8">
    <w:pPr>
      <w:pStyle w:val="Headerandfooter"/>
      <w:tabs>
        <w:tab w:val="clear" w:pos="5103"/>
        <w:tab w:val="left" w:pos="4395"/>
      </w:tabs>
      <w:rPr>
        <w:rFonts w:asciiTheme="minorHAnsi" w:hAnsiTheme="minorHAnsi" w:cstheme="minorHAnsi"/>
        <w:sz w:val="2"/>
        <w:szCs w:val="2"/>
      </w:rPr>
    </w:pPr>
    <w:bookmarkStart w:id="137" w:name="_Toc54531432"/>
    <w:bookmarkStart w:id="138" w:name="_Toc54532102"/>
    <w:bookmarkStart w:id="139" w:name="_Toc54532290"/>
    <w:bookmarkStart w:id="140" w:name="_Toc54534516"/>
    <w:bookmarkEnd w:id="137"/>
    <w:bookmarkEnd w:id="138"/>
    <w:bookmarkEnd w:id="139"/>
    <w:bookmarkEnd w:id="14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9"/>
      <w:gridCol w:w="4819"/>
    </w:tblGrid>
    <w:tr w:rsidR="00A347D3" w14:paraId="2252FEFC" w14:textId="77777777" w:rsidTr="00957D25">
      <w:trPr>
        <w:cnfStyle w:val="100000000000" w:firstRow="1" w:lastRow="0" w:firstColumn="0" w:lastColumn="0" w:oddVBand="0" w:evenVBand="0" w:oddHBand="0" w:evenHBand="0" w:firstRowFirstColumn="0" w:firstRowLastColumn="0" w:lastRowFirstColumn="0" w:lastRowLastColumn="0"/>
        <w:trHeight w:val="397"/>
      </w:trPr>
      <w:tc>
        <w:tcPr>
          <w:tcW w:w="2500" w:type="pct"/>
          <w:vAlign w:val="center"/>
        </w:tcPr>
        <w:p w14:paraId="4240645F" w14:textId="4F8B323A" w:rsidR="00A347D3" w:rsidRPr="00BF52E0" w:rsidRDefault="00A347D3" w:rsidP="00957D25">
          <w:pPr>
            <w:pStyle w:val="Headerandfooter"/>
            <w:tabs>
              <w:tab w:val="clear" w:pos="5103"/>
              <w:tab w:val="left" w:pos="4395"/>
            </w:tabs>
            <w:spacing w:line="240" w:lineRule="auto"/>
            <w:rPr>
              <w:rFonts w:ascii="SST Arabic" w:hAnsi="SST Arabic" w:cs="SST Arabic"/>
              <w:b/>
              <w:bCs/>
            </w:rPr>
          </w:pPr>
          <w:r>
            <w:rPr>
              <w:rFonts w:ascii="SST Arabic" w:hAnsi="SST Arabic" w:cs="SST Arabic"/>
              <w:b/>
              <w:bCs/>
            </w:rPr>
            <w:fldChar w:fldCharType="begin"/>
          </w:r>
          <w:r>
            <w:rPr>
              <w:rFonts w:ascii="SST Arabic" w:hAnsi="SST Arabic" w:cs="SST Arabic"/>
              <w:b/>
              <w:bCs/>
            </w:rPr>
            <w:instrText xml:space="preserve"> PAGE   \* MERGEFORMAT </w:instrText>
          </w:r>
          <w:r>
            <w:rPr>
              <w:rFonts w:ascii="SST Arabic" w:hAnsi="SST Arabic" w:cs="SST Arabic"/>
              <w:b/>
              <w:bCs/>
            </w:rPr>
            <w:fldChar w:fldCharType="separate"/>
          </w:r>
          <w:r>
            <w:rPr>
              <w:rFonts w:ascii="SST Arabic" w:hAnsi="SST Arabic" w:cs="SST Arabic"/>
              <w:b/>
              <w:bCs/>
              <w:noProof/>
            </w:rPr>
            <w:t>21</w:t>
          </w:r>
          <w:r>
            <w:rPr>
              <w:rFonts w:ascii="SST Arabic" w:hAnsi="SST Arabic" w:cs="SST Arabic"/>
              <w:b/>
              <w:bCs/>
            </w:rPr>
            <w:fldChar w:fldCharType="end"/>
          </w:r>
        </w:p>
      </w:tc>
      <w:tc>
        <w:tcPr>
          <w:tcW w:w="2500" w:type="pct"/>
        </w:tcPr>
        <w:p w14:paraId="3B5761E2" w14:textId="3607ABB5" w:rsidR="00A347D3" w:rsidRDefault="00A347D3" w:rsidP="00957D25">
          <w:pPr>
            <w:pStyle w:val="Headerandfooter"/>
            <w:tabs>
              <w:tab w:val="clear" w:pos="5103"/>
              <w:tab w:val="left" w:pos="4395"/>
            </w:tabs>
            <w:spacing w:line="240" w:lineRule="auto"/>
            <w:jc w:val="right"/>
            <w:rPr>
              <w:rFonts w:asciiTheme="minorHAnsi" w:hAnsiTheme="minorHAnsi" w:cstheme="minorHAnsi"/>
            </w:rPr>
          </w:pPr>
        </w:p>
      </w:tc>
    </w:tr>
  </w:tbl>
  <w:p w14:paraId="650CC1E4" w14:textId="77777777" w:rsidR="00A347D3" w:rsidRPr="00BF52E0" w:rsidRDefault="00A347D3" w:rsidP="00957D25">
    <w:pPr>
      <w:pStyle w:val="Headerandfooter"/>
      <w:tabs>
        <w:tab w:val="clear" w:pos="5103"/>
        <w:tab w:val="left" w:pos="4395"/>
      </w:tabs>
      <w:rPr>
        <w:rFonts w:asciiTheme="minorHAnsi" w:hAnsiTheme="minorHAnsi" w:cstheme="minorHAnsi"/>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5"/>
      <w:gridCol w:w="4816"/>
    </w:tblGrid>
    <w:tr w:rsidR="00B14608" w14:paraId="456710B4" w14:textId="77777777" w:rsidTr="0035474E">
      <w:trPr>
        <w:cnfStyle w:val="100000000000" w:firstRow="1" w:lastRow="0" w:firstColumn="0" w:lastColumn="0" w:oddVBand="0" w:evenVBand="0" w:oddHBand="0" w:evenHBand="0" w:firstRowFirstColumn="0" w:firstRowLastColumn="0" w:lastRowFirstColumn="0" w:lastRowLastColumn="0"/>
        <w:trHeight w:val="397"/>
      </w:trPr>
      <w:tc>
        <w:tcPr>
          <w:tcW w:w="2500" w:type="pct"/>
          <w:vAlign w:val="center"/>
        </w:tcPr>
        <w:p w14:paraId="5AA45E0C" w14:textId="77777777" w:rsidR="00B14608" w:rsidRPr="00BF52E0" w:rsidRDefault="00B14608" w:rsidP="00B14608">
          <w:pPr>
            <w:pStyle w:val="Headerandfooter"/>
            <w:tabs>
              <w:tab w:val="clear" w:pos="5103"/>
              <w:tab w:val="left" w:pos="4395"/>
            </w:tabs>
            <w:spacing w:line="240" w:lineRule="auto"/>
            <w:rPr>
              <w:rFonts w:ascii="SST Arabic" w:hAnsi="SST Arabic" w:cs="SST Arabic"/>
              <w:b/>
              <w:bCs/>
            </w:rPr>
          </w:pPr>
          <w:r>
            <w:rPr>
              <w:rFonts w:ascii="SST Arabic" w:hAnsi="SST Arabic" w:cs="SST Arabic"/>
              <w:b/>
              <w:bCs/>
            </w:rPr>
            <w:fldChar w:fldCharType="begin"/>
          </w:r>
          <w:r>
            <w:rPr>
              <w:rFonts w:ascii="SST Arabic" w:hAnsi="SST Arabic" w:cs="SST Arabic"/>
              <w:b/>
              <w:bCs/>
            </w:rPr>
            <w:instrText xml:space="preserve"> PAGE   \* MERGEFORMAT </w:instrText>
          </w:r>
          <w:r>
            <w:rPr>
              <w:rFonts w:ascii="SST Arabic" w:hAnsi="SST Arabic" w:cs="SST Arabic"/>
              <w:b/>
              <w:bCs/>
            </w:rPr>
            <w:fldChar w:fldCharType="separate"/>
          </w:r>
          <w:r>
            <w:rPr>
              <w:rFonts w:ascii="SST Arabic" w:hAnsi="SST Arabic" w:cs="SST Arabic"/>
              <w:b/>
              <w:bCs/>
              <w:noProof/>
            </w:rPr>
            <w:t>21</w:t>
          </w:r>
          <w:r>
            <w:rPr>
              <w:rFonts w:ascii="SST Arabic" w:hAnsi="SST Arabic" w:cs="SST Arabic"/>
              <w:b/>
              <w:bCs/>
            </w:rPr>
            <w:fldChar w:fldCharType="end"/>
          </w:r>
        </w:p>
      </w:tc>
      <w:tc>
        <w:tcPr>
          <w:tcW w:w="2500" w:type="pct"/>
        </w:tcPr>
        <w:p w14:paraId="6EB8DF9A" w14:textId="77777777" w:rsidR="00B14608" w:rsidRDefault="00B14608" w:rsidP="00B14608">
          <w:pPr>
            <w:pStyle w:val="Headerandfooter"/>
            <w:tabs>
              <w:tab w:val="clear" w:pos="5103"/>
              <w:tab w:val="left" w:pos="4395"/>
            </w:tabs>
            <w:spacing w:line="240" w:lineRule="auto"/>
            <w:jc w:val="right"/>
            <w:rPr>
              <w:rFonts w:asciiTheme="minorHAnsi" w:hAnsiTheme="minorHAnsi" w:cstheme="minorHAnsi"/>
            </w:rPr>
          </w:pPr>
        </w:p>
      </w:tc>
    </w:tr>
  </w:tbl>
  <w:p w14:paraId="225EB995" w14:textId="77777777" w:rsidR="00A347D3" w:rsidRPr="00B14608" w:rsidRDefault="00A347D3" w:rsidP="00B1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C83C" w14:textId="77777777" w:rsidR="00F666C4" w:rsidRDefault="00F666C4">
      <w:r>
        <w:separator/>
      </w:r>
    </w:p>
  </w:footnote>
  <w:footnote w:type="continuationSeparator" w:id="0">
    <w:p w14:paraId="26202F14" w14:textId="77777777" w:rsidR="00F666C4" w:rsidRDefault="00F6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E21C" w14:textId="6A97F96C" w:rsidR="00A347D3" w:rsidRPr="00BE3BED" w:rsidRDefault="00A347D3" w:rsidP="0076219A">
    <w:pPr>
      <w:pStyle w:val="Header"/>
      <w:tabs>
        <w:tab w:val="clear" w:pos="4320"/>
        <w:tab w:val="clear" w:pos="8640"/>
        <w:tab w:val="left" w:pos="85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A73A" w14:textId="139B6DE8" w:rsidR="00A347D3" w:rsidRDefault="00A347D3" w:rsidP="00F43C00">
    <w:pPr>
      <w:pStyle w:val="Header"/>
      <w:ind w:left="-327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1B40" w14:textId="54C0EBDA" w:rsidR="00A347D3" w:rsidRDefault="00A347D3">
    <w:r w:rsidRPr="00D85EDA">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C7C73" w14:textId="31600A94" w:rsidR="00A347D3" w:rsidRPr="004D4DE8" w:rsidRDefault="00A347D3" w:rsidP="004D4DE8">
    <w:pPr>
      <w:pStyle w:val="Header"/>
      <w:tabs>
        <w:tab w:val="clear" w:pos="4320"/>
        <w:tab w:val="clear" w:pos="8640"/>
        <w:tab w:val="left" w:pos="857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C625" w14:textId="2F91B5B8" w:rsidR="00A347D3" w:rsidRPr="00BE3BED" w:rsidRDefault="00A347D3" w:rsidP="00BE3B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477B" w14:textId="77777777" w:rsidR="00A347D3" w:rsidRPr="00F015A3" w:rsidRDefault="00A347D3" w:rsidP="00986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F68"/>
    <w:multiLevelType w:val="hybridMultilevel"/>
    <w:tmpl w:val="EABA614E"/>
    <w:lvl w:ilvl="0" w:tplc="1BFCF57C">
      <w:start w:val="1"/>
      <w:numFmt w:val="bullet"/>
      <w:pStyle w:val="EYHeading1Numbered"/>
      <w:lvlText w:val=""/>
      <w:lvlJc w:val="left"/>
      <w:pPr>
        <w:tabs>
          <w:tab w:val="num" w:pos="360"/>
        </w:tabs>
        <w:ind w:left="360" w:hanging="360"/>
      </w:pPr>
      <w:rPr>
        <w:rFonts w:ascii="Symbol" w:hAnsi="Symbol" w:hint="default"/>
      </w:rPr>
    </w:lvl>
    <w:lvl w:ilvl="1" w:tplc="419A028E">
      <w:start w:val="1"/>
      <w:numFmt w:val="bullet"/>
      <w:pStyle w:val="EYNumberedSubheadings"/>
      <w:lvlText w:val="o"/>
      <w:lvlJc w:val="left"/>
      <w:pPr>
        <w:tabs>
          <w:tab w:val="num" w:pos="1080"/>
        </w:tabs>
        <w:ind w:left="1080" w:hanging="360"/>
      </w:pPr>
      <w:rPr>
        <w:rFonts w:ascii="Courier New" w:hAnsi="Courier New" w:cs="Courier New" w:hint="default"/>
      </w:rPr>
    </w:lvl>
    <w:lvl w:ilvl="2" w:tplc="54E44302" w:tentative="1">
      <w:start w:val="1"/>
      <w:numFmt w:val="bullet"/>
      <w:lvlText w:val=""/>
      <w:lvlJc w:val="left"/>
      <w:pPr>
        <w:tabs>
          <w:tab w:val="num" w:pos="1800"/>
        </w:tabs>
        <w:ind w:left="1800" w:hanging="360"/>
      </w:pPr>
      <w:rPr>
        <w:rFonts w:ascii="Wingdings" w:hAnsi="Wingdings" w:hint="default"/>
      </w:rPr>
    </w:lvl>
    <w:lvl w:ilvl="3" w:tplc="1B1C8444" w:tentative="1">
      <w:start w:val="1"/>
      <w:numFmt w:val="bullet"/>
      <w:lvlText w:val=""/>
      <w:lvlJc w:val="left"/>
      <w:pPr>
        <w:tabs>
          <w:tab w:val="num" w:pos="2520"/>
        </w:tabs>
        <w:ind w:left="2520" w:hanging="360"/>
      </w:pPr>
      <w:rPr>
        <w:rFonts w:ascii="Symbol" w:hAnsi="Symbol" w:hint="default"/>
      </w:rPr>
    </w:lvl>
    <w:lvl w:ilvl="4" w:tplc="8CC84D4A" w:tentative="1">
      <w:start w:val="1"/>
      <w:numFmt w:val="bullet"/>
      <w:lvlText w:val="o"/>
      <w:lvlJc w:val="left"/>
      <w:pPr>
        <w:tabs>
          <w:tab w:val="num" w:pos="3240"/>
        </w:tabs>
        <w:ind w:left="3240" w:hanging="360"/>
      </w:pPr>
      <w:rPr>
        <w:rFonts w:ascii="Courier New" w:hAnsi="Courier New" w:cs="Courier New" w:hint="default"/>
      </w:rPr>
    </w:lvl>
    <w:lvl w:ilvl="5" w:tplc="61B61C06" w:tentative="1">
      <w:start w:val="1"/>
      <w:numFmt w:val="bullet"/>
      <w:lvlText w:val=""/>
      <w:lvlJc w:val="left"/>
      <w:pPr>
        <w:tabs>
          <w:tab w:val="num" w:pos="3960"/>
        </w:tabs>
        <w:ind w:left="3960" w:hanging="360"/>
      </w:pPr>
      <w:rPr>
        <w:rFonts w:ascii="Wingdings" w:hAnsi="Wingdings" w:hint="default"/>
      </w:rPr>
    </w:lvl>
    <w:lvl w:ilvl="6" w:tplc="882A40A8" w:tentative="1">
      <w:start w:val="1"/>
      <w:numFmt w:val="bullet"/>
      <w:lvlText w:val=""/>
      <w:lvlJc w:val="left"/>
      <w:pPr>
        <w:tabs>
          <w:tab w:val="num" w:pos="4680"/>
        </w:tabs>
        <w:ind w:left="4680" w:hanging="360"/>
      </w:pPr>
      <w:rPr>
        <w:rFonts w:ascii="Symbol" w:hAnsi="Symbol" w:hint="default"/>
      </w:rPr>
    </w:lvl>
    <w:lvl w:ilvl="7" w:tplc="EAE26AC0" w:tentative="1">
      <w:start w:val="1"/>
      <w:numFmt w:val="bullet"/>
      <w:lvlText w:val="o"/>
      <w:lvlJc w:val="left"/>
      <w:pPr>
        <w:tabs>
          <w:tab w:val="num" w:pos="5400"/>
        </w:tabs>
        <w:ind w:left="5400" w:hanging="360"/>
      </w:pPr>
      <w:rPr>
        <w:rFonts w:ascii="Courier New" w:hAnsi="Courier New" w:cs="Courier New" w:hint="default"/>
      </w:rPr>
    </w:lvl>
    <w:lvl w:ilvl="8" w:tplc="B13E0FA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7A1FE4"/>
    <w:multiLevelType w:val="hybridMultilevel"/>
    <w:tmpl w:val="5E820F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751DF"/>
    <w:multiLevelType w:val="multilevel"/>
    <w:tmpl w:val="BB38F880"/>
    <w:lvl w:ilvl="0">
      <w:start w:val="1"/>
      <w:numFmt w:val="decimal"/>
      <w:pStyle w:val="BCP1"/>
      <w:lvlText w:val="%1."/>
      <w:lvlJc w:val="left"/>
      <w:pPr>
        <w:tabs>
          <w:tab w:val="num" w:pos="252"/>
        </w:tabs>
        <w:ind w:left="284" w:hanging="28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CP2"/>
      <w:lvlText w:val="%1.%2"/>
      <w:lvlJc w:val="left"/>
      <w:pPr>
        <w:tabs>
          <w:tab w:val="num" w:pos="396"/>
        </w:tabs>
        <w:ind w:left="396" w:hanging="396"/>
      </w:pPr>
      <w:rPr>
        <w:rFonts w:hint="default"/>
        <w:b w:val="0"/>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CP3"/>
      <w:lvlText w:val="%1.%2.%3"/>
      <w:lvlJc w:val="left"/>
      <w:pPr>
        <w:tabs>
          <w:tab w:val="num" w:pos="540"/>
        </w:tabs>
        <w:ind w:left="540" w:hanging="540"/>
      </w:pPr>
      <w:rPr>
        <w:rFonts w:ascii="SST Arabic" w:hAnsi="SST Arabic" w:hint="default"/>
        <w:b w:val="0"/>
        <w:bCs/>
        <w:sz w:val="22"/>
        <w:szCs w:val="22"/>
      </w:rPr>
    </w:lvl>
    <w:lvl w:ilvl="3">
      <w:start w:val="1"/>
      <w:numFmt w:val="decimal"/>
      <w:pStyle w:val="NumberedHeading4"/>
      <w:lvlText w:val="%1.%2.%3.%4"/>
      <w:lvlJc w:val="left"/>
      <w:pPr>
        <w:tabs>
          <w:tab w:val="num" w:pos="684"/>
        </w:tabs>
        <w:ind w:left="684" w:hanging="684"/>
      </w:pPr>
      <w:rPr>
        <w:rFonts w:hint="default"/>
      </w:rPr>
    </w:lvl>
    <w:lvl w:ilvl="4">
      <w:start w:val="1"/>
      <w:numFmt w:val="decimal"/>
      <w:pStyle w:val="NumberedHeading5"/>
      <w:lvlText w:val="%1.%2.%3.%4.%5"/>
      <w:lvlJc w:val="left"/>
      <w:pPr>
        <w:tabs>
          <w:tab w:val="num" w:pos="828"/>
        </w:tabs>
        <w:ind w:left="828" w:hanging="828"/>
      </w:pPr>
      <w:rPr>
        <w:rFonts w:hint="default"/>
      </w:rPr>
    </w:lvl>
    <w:lvl w:ilvl="5">
      <w:start w:val="1"/>
      <w:numFmt w:val="decimal"/>
      <w:pStyle w:val="Heading6"/>
      <w:lvlText w:val="%1.%2.%3.%4.%5.%6"/>
      <w:lvlJc w:val="left"/>
      <w:pPr>
        <w:tabs>
          <w:tab w:val="num" w:pos="972"/>
        </w:tabs>
        <w:ind w:left="972" w:hanging="972"/>
      </w:pPr>
      <w:rPr>
        <w:rFonts w:hint="default"/>
      </w:rPr>
    </w:lvl>
    <w:lvl w:ilvl="6">
      <w:start w:val="1"/>
      <w:numFmt w:val="decimal"/>
      <w:pStyle w:val="Heading7"/>
      <w:lvlText w:val="%1.%2.%3.%4.%5.%6.%7"/>
      <w:lvlJc w:val="left"/>
      <w:pPr>
        <w:tabs>
          <w:tab w:val="num" w:pos="1116"/>
        </w:tabs>
        <w:ind w:left="1116" w:hanging="1116"/>
      </w:pPr>
      <w:rPr>
        <w:rFonts w:hint="default"/>
      </w:rPr>
    </w:lvl>
    <w:lvl w:ilvl="7">
      <w:start w:val="1"/>
      <w:numFmt w:val="decimal"/>
      <w:pStyle w:val="Heading8"/>
      <w:lvlText w:val="%1.%2.%3.%4.%5.%6.%7.%8"/>
      <w:lvlJc w:val="left"/>
      <w:pPr>
        <w:tabs>
          <w:tab w:val="num" w:pos="1260"/>
        </w:tabs>
        <w:ind w:left="1260" w:hanging="1260"/>
      </w:pPr>
      <w:rPr>
        <w:rFonts w:hint="default"/>
      </w:rPr>
    </w:lvl>
    <w:lvl w:ilvl="8">
      <w:start w:val="1"/>
      <w:numFmt w:val="decimal"/>
      <w:pStyle w:val="Heading9"/>
      <w:lvlText w:val="%1.%2.%3.%4.%5.%6.%7.%8.%9"/>
      <w:lvlJc w:val="left"/>
      <w:pPr>
        <w:tabs>
          <w:tab w:val="num" w:pos="1404"/>
        </w:tabs>
        <w:ind w:left="1404" w:hanging="1584"/>
      </w:pPr>
      <w:rPr>
        <w:rFonts w:hint="default"/>
      </w:rPr>
    </w:lvl>
  </w:abstractNum>
  <w:abstractNum w:abstractNumId="3" w15:restartNumberingAfterBreak="0">
    <w:nsid w:val="1B042B42"/>
    <w:multiLevelType w:val="hybridMultilevel"/>
    <w:tmpl w:val="B6C4F298"/>
    <w:lvl w:ilvl="0" w:tplc="30FA6CEC">
      <w:start w:val="1"/>
      <w:numFmt w:val="bullet"/>
      <w:pStyle w:val="BulletList2"/>
      <w:lvlText w:val="o"/>
      <w:lvlJc w:val="left"/>
      <w:pPr>
        <w:ind w:left="1200" w:hanging="360"/>
      </w:pPr>
      <w:rPr>
        <w:rFonts w:ascii="Courier New" w:hAnsi="Courier New" w:cs="Courier New"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4" w15:restartNumberingAfterBreak="0">
    <w:nsid w:val="23D30843"/>
    <w:multiLevelType w:val="hybridMultilevel"/>
    <w:tmpl w:val="ECC26728"/>
    <w:lvl w:ilvl="0" w:tplc="3B9E72AE">
      <w:start w:val="1"/>
      <w:numFmt w:val="bullet"/>
      <w:pStyle w:val="Bulletcopy1"/>
      <w:lvlText w:val=""/>
      <w:lvlJc w:val="left"/>
      <w:pPr>
        <w:ind w:left="360" w:hanging="360"/>
      </w:pPr>
      <w:rPr>
        <w:rFonts w:ascii="Symbol" w:hAnsi="Symbol" w:hint="default"/>
        <w:color w:val="44546A"/>
        <w:sz w:val="20"/>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A01C9"/>
    <w:multiLevelType w:val="hybridMultilevel"/>
    <w:tmpl w:val="5DFE684E"/>
    <w:lvl w:ilvl="0" w:tplc="027CCF5C">
      <w:start w:val="1"/>
      <w:numFmt w:val="bullet"/>
      <w:pStyle w:val="BulletLevel2"/>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52477"/>
    <w:multiLevelType w:val="hybridMultilevel"/>
    <w:tmpl w:val="E21AA55A"/>
    <w:lvl w:ilvl="0" w:tplc="F3C2F6C8">
      <w:start w:val="1"/>
      <w:numFmt w:val="bullet"/>
      <w:pStyle w:val="BulletListone"/>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E9291A"/>
    <w:multiLevelType w:val="hybridMultilevel"/>
    <w:tmpl w:val="AF8E6F84"/>
    <w:lvl w:ilvl="0" w:tplc="C7C6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51E3F"/>
    <w:multiLevelType w:val="hybridMultilevel"/>
    <w:tmpl w:val="36E41DE6"/>
    <w:lvl w:ilvl="0" w:tplc="04090001">
      <w:start w:val="1"/>
      <w:numFmt w:val="bullet"/>
      <w:lvlText w:val=""/>
      <w:lvlJc w:val="left"/>
      <w:pPr>
        <w:ind w:left="778" w:hanging="360"/>
      </w:pPr>
      <w:rPr>
        <w:rFonts w:ascii="Symbol" w:hAnsi="Symbo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5B2562B6"/>
    <w:multiLevelType w:val="hybridMultilevel"/>
    <w:tmpl w:val="06B47BF2"/>
    <w:lvl w:ilvl="0" w:tplc="8870BFE4">
      <w:numFmt w:val="bullet"/>
      <w:pStyle w:val="Style3"/>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47249E"/>
    <w:multiLevelType w:val="hybridMultilevel"/>
    <w:tmpl w:val="F3328592"/>
    <w:lvl w:ilvl="0" w:tplc="0A7E0100">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B52DD"/>
    <w:multiLevelType w:val="hybridMultilevel"/>
    <w:tmpl w:val="2AEC1D76"/>
    <w:lvl w:ilvl="0" w:tplc="B72815E4">
      <w:start w:val="1"/>
      <w:numFmt w:val="decimal"/>
      <w:lvlText w:val="%1."/>
      <w:lvlJc w:val="left"/>
      <w:pPr>
        <w:ind w:left="720" w:hanging="360"/>
      </w:pPr>
      <w:rPr>
        <w:rFonts w:ascii="SST Arabic" w:eastAsiaTheme="minorHAnsi" w:hAnsi="SST Arabic" w:cs="SS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35D41"/>
    <w:multiLevelType w:val="hybridMultilevel"/>
    <w:tmpl w:val="6FB612DA"/>
    <w:lvl w:ilvl="0" w:tplc="E60A92C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637D1"/>
    <w:multiLevelType w:val="hybridMultilevel"/>
    <w:tmpl w:val="B29A2ACA"/>
    <w:lvl w:ilvl="0" w:tplc="CDEA1BB6">
      <w:start w:val="1"/>
      <w:numFmt w:val="bullet"/>
      <w:pStyle w:val="Bullet1"/>
      <w:lvlText w:val=""/>
      <w:lvlJc w:val="right"/>
      <w:pPr>
        <w:ind w:left="720" w:hanging="360"/>
      </w:pPr>
      <w:rPr>
        <w:rFonts w:ascii="Wingdings 3" w:hAnsi="Wingdings 3" w:hint="default"/>
        <w:color w:val="00A897"/>
        <w:sz w:val="18"/>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0"/>
  </w:num>
  <w:num w:numId="5">
    <w:abstractNumId w:val="9"/>
  </w:num>
  <w:num w:numId="6">
    <w:abstractNumId w:val="6"/>
  </w:num>
  <w:num w:numId="7">
    <w:abstractNumId w:val="3"/>
  </w:num>
  <w:num w:numId="8">
    <w:abstractNumId w:val="5"/>
  </w:num>
  <w:num w:numId="9">
    <w:abstractNumId w:val="11"/>
  </w:num>
  <w:num w:numId="10">
    <w:abstractNumId w:val="8"/>
  </w:num>
  <w:num w:numId="11">
    <w:abstractNumId w:val="13"/>
  </w:num>
  <w:num w:numId="12">
    <w:abstractNumId w:val="1"/>
  </w:num>
  <w:num w:numId="13">
    <w:abstractNumId w:val="7"/>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gray,#333,#ffe600,#c893c7,#f0f0f0,silver,#999,#95cb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D7"/>
    <w:rsid w:val="000002A9"/>
    <w:rsid w:val="00000346"/>
    <w:rsid w:val="000005DF"/>
    <w:rsid w:val="00000730"/>
    <w:rsid w:val="00000891"/>
    <w:rsid w:val="00000BF1"/>
    <w:rsid w:val="00000CC2"/>
    <w:rsid w:val="00000EE8"/>
    <w:rsid w:val="00001478"/>
    <w:rsid w:val="000017BD"/>
    <w:rsid w:val="00001BAC"/>
    <w:rsid w:val="00002DA7"/>
    <w:rsid w:val="000036A2"/>
    <w:rsid w:val="00004258"/>
    <w:rsid w:val="00005D28"/>
    <w:rsid w:val="00007355"/>
    <w:rsid w:val="00007957"/>
    <w:rsid w:val="00007A1A"/>
    <w:rsid w:val="00007D22"/>
    <w:rsid w:val="00007FDB"/>
    <w:rsid w:val="00010A65"/>
    <w:rsid w:val="00010FD3"/>
    <w:rsid w:val="0001109F"/>
    <w:rsid w:val="000116E6"/>
    <w:rsid w:val="000120FD"/>
    <w:rsid w:val="00012132"/>
    <w:rsid w:val="00012765"/>
    <w:rsid w:val="00012E09"/>
    <w:rsid w:val="00013528"/>
    <w:rsid w:val="00013A99"/>
    <w:rsid w:val="00013AA0"/>
    <w:rsid w:val="0001471C"/>
    <w:rsid w:val="000148BA"/>
    <w:rsid w:val="00014ADD"/>
    <w:rsid w:val="00014D88"/>
    <w:rsid w:val="000152BE"/>
    <w:rsid w:val="000159DE"/>
    <w:rsid w:val="00015A6B"/>
    <w:rsid w:val="00016C6D"/>
    <w:rsid w:val="00016F28"/>
    <w:rsid w:val="00020011"/>
    <w:rsid w:val="000200D6"/>
    <w:rsid w:val="000205D0"/>
    <w:rsid w:val="0002095D"/>
    <w:rsid w:val="00020BC8"/>
    <w:rsid w:val="000217C9"/>
    <w:rsid w:val="00021F41"/>
    <w:rsid w:val="00023A36"/>
    <w:rsid w:val="0002405E"/>
    <w:rsid w:val="0002467A"/>
    <w:rsid w:val="00025133"/>
    <w:rsid w:val="00025E06"/>
    <w:rsid w:val="00025F6D"/>
    <w:rsid w:val="000268E1"/>
    <w:rsid w:val="00026CB5"/>
    <w:rsid w:val="00026EBE"/>
    <w:rsid w:val="00026F41"/>
    <w:rsid w:val="000273F0"/>
    <w:rsid w:val="00027427"/>
    <w:rsid w:val="00027858"/>
    <w:rsid w:val="00027B68"/>
    <w:rsid w:val="00030A69"/>
    <w:rsid w:val="00030A98"/>
    <w:rsid w:val="00030C3B"/>
    <w:rsid w:val="00031177"/>
    <w:rsid w:val="00031982"/>
    <w:rsid w:val="00032065"/>
    <w:rsid w:val="00032096"/>
    <w:rsid w:val="000329E4"/>
    <w:rsid w:val="00032EBA"/>
    <w:rsid w:val="00032F49"/>
    <w:rsid w:val="00033880"/>
    <w:rsid w:val="000343CD"/>
    <w:rsid w:val="00034AE1"/>
    <w:rsid w:val="00034BA5"/>
    <w:rsid w:val="00035FE8"/>
    <w:rsid w:val="0003649C"/>
    <w:rsid w:val="000368D8"/>
    <w:rsid w:val="00036F60"/>
    <w:rsid w:val="0003737C"/>
    <w:rsid w:val="00037D5E"/>
    <w:rsid w:val="00037F03"/>
    <w:rsid w:val="00040F47"/>
    <w:rsid w:val="000419E6"/>
    <w:rsid w:val="00041B0A"/>
    <w:rsid w:val="0004247E"/>
    <w:rsid w:val="000429D9"/>
    <w:rsid w:val="00042EA3"/>
    <w:rsid w:val="00044030"/>
    <w:rsid w:val="0004428A"/>
    <w:rsid w:val="00044D80"/>
    <w:rsid w:val="00045264"/>
    <w:rsid w:val="00045BAA"/>
    <w:rsid w:val="00046E75"/>
    <w:rsid w:val="00046FE5"/>
    <w:rsid w:val="000472BE"/>
    <w:rsid w:val="00047A95"/>
    <w:rsid w:val="00047AA0"/>
    <w:rsid w:val="00047F03"/>
    <w:rsid w:val="000501E4"/>
    <w:rsid w:val="0005022F"/>
    <w:rsid w:val="000508F2"/>
    <w:rsid w:val="00050ADC"/>
    <w:rsid w:val="00050D21"/>
    <w:rsid w:val="000523B4"/>
    <w:rsid w:val="0005240A"/>
    <w:rsid w:val="0005281D"/>
    <w:rsid w:val="00053467"/>
    <w:rsid w:val="00053D4B"/>
    <w:rsid w:val="0005417A"/>
    <w:rsid w:val="00054720"/>
    <w:rsid w:val="00054DD9"/>
    <w:rsid w:val="00055124"/>
    <w:rsid w:val="00055780"/>
    <w:rsid w:val="000558FE"/>
    <w:rsid w:val="00055DD3"/>
    <w:rsid w:val="00056419"/>
    <w:rsid w:val="00056A5C"/>
    <w:rsid w:val="00056C88"/>
    <w:rsid w:val="00057518"/>
    <w:rsid w:val="00057721"/>
    <w:rsid w:val="00057972"/>
    <w:rsid w:val="0006012C"/>
    <w:rsid w:val="00060503"/>
    <w:rsid w:val="000607F1"/>
    <w:rsid w:val="000610FF"/>
    <w:rsid w:val="0006113B"/>
    <w:rsid w:val="00061371"/>
    <w:rsid w:val="00061874"/>
    <w:rsid w:val="000620C7"/>
    <w:rsid w:val="00062696"/>
    <w:rsid w:val="00062CF8"/>
    <w:rsid w:val="00063377"/>
    <w:rsid w:val="000648E9"/>
    <w:rsid w:val="000657BF"/>
    <w:rsid w:val="00065B93"/>
    <w:rsid w:val="000662B3"/>
    <w:rsid w:val="000663FA"/>
    <w:rsid w:val="000672AC"/>
    <w:rsid w:val="00067848"/>
    <w:rsid w:val="00067C6B"/>
    <w:rsid w:val="00070219"/>
    <w:rsid w:val="000704F0"/>
    <w:rsid w:val="000710EC"/>
    <w:rsid w:val="00072E90"/>
    <w:rsid w:val="0007469E"/>
    <w:rsid w:val="00074AE6"/>
    <w:rsid w:val="00074FF7"/>
    <w:rsid w:val="000753FB"/>
    <w:rsid w:val="000758F1"/>
    <w:rsid w:val="00075D34"/>
    <w:rsid w:val="000765E3"/>
    <w:rsid w:val="000768A9"/>
    <w:rsid w:val="00076A3C"/>
    <w:rsid w:val="00076EF5"/>
    <w:rsid w:val="00077409"/>
    <w:rsid w:val="000811D4"/>
    <w:rsid w:val="000813FA"/>
    <w:rsid w:val="00081C27"/>
    <w:rsid w:val="00082E8D"/>
    <w:rsid w:val="000836B8"/>
    <w:rsid w:val="00083DB9"/>
    <w:rsid w:val="00084E32"/>
    <w:rsid w:val="0008618A"/>
    <w:rsid w:val="000864A4"/>
    <w:rsid w:val="00086569"/>
    <w:rsid w:val="00086ECB"/>
    <w:rsid w:val="00086F31"/>
    <w:rsid w:val="00087210"/>
    <w:rsid w:val="00087AE9"/>
    <w:rsid w:val="00087BF5"/>
    <w:rsid w:val="00087C7D"/>
    <w:rsid w:val="0009000A"/>
    <w:rsid w:val="00090491"/>
    <w:rsid w:val="000910F3"/>
    <w:rsid w:val="0009126D"/>
    <w:rsid w:val="000915B1"/>
    <w:rsid w:val="000917EE"/>
    <w:rsid w:val="00092C5B"/>
    <w:rsid w:val="00092DAD"/>
    <w:rsid w:val="00092FC8"/>
    <w:rsid w:val="00094C4B"/>
    <w:rsid w:val="00095786"/>
    <w:rsid w:val="00096818"/>
    <w:rsid w:val="00096B2F"/>
    <w:rsid w:val="0009719D"/>
    <w:rsid w:val="00097330"/>
    <w:rsid w:val="000974AB"/>
    <w:rsid w:val="000A0AD1"/>
    <w:rsid w:val="000A1671"/>
    <w:rsid w:val="000A1803"/>
    <w:rsid w:val="000A193C"/>
    <w:rsid w:val="000A2D16"/>
    <w:rsid w:val="000A369B"/>
    <w:rsid w:val="000A4CF6"/>
    <w:rsid w:val="000A4F46"/>
    <w:rsid w:val="000A5579"/>
    <w:rsid w:val="000A5604"/>
    <w:rsid w:val="000A5C5B"/>
    <w:rsid w:val="000A6C23"/>
    <w:rsid w:val="000A7274"/>
    <w:rsid w:val="000A7C87"/>
    <w:rsid w:val="000B04DC"/>
    <w:rsid w:val="000B065D"/>
    <w:rsid w:val="000B07D9"/>
    <w:rsid w:val="000B0D5B"/>
    <w:rsid w:val="000B1790"/>
    <w:rsid w:val="000B17A4"/>
    <w:rsid w:val="000B1B93"/>
    <w:rsid w:val="000B1F7E"/>
    <w:rsid w:val="000B2138"/>
    <w:rsid w:val="000B29C3"/>
    <w:rsid w:val="000B2B91"/>
    <w:rsid w:val="000B2C87"/>
    <w:rsid w:val="000B2F6D"/>
    <w:rsid w:val="000B37B6"/>
    <w:rsid w:val="000B3ED8"/>
    <w:rsid w:val="000B453C"/>
    <w:rsid w:val="000B4EE0"/>
    <w:rsid w:val="000B51D1"/>
    <w:rsid w:val="000B5D94"/>
    <w:rsid w:val="000B6360"/>
    <w:rsid w:val="000B6C4D"/>
    <w:rsid w:val="000B6FDA"/>
    <w:rsid w:val="000B744A"/>
    <w:rsid w:val="000B7570"/>
    <w:rsid w:val="000B7BE6"/>
    <w:rsid w:val="000C0360"/>
    <w:rsid w:val="000C054E"/>
    <w:rsid w:val="000C0891"/>
    <w:rsid w:val="000C0C88"/>
    <w:rsid w:val="000C28D8"/>
    <w:rsid w:val="000C3E48"/>
    <w:rsid w:val="000C5293"/>
    <w:rsid w:val="000C6ACB"/>
    <w:rsid w:val="000C6CB7"/>
    <w:rsid w:val="000C6D89"/>
    <w:rsid w:val="000C7511"/>
    <w:rsid w:val="000C7E34"/>
    <w:rsid w:val="000D0A94"/>
    <w:rsid w:val="000D0C65"/>
    <w:rsid w:val="000D0C99"/>
    <w:rsid w:val="000D0E11"/>
    <w:rsid w:val="000D223B"/>
    <w:rsid w:val="000D39FE"/>
    <w:rsid w:val="000D478E"/>
    <w:rsid w:val="000D543A"/>
    <w:rsid w:val="000D5AB5"/>
    <w:rsid w:val="000D7858"/>
    <w:rsid w:val="000D78F8"/>
    <w:rsid w:val="000E0071"/>
    <w:rsid w:val="000E014F"/>
    <w:rsid w:val="000E0A3D"/>
    <w:rsid w:val="000E0BB5"/>
    <w:rsid w:val="000E1955"/>
    <w:rsid w:val="000E2078"/>
    <w:rsid w:val="000E219C"/>
    <w:rsid w:val="000E245D"/>
    <w:rsid w:val="000E2CF2"/>
    <w:rsid w:val="000E3457"/>
    <w:rsid w:val="000E4768"/>
    <w:rsid w:val="000E6533"/>
    <w:rsid w:val="000E6974"/>
    <w:rsid w:val="000E7329"/>
    <w:rsid w:val="000E77C7"/>
    <w:rsid w:val="000E7DF3"/>
    <w:rsid w:val="000F1116"/>
    <w:rsid w:val="000F15C1"/>
    <w:rsid w:val="000F2C2C"/>
    <w:rsid w:val="000F3DA5"/>
    <w:rsid w:val="000F4A7D"/>
    <w:rsid w:val="000F4AE9"/>
    <w:rsid w:val="000F4B82"/>
    <w:rsid w:val="000F6191"/>
    <w:rsid w:val="000F6476"/>
    <w:rsid w:val="000F6AA0"/>
    <w:rsid w:val="000F6B0C"/>
    <w:rsid w:val="00102066"/>
    <w:rsid w:val="00102680"/>
    <w:rsid w:val="00103153"/>
    <w:rsid w:val="00103A5A"/>
    <w:rsid w:val="001042DF"/>
    <w:rsid w:val="001055A6"/>
    <w:rsid w:val="001076DA"/>
    <w:rsid w:val="00107DB8"/>
    <w:rsid w:val="00111FF1"/>
    <w:rsid w:val="0011251D"/>
    <w:rsid w:val="001126A8"/>
    <w:rsid w:val="001134E3"/>
    <w:rsid w:val="00114765"/>
    <w:rsid w:val="00114B67"/>
    <w:rsid w:val="00115E5E"/>
    <w:rsid w:val="00116787"/>
    <w:rsid w:val="00116B74"/>
    <w:rsid w:val="00117022"/>
    <w:rsid w:val="00117172"/>
    <w:rsid w:val="00117701"/>
    <w:rsid w:val="001204F2"/>
    <w:rsid w:val="001215D3"/>
    <w:rsid w:val="00121C0C"/>
    <w:rsid w:val="00121F40"/>
    <w:rsid w:val="00122F93"/>
    <w:rsid w:val="00123270"/>
    <w:rsid w:val="00123635"/>
    <w:rsid w:val="00123F9E"/>
    <w:rsid w:val="0012477D"/>
    <w:rsid w:val="00124D52"/>
    <w:rsid w:val="00125A40"/>
    <w:rsid w:val="00125E39"/>
    <w:rsid w:val="0012611D"/>
    <w:rsid w:val="00127046"/>
    <w:rsid w:val="00127646"/>
    <w:rsid w:val="00127C4A"/>
    <w:rsid w:val="00130433"/>
    <w:rsid w:val="001307B8"/>
    <w:rsid w:val="001308EF"/>
    <w:rsid w:val="00131579"/>
    <w:rsid w:val="00131BBC"/>
    <w:rsid w:val="00131E7C"/>
    <w:rsid w:val="00131E94"/>
    <w:rsid w:val="00131FAE"/>
    <w:rsid w:val="001322AE"/>
    <w:rsid w:val="001324BD"/>
    <w:rsid w:val="00132E6B"/>
    <w:rsid w:val="00132F48"/>
    <w:rsid w:val="001347FE"/>
    <w:rsid w:val="001348BF"/>
    <w:rsid w:val="00134C2F"/>
    <w:rsid w:val="00134CCB"/>
    <w:rsid w:val="0013523C"/>
    <w:rsid w:val="0013656D"/>
    <w:rsid w:val="00136980"/>
    <w:rsid w:val="00137B73"/>
    <w:rsid w:val="0014084F"/>
    <w:rsid w:val="00142D5F"/>
    <w:rsid w:val="0014311C"/>
    <w:rsid w:val="00143296"/>
    <w:rsid w:val="00143E21"/>
    <w:rsid w:val="00144575"/>
    <w:rsid w:val="001445E1"/>
    <w:rsid w:val="00144751"/>
    <w:rsid w:val="00144A1D"/>
    <w:rsid w:val="00144A4C"/>
    <w:rsid w:val="00145821"/>
    <w:rsid w:val="0014621D"/>
    <w:rsid w:val="00146610"/>
    <w:rsid w:val="001467E0"/>
    <w:rsid w:val="00146D56"/>
    <w:rsid w:val="001472D6"/>
    <w:rsid w:val="00147836"/>
    <w:rsid w:val="00147D99"/>
    <w:rsid w:val="00150F55"/>
    <w:rsid w:val="00152A04"/>
    <w:rsid w:val="00152BBA"/>
    <w:rsid w:val="00152EA4"/>
    <w:rsid w:val="001535E5"/>
    <w:rsid w:val="00153ADE"/>
    <w:rsid w:val="0015571C"/>
    <w:rsid w:val="001561E6"/>
    <w:rsid w:val="001563BC"/>
    <w:rsid w:val="00157304"/>
    <w:rsid w:val="00157877"/>
    <w:rsid w:val="001578AD"/>
    <w:rsid w:val="00157F4D"/>
    <w:rsid w:val="00157FD5"/>
    <w:rsid w:val="00160027"/>
    <w:rsid w:val="00160717"/>
    <w:rsid w:val="00160726"/>
    <w:rsid w:val="0016089A"/>
    <w:rsid w:val="00160D9D"/>
    <w:rsid w:val="00162537"/>
    <w:rsid w:val="0016313D"/>
    <w:rsid w:val="001632BE"/>
    <w:rsid w:val="00163380"/>
    <w:rsid w:val="001638AF"/>
    <w:rsid w:val="00163C68"/>
    <w:rsid w:val="00165926"/>
    <w:rsid w:val="001664E6"/>
    <w:rsid w:val="00166810"/>
    <w:rsid w:val="0016759C"/>
    <w:rsid w:val="00167935"/>
    <w:rsid w:val="00167DD8"/>
    <w:rsid w:val="00167F34"/>
    <w:rsid w:val="00167F64"/>
    <w:rsid w:val="00170137"/>
    <w:rsid w:val="001706D0"/>
    <w:rsid w:val="00170B2A"/>
    <w:rsid w:val="00170CFD"/>
    <w:rsid w:val="00171495"/>
    <w:rsid w:val="00171796"/>
    <w:rsid w:val="00171E29"/>
    <w:rsid w:val="0017299B"/>
    <w:rsid w:val="00173EE2"/>
    <w:rsid w:val="00174222"/>
    <w:rsid w:val="00174D4C"/>
    <w:rsid w:val="00174F76"/>
    <w:rsid w:val="001754D4"/>
    <w:rsid w:val="001801DE"/>
    <w:rsid w:val="001805AD"/>
    <w:rsid w:val="001806D8"/>
    <w:rsid w:val="00181046"/>
    <w:rsid w:val="00181299"/>
    <w:rsid w:val="001814AA"/>
    <w:rsid w:val="00181ED4"/>
    <w:rsid w:val="00182BAF"/>
    <w:rsid w:val="00182DFC"/>
    <w:rsid w:val="0018349D"/>
    <w:rsid w:val="00184B54"/>
    <w:rsid w:val="00185034"/>
    <w:rsid w:val="00185647"/>
    <w:rsid w:val="00185931"/>
    <w:rsid w:val="00185B5C"/>
    <w:rsid w:val="00185BA3"/>
    <w:rsid w:val="00185D5C"/>
    <w:rsid w:val="001862A4"/>
    <w:rsid w:val="00186EA1"/>
    <w:rsid w:val="001875E7"/>
    <w:rsid w:val="0019104B"/>
    <w:rsid w:val="00191528"/>
    <w:rsid w:val="001915AC"/>
    <w:rsid w:val="001915CB"/>
    <w:rsid w:val="00192001"/>
    <w:rsid w:val="00192A20"/>
    <w:rsid w:val="00192DE8"/>
    <w:rsid w:val="00192F73"/>
    <w:rsid w:val="001931AA"/>
    <w:rsid w:val="00193BC1"/>
    <w:rsid w:val="001940E8"/>
    <w:rsid w:val="001945CD"/>
    <w:rsid w:val="00194DEC"/>
    <w:rsid w:val="0019525C"/>
    <w:rsid w:val="00195AFE"/>
    <w:rsid w:val="0019710D"/>
    <w:rsid w:val="00197F2D"/>
    <w:rsid w:val="001A02DE"/>
    <w:rsid w:val="001A04CC"/>
    <w:rsid w:val="001A05D2"/>
    <w:rsid w:val="001A0D19"/>
    <w:rsid w:val="001A0E16"/>
    <w:rsid w:val="001A1152"/>
    <w:rsid w:val="001A1469"/>
    <w:rsid w:val="001A2672"/>
    <w:rsid w:val="001A2685"/>
    <w:rsid w:val="001A2D04"/>
    <w:rsid w:val="001A2D05"/>
    <w:rsid w:val="001A32F6"/>
    <w:rsid w:val="001A4944"/>
    <w:rsid w:val="001A4FEE"/>
    <w:rsid w:val="001A530B"/>
    <w:rsid w:val="001A5E85"/>
    <w:rsid w:val="001A64D4"/>
    <w:rsid w:val="001A6899"/>
    <w:rsid w:val="001A71D2"/>
    <w:rsid w:val="001B1A16"/>
    <w:rsid w:val="001B2AB7"/>
    <w:rsid w:val="001B3035"/>
    <w:rsid w:val="001B3C30"/>
    <w:rsid w:val="001B3DED"/>
    <w:rsid w:val="001B4359"/>
    <w:rsid w:val="001B4791"/>
    <w:rsid w:val="001B4A13"/>
    <w:rsid w:val="001B5CA0"/>
    <w:rsid w:val="001B5D28"/>
    <w:rsid w:val="001B714C"/>
    <w:rsid w:val="001C02D1"/>
    <w:rsid w:val="001C05AB"/>
    <w:rsid w:val="001C1016"/>
    <w:rsid w:val="001C1656"/>
    <w:rsid w:val="001C1B24"/>
    <w:rsid w:val="001C2AFB"/>
    <w:rsid w:val="001C3438"/>
    <w:rsid w:val="001C3B5A"/>
    <w:rsid w:val="001C46D5"/>
    <w:rsid w:val="001C4F2A"/>
    <w:rsid w:val="001C5762"/>
    <w:rsid w:val="001C583D"/>
    <w:rsid w:val="001C6206"/>
    <w:rsid w:val="001C65CB"/>
    <w:rsid w:val="001C6892"/>
    <w:rsid w:val="001C690D"/>
    <w:rsid w:val="001C75A5"/>
    <w:rsid w:val="001C7FDE"/>
    <w:rsid w:val="001D005D"/>
    <w:rsid w:val="001D1391"/>
    <w:rsid w:val="001D1FDE"/>
    <w:rsid w:val="001D229E"/>
    <w:rsid w:val="001D265D"/>
    <w:rsid w:val="001D30A7"/>
    <w:rsid w:val="001D33D9"/>
    <w:rsid w:val="001D3704"/>
    <w:rsid w:val="001D4682"/>
    <w:rsid w:val="001D4C9F"/>
    <w:rsid w:val="001D4E98"/>
    <w:rsid w:val="001D5360"/>
    <w:rsid w:val="001D596D"/>
    <w:rsid w:val="001D5F9A"/>
    <w:rsid w:val="001E0242"/>
    <w:rsid w:val="001E0C9D"/>
    <w:rsid w:val="001E190E"/>
    <w:rsid w:val="001E1AFE"/>
    <w:rsid w:val="001E443D"/>
    <w:rsid w:val="001E4613"/>
    <w:rsid w:val="001E4626"/>
    <w:rsid w:val="001E4838"/>
    <w:rsid w:val="001E4B7C"/>
    <w:rsid w:val="001E5326"/>
    <w:rsid w:val="001E642A"/>
    <w:rsid w:val="001E6F2B"/>
    <w:rsid w:val="001E7164"/>
    <w:rsid w:val="001E720F"/>
    <w:rsid w:val="001F0D01"/>
    <w:rsid w:val="001F12A9"/>
    <w:rsid w:val="001F13F6"/>
    <w:rsid w:val="001F17D8"/>
    <w:rsid w:val="001F2097"/>
    <w:rsid w:val="001F20FD"/>
    <w:rsid w:val="001F30D6"/>
    <w:rsid w:val="001F3188"/>
    <w:rsid w:val="001F38B6"/>
    <w:rsid w:val="001F39CA"/>
    <w:rsid w:val="001F4424"/>
    <w:rsid w:val="001F44F9"/>
    <w:rsid w:val="001F465F"/>
    <w:rsid w:val="001F5974"/>
    <w:rsid w:val="001F5F97"/>
    <w:rsid w:val="001F5FFB"/>
    <w:rsid w:val="001F64BF"/>
    <w:rsid w:val="001F6825"/>
    <w:rsid w:val="002001FE"/>
    <w:rsid w:val="0020045C"/>
    <w:rsid w:val="00201151"/>
    <w:rsid w:val="00201C26"/>
    <w:rsid w:val="00202E0D"/>
    <w:rsid w:val="0020313D"/>
    <w:rsid w:val="00203884"/>
    <w:rsid w:val="00203BED"/>
    <w:rsid w:val="00204763"/>
    <w:rsid w:val="002049BB"/>
    <w:rsid w:val="002054E3"/>
    <w:rsid w:val="002056B5"/>
    <w:rsid w:val="00205788"/>
    <w:rsid w:val="00205814"/>
    <w:rsid w:val="0020597E"/>
    <w:rsid w:val="00207D66"/>
    <w:rsid w:val="00210437"/>
    <w:rsid w:val="00211092"/>
    <w:rsid w:val="002118CA"/>
    <w:rsid w:val="00211B64"/>
    <w:rsid w:val="00212A8C"/>
    <w:rsid w:val="00213962"/>
    <w:rsid w:val="0021396B"/>
    <w:rsid w:val="002149F0"/>
    <w:rsid w:val="00214D44"/>
    <w:rsid w:val="00214E4A"/>
    <w:rsid w:val="002155F1"/>
    <w:rsid w:val="00216826"/>
    <w:rsid w:val="00216997"/>
    <w:rsid w:val="00216A3D"/>
    <w:rsid w:val="00217E4F"/>
    <w:rsid w:val="00217E9C"/>
    <w:rsid w:val="002201D9"/>
    <w:rsid w:val="00221136"/>
    <w:rsid w:val="00221842"/>
    <w:rsid w:val="00221912"/>
    <w:rsid w:val="0022252C"/>
    <w:rsid w:val="00222F83"/>
    <w:rsid w:val="00223DE1"/>
    <w:rsid w:val="00224D95"/>
    <w:rsid w:val="00224F7D"/>
    <w:rsid w:val="00225F2D"/>
    <w:rsid w:val="002261AE"/>
    <w:rsid w:val="00226EB2"/>
    <w:rsid w:val="00227143"/>
    <w:rsid w:val="0022736F"/>
    <w:rsid w:val="0022748C"/>
    <w:rsid w:val="00230942"/>
    <w:rsid w:val="00230BBB"/>
    <w:rsid w:val="002312EA"/>
    <w:rsid w:val="0023138A"/>
    <w:rsid w:val="0023285F"/>
    <w:rsid w:val="002329FC"/>
    <w:rsid w:val="00232D89"/>
    <w:rsid w:val="00233AD0"/>
    <w:rsid w:val="00234033"/>
    <w:rsid w:val="00234999"/>
    <w:rsid w:val="00234C5C"/>
    <w:rsid w:val="002371BB"/>
    <w:rsid w:val="002400DA"/>
    <w:rsid w:val="002402C9"/>
    <w:rsid w:val="00241132"/>
    <w:rsid w:val="0024166D"/>
    <w:rsid w:val="00241A64"/>
    <w:rsid w:val="00241A67"/>
    <w:rsid w:val="0024215B"/>
    <w:rsid w:val="00242E1C"/>
    <w:rsid w:val="0024334D"/>
    <w:rsid w:val="002435C2"/>
    <w:rsid w:val="002439FB"/>
    <w:rsid w:val="0024464B"/>
    <w:rsid w:val="00244C97"/>
    <w:rsid w:val="00244DA8"/>
    <w:rsid w:val="002452EB"/>
    <w:rsid w:val="00245445"/>
    <w:rsid w:val="00245925"/>
    <w:rsid w:val="00245C9F"/>
    <w:rsid w:val="002462ED"/>
    <w:rsid w:val="00246F4F"/>
    <w:rsid w:val="002472C6"/>
    <w:rsid w:val="0024760B"/>
    <w:rsid w:val="00250823"/>
    <w:rsid w:val="00250ABE"/>
    <w:rsid w:val="002519F0"/>
    <w:rsid w:val="00252021"/>
    <w:rsid w:val="00252B20"/>
    <w:rsid w:val="00252CC4"/>
    <w:rsid w:val="00252DBF"/>
    <w:rsid w:val="00253891"/>
    <w:rsid w:val="00253C97"/>
    <w:rsid w:val="0025416F"/>
    <w:rsid w:val="00254515"/>
    <w:rsid w:val="0025472C"/>
    <w:rsid w:val="00254EDC"/>
    <w:rsid w:val="00255158"/>
    <w:rsid w:val="002551A3"/>
    <w:rsid w:val="00255D8C"/>
    <w:rsid w:val="00256683"/>
    <w:rsid w:val="00256F97"/>
    <w:rsid w:val="0025726B"/>
    <w:rsid w:val="0025769D"/>
    <w:rsid w:val="00257B70"/>
    <w:rsid w:val="00260CBE"/>
    <w:rsid w:val="00262542"/>
    <w:rsid w:val="00262611"/>
    <w:rsid w:val="00262EFA"/>
    <w:rsid w:val="00263BEC"/>
    <w:rsid w:val="00264D20"/>
    <w:rsid w:val="00266B0A"/>
    <w:rsid w:val="002674FF"/>
    <w:rsid w:val="0027051A"/>
    <w:rsid w:val="0027066B"/>
    <w:rsid w:val="00270712"/>
    <w:rsid w:val="00270ACB"/>
    <w:rsid w:val="00270C60"/>
    <w:rsid w:val="002722CC"/>
    <w:rsid w:val="00273001"/>
    <w:rsid w:val="00273984"/>
    <w:rsid w:val="00274958"/>
    <w:rsid w:val="00274B9C"/>
    <w:rsid w:val="00275550"/>
    <w:rsid w:val="00275840"/>
    <w:rsid w:val="00275A7E"/>
    <w:rsid w:val="002762B0"/>
    <w:rsid w:val="002763B9"/>
    <w:rsid w:val="002766DF"/>
    <w:rsid w:val="002767BA"/>
    <w:rsid w:val="0027691E"/>
    <w:rsid w:val="002769F6"/>
    <w:rsid w:val="00276AA2"/>
    <w:rsid w:val="00276DE5"/>
    <w:rsid w:val="0027727D"/>
    <w:rsid w:val="00277605"/>
    <w:rsid w:val="00277A1F"/>
    <w:rsid w:val="00277BC5"/>
    <w:rsid w:val="00277F6A"/>
    <w:rsid w:val="00280269"/>
    <w:rsid w:val="00280D97"/>
    <w:rsid w:val="00280ECD"/>
    <w:rsid w:val="00281FDC"/>
    <w:rsid w:val="00282360"/>
    <w:rsid w:val="00282A64"/>
    <w:rsid w:val="0028317B"/>
    <w:rsid w:val="00283BAB"/>
    <w:rsid w:val="002841B2"/>
    <w:rsid w:val="002866A3"/>
    <w:rsid w:val="002900BD"/>
    <w:rsid w:val="002911EA"/>
    <w:rsid w:val="00291887"/>
    <w:rsid w:val="00291F5C"/>
    <w:rsid w:val="00292541"/>
    <w:rsid w:val="00293F86"/>
    <w:rsid w:val="002944BA"/>
    <w:rsid w:val="00294B0D"/>
    <w:rsid w:val="002950BA"/>
    <w:rsid w:val="002954FA"/>
    <w:rsid w:val="002955B4"/>
    <w:rsid w:val="00295C27"/>
    <w:rsid w:val="00295DB9"/>
    <w:rsid w:val="00295FAE"/>
    <w:rsid w:val="002968EB"/>
    <w:rsid w:val="0029766B"/>
    <w:rsid w:val="00297A74"/>
    <w:rsid w:val="002A008B"/>
    <w:rsid w:val="002A0DB7"/>
    <w:rsid w:val="002A1078"/>
    <w:rsid w:val="002A1B78"/>
    <w:rsid w:val="002A1EA4"/>
    <w:rsid w:val="002A3BB9"/>
    <w:rsid w:val="002A4035"/>
    <w:rsid w:val="002A49B5"/>
    <w:rsid w:val="002A6059"/>
    <w:rsid w:val="002A628F"/>
    <w:rsid w:val="002A6AC5"/>
    <w:rsid w:val="002A6DFD"/>
    <w:rsid w:val="002A71D7"/>
    <w:rsid w:val="002A75BF"/>
    <w:rsid w:val="002B0AB0"/>
    <w:rsid w:val="002B11F3"/>
    <w:rsid w:val="002B19CA"/>
    <w:rsid w:val="002B1A22"/>
    <w:rsid w:val="002B29AE"/>
    <w:rsid w:val="002B36DF"/>
    <w:rsid w:val="002B3D19"/>
    <w:rsid w:val="002B4240"/>
    <w:rsid w:val="002B502A"/>
    <w:rsid w:val="002B50B0"/>
    <w:rsid w:val="002B5BAE"/>
    <w:rsid w:val="002B6D23"/>
    <w:rsid w:val="002B77AE"/>
    <w:rsid w:val="002B7978"/>
    <w:rsid w:val="002C0570"/>
    <w:rsid w:val="002C0834"/>
    <w:rsid w:val="002C214A"/>
    <w:rsid w:val="002C2D34"/>
    <w:rsid w:val="002C37C6"/>
    <w:rsid w:val="002C3D39"/>
    <w:rsid w:val="002C402F"/>
    <w:rsid w:val="002C5278"/>
    <w:rsid w:val="002C5BC9"/>
    <w:rsid w:val="002C69CC"/>
    <w:rsid w:val="002C6B4B"/>
    <w:rsid w:val="002D0886"/>
    <w:rsid w:val="002D0A84"/>
    <w:rsid w:val="002D0D3E"/>
    <w:rsid w:val="002D0EB7"/>
    <w:rsid w:val="002D109B"/>
    <w:rsid w:val="002D18F2"/>
    <w:rsid w:val="002D20BF"/>
    <w:rsid w:val="002D2E47"/>
    <w:rsid w:val="002D3011"/>
    <w:rsid w:val="002D331D"/>
    <w:rsid w:val="002D46CC"/>
    <w:rsid w:val="002D47FC"/>
    <w:rsid w:val="002D4EC3"/>
    <w:rsid w:val="002D4EDF"/>
    <w:rsid w:val="002D5117"/>
    <w:rsid w:val="002D5B57"/>
    <w:rsid w:val="002D6152"/>
    <w:rsid w:val="002D6304"/>
    <w:rsid w:val="002D6373"/>
    <w:rsid w:val="002D6595"/>
    <w:rsid w:val="002D6EE4"/>
    <w:rsid w:val="002D6EE9"/>
    <w:rsid w:val="002D7319"/>
    <w:rsid w:val="002E02F0"/>
    <w:rsid w:val="002E04A4"/>
    <w:rsid w:val="002E14F8"/>
    <w:rsid w:val="002E22C7"/>
    <w:rsid w:val="002E29B0"/>
    <w:rsid w:val="002E3920"/>
    <w:rsid w:val="002E45F0"/>
    <w:rsid w:val="002E4851"/>
    <w:rsid w:val="002E4C93"/>
    <w:rsid w:val="002E509D"/>
    <w:rsid w:val="002E5376"/>
    <w:rsid w:val="002E5A1C"/>
    <w:rsid w:val="002E5B4D"/>
    <w:rsid w:val="002E5DC8"/>
    <w:rsid w:val="002E6160"/>
    <w:rsid w:val="002E64A1"/>
    <w:rsid w:val="002E668E"/>
    <w:rsid w:val="002E7CDE"/>
    <w:rsid w:val="002F00A9"/>
    <w:rsid w:val="002F03BD"/>
    <w:rsid w:val="002F071D"/>
    <w:rsid w:val="002F132C"/>
    <w:rsid w:val="002F170A"/>
    <w:rsid w:val="002F2511"/>
    <w:rsid w:val="002F2866"/>
    <w:rsid w:val="002F297F"/>
    <w:rsid w:val="002F38D6"/>
    <w:rsid w:val="002F3A6E"/>
    <w:rsid w:val="002F3CA7"/>
    <w:rsid w:val="002F4E8E"/>
    <w:rsid w:val="002F5622"/>
    <w:rsid w:val="002F6677"/>
    <w:rsid w:val="002F6B62"/>
    <w:rsid w:val="002F7380"/>
    <w:rsid w:val="0030023F"/>
    <w:rsid w:val="003005A1"/>
    <w:rsid w:val="00301AE0"/>
    <w:rsid w:val="00301BC2"/>
    <w:rsid w:val="00302121"/>
    <w:rsid w:val="0030212F"/>
    <w:rsid w:val="00302C92"/>
    <w:rsid w:val="00302F55"/>
    <w:rsid w:val="00303090"/>
    <w:rsid w:val="0030420A"/>
    <w:rsid w:val="00304A6B"/>
    <w:rsid w:val="00304F08"/>
    <w:rsid w:val="00305B0B"/>
    <w:rsid w:val="00305B9F"/>
    <w:rsid w:val="00306341"/>
    <w:rsid w:val="00306774"/>
    <w:rsid w:val="00311121"/>
    <w:rsid w:val="003113F4"/>
    <w:rsid w:val="00311602"/>
    <w:rsid w:val="003118BF"/>
    <w:rsid w:val="003130B7"/>
    <w:rsid w:val="003139E8"/>
    <w:rsid w:val="00315815"/>
    <w:rsid w:val="00315A08"/>
    <w:rsid w:val="00315BD5"/>
    <w:rsid w:val="00315DF1"/>
    <w:rsid w:val="00316111"/>
    <w:rsid w:val="00317682"/>
    <w:rsid w:val="00317D17"/>
    <w:rsid w:val="00320055"/>
    <w:rsid w:val="00321337"/>
    <w:rsid w:val="0032169F"/>
    <w:rsid w:val="00321F0D"/>
    <w:rsid w:val="003234F0"/>
    <w:rsid w:val="00323500"/>
    <w:rsid w:val="00324110"/>
    <w:rsid w:val="003244BE"/>
    <w:rsid w:val="0032451C"/>
    <w:rsid w:val="00325471"/>
    <w:rsid w:val="003258EC"/>
    <w:rsid w:val="00325B53"/>
    <w:rsid w:val="00325E83"/>
    <w:rsid w:val="0032626C"/>
    <w:rsid w:val="00326519"/>
    <w:rsid w:val="003276CF"/>
    <w:rsid w:val="00327C09"/>
    <w:rsid w:val="003300A7"/>
    <w:rsid w:val="003304E8"/>
    <w:rsid w:val="00330A3B"/>
    <w:rsid w:val="00330F2F"/>
    <w:rsid w:val="00331281"/>
    <w:rsid w:val="00331739"/>
    <w:rsid w:val="0033256A"/>
    <w:rsid w:val="00332B59"/>
    <w:rsid w:val="00332B68"/>
    <w:rsid w:val="00332BCE"/>
    <w:rsid w:val="00332D6F"/>
    <w:rsid w:val="0033303A"/>
    <w:rsid w:val="00333603"/>
    <w:rsid w:val="00333BE5"/>
    <w:rsid w:val="00333D59"/>
    <w:rsid w:val="00335F26"/>
    <w:rsid w:val="00335F69"/>
    <w:rsid w:val="003367A9"/>
    <w:rsid w:val="00337948"/>
    <w:rsid w:val="00340B6D"/>
    <w:rsid w:val="0034188E"/>
    <w:rsid w:val="00341C1B"/>
    <w:rsid w:val="003423EA"/>
    <w:rsid w:val="003432F5"/>
    <w:rsid w:val="00343B97"/>
    <w:rsid w:val="00344344"/>
    <w:rsid w:val="003443AB"/>
    <w:rsid w:val="00344A86"/>
    <w:rsid w:val="00344C06"/>
    <w:rsid w:val="00345694"/>
    <w:rsid w:val="00345CC8"/>
    <w:rsid w:val="003463E8"/>
    <w:rsid w:val="00346871"/>
    <w:rsid w:val="00346C43"/>
    <w:rsid w:val="00346DD5"/>
    <w:rsid w:val="00346F6E"/>
    <w:rsid w:val="003473EA"/>
    <w:rsid w:val="00347518"/>
    <w:rsid w:val="00347AAE"/>
    <w:rsid w:val="00347E94"/>
    <w:rsid w:val="0035072B"/>
    <w:rsid w:val="00350BE0"/>
    <w:rsid w:val="00350C1E"/>
    <w:rsid w:val="00350D1C"/>
    <w:rsid w:val="00351166"/>
    <w:rsid w:val="0035153F"/>
    <w:rsid w:val="003515F5"/>
    <w:rsid w:val="0035162A"/>
    <w:rsid w:val="0035277C"/>
    <w:rsid w:val="003532C1"/>
    <w:rsid w:val="003540CA"/>
    <w:rsid w:val="00354E77"/>
    <w:rsid w:val="0035600A"/>
    <w:rsid w:val="0035679E"/>
    <w:rsid w:val="00356FFB"/>
    <w:rsid w:val="003579FE"/>
    <w:rsid w:val="00357C86"/>
    <w:rsid w:val="00357F27"/>
    <w:rsid w:val="0036097E"/>
    <w:rsid w:val="00360B46"/>
    <w:rsid w:val="00361119"/>
    <w:rsid w:val="003611C8"/>
    <w:rsid w:val="003618B9"/>
    <w:rsid w:val="003618CA"/>
    <w:rsid w:val="00361D51"/>
    <w:rsid w:val="00362221"/>
    <w:rsid w:val="0036254A"/>
    <w:rsid w:val="003625FC"/>
    <w:rsid w:val="00363FDE"/>
    <w:rsid w:val="0036479F"/>
    <w:rsid w:val="003647D8"/>
    <w:rsid w:val="003655EC"/>
    <w:rsid w:val="003657EB"/>
    <w:rsid w:val="0036618A"/>
    <w:rsid w:val="00366329"/>
    <w:rsid w:val="003663AB"/>
    <w:rsid w:val="003665D0"/>
    <w:rsid w:val="00367A17"/>
    <w:rsid w:val="00367A26"/>
    <w:rsid w:val="003703FB"/>
    <w:rsid w:val="00370888"/>
    <w:rsid w:val="00370DE9"/>
    <w:rsid w:val="00371620"/>
    <w:rsid w:val="00371715"/>
    <w:rsid w:val="00372268"/>
    <w:rsid w:val="003724BA"/>
    <w:rsid w:val="003724EF"/>
    <w:rsid w:val="003735B2"/>
    <w:rsid w:val="00374363"/>
    <w:rsid w:val="00377021"/>
    <w:rsid w:val="00377053"/>
    <w:rsid w:val="0037712A"/>
    <w:rsid w:val="00377DA9"/>
    <w:rsid w:val="00377F2C"/>
    <w:rsid w:val="00377F87"/>
    <w:rsid w:val="00380302"/>
    <w:rsid w:val="0038248A"/>
    <w:rsid w:val="00382EF7"/>
    <w:rsid w:val="00382F23"/>
    <w:rsid w:val="00382F42"/>
    <w:rsid w:val="0038402E"/>
    <w:rsid w:val="003845B0"/>
    <w:rsid w:val="0038526B"/>
    <w:rsid w:val="00386017"/>
    <w:rsid w:val="003867B7"/>
    <w:rsid w:val="00386857"/>
    <w:rsid w:val="003868D9"/>
    <w:rsid w:val="00386AAA"/>
    <w:rsid w:val="00386C15"/>
    <w:rsid w:val="00386F60"/>
    <w:rsid w:val="00387134"/>
    <w:rsid w:val="003875E4"/>
    <w:rsid w:val="003879F0"/>
    <w:rsid w:val="0039036F"/>
    <w:rsid w:val="00390A48"/>
    <w:rsid w:val="003912F2"/>
    <w:rsid w:val="0039228B"/>
    <w:rsid w:val="00392A7C"/>
    <w:rsid w:val="003932D4"/>
    <w:rsid w:val="00393CA3"/>
    <w:rsid w:val="00394EAE"/>
    <w:rsid w:val="003955CE"/>
    <w:rsid w:val="00396761"/>
    <w:rsid w:val="00396DC8"/>
    <w:rsid w:val="00397E1E"/>
    <w:rsid w:val="003A0074"/>
    <w:rsid w:val="003A021B"/>
    <w:rsid w:val="003A0236"/>
    <w:rsid w:val="003A0255"/>
    <w:rsid w:val="003A097A"/>
    <w:rsid w:val="003A0A69"/>
    <w:rsid w:val="003A2BF9"/>
    <w:rsid w:val="003A2C03"/>
    <w:rsid w:val="003A2DC4"/>
    <w:rsid w:val="003A31A7"/>
    <w:rsid w:val="003A3943"/>
    <w:rsid w:val="003A3C73"/>
    <w:rsid w:val="003A5913"/>
    <w:rsid w:val="003A5E85"/>
    <w:rsid w:val="003A63FA"/>
    <w:rsid w:val="003A6475"/>
    <w:rsid w:val="003A6EB1"/>
    <w:rsid w:val="003A75E6"/>
    <w:rsid w:val="003B11B0"/>
    <w:rsid w:val="003B1865"/>
    <w:rsid w:val="003B1A2A"/>
    <w:rsid w:val="003B2C7C"/>
    <w:rsid w:val="003B2D17"/>
    <w:rsid w:val="003B3702"/>
    <w:rsid w:val="003B3D71"/>
    <w:rsid w:val="003B4355"/>
    <w:rsid w:val="003B4F99"/>
    <w:rsid w:val="003B537E"/>
    <w:rsid w:val="003B544E"/>
    <w:rsid w:val="003B5817"/>
    <w:rsid w:val="003B6AA8"/>
    <w:rsid w:val="003B6D85"/>
    <w:rsid w:val="003B6FDD"/>
    <w:rsid w:val="003B7A2B"/>
    <w:rsid w:val="003C0111"/>
    <w:rsid w:val="003C08E4"/>
    <w:rsid w:val="003C36BB"/>
    <w:rsid w:val="003C36D1"/>
    <w:rsid w:val="003C4B3F"/>
    <w:rsid w:val="003C5143"/>
    <w:rsid w:val="003C5D9B"/>
    <w:rsid w:val="003C616B"/>
    <w:rsid w:val="003C6341"/>
    <w:rsid w:val="003C6472"/>
    <w:rsid w:val="003C6DC4"/>
    <w:rsid w:val="003C7486"/>
    <w:rsid w:val="003D06AF"/>
    <w:rsid w:val="003D0824"/>
    <w:rsid w:val="003D09D5"/>
    <w:rsid w:val="003D0AF7"/>
    <w:rsid w:val="003D1310"/>
    <w:rsid w:val="003D13D3"/>
    <w:rsid w:val="003D1965"/>
    <w:rsid w:val="003D1D95"/>
    <w:rsid w:val="003D20E9"/>
    <w:rsid w:val="003D2CF2"/>
    <w:rsid w:val="003D4150"/>
    <w:rsid w:val="003D46DA"/>
    <w:rsid w:val="003D4870"/>
    <w:rsid w:val="003D6B54"/>
    <w:rsid w:val="003D6C4B"/>
    <w:rsid w:val="003E021B"/>
    <w:rsid w:val="003E05E1"/>
    <w:rsid w:val="003E1828"/>
    <w:rsid w:val="003E1B82"/>
    <w:rsid w:val="003E27CB"/>
    <w:rsid w:val="003E2D3A"/>
    <w:rsid w:val="003E4E5E"/>
    <w:rsid w:val="003E5277"/>
    <w:rsid w:val="003E5493"/>
    <w:rsid w:val="003E6114"/>
    <w:rsid w:val="003E7766"/>
    <w:rsid w:val="003E7895"/>
    <w:rsid w:val="003E79F5"/>
    <w:rsid w:val="003F0497"/>
    <w:rsid w:val="003F1615"/>
    <w:rsid w:val="003F1856"/>
    <w:rsid w:val="003F1964"/>
    <w:rsid w:val="003F28D3"/>
    <w:rsid w:val="003F3C1E"/>
    <w:rsid w:val="003F3CC3"/>
    <w:rsid w:val="003F3D22"/>
    <w:rsid w:val="003F5230"/>
    <w:rsid w:val="003F6574"/>
    <w:rsid w:val="003F6D90"/>
    <w:rsid w:val="0040026E"/>
    <w:rsid w:val="00400ECF"/>
    <w:rsid w:val="00400FA1"/>
    <w:rsid w:val="004014E2"/>
    <w:rsid w:val="0040175D"/>
    <w:rsid w:val="00402347"/>
    <w:rsid w:val="00402521"/>
    <w:rsid w:val="00402C17"/>
    <w:rsid w:val="00402E28"/>
    <w:rsid w:val="00402F5E"/>
    <w:rsid w:val="0040303F"/>
    <w:rsid w:val="0040332C"/>
    <w:rsid w:val="0040395C"/>
    <w:rsid w:val="00404CB7"/>
    <w:rsid w:val="00404F2E"/>
    <w:rsid w:val="004053EC"/>
    <w:rsid w:val="00405F16"/>
    <w:rsid w:val="00406B05"/>
    <w:rsid w:val="00406E75"/>
    <w:rsid w:val="0040738B"/>
    <w:rsid w:val="004075B8"/>
    <w:rsid w:val="00407A1D"/>
    <w:rsid w:val="00407B3D"/>
    <w:rsid w:val="004101DC"/>
    <w:rsid w:val="004113F6"/>
    <w:rsid w:val="00411615"/>
    <w:rsid w:val="00413AE1"/>
    <w:rsid w:val="00413D59"/>
    <w:rsid w:val="00413F83"/>
    <w:rsid w:val="004148E0"/>
    <w:rsid w:val="00414DEE"/>
    <w:rsid w:val="00414E4F"/>
    <w:rsid w:val="00415A41"/>
    <w:rsid w:val="00415B8E"/>
    <w:rsid w:val="00417579"/>
    <w:rsid w:val="00417931"/>
    <w:rsid w:val="00420569"/>
    <w:rsid w:val="00420A10"/>
    <w:rsid w:val="00420DB4"/>
    <w:rsid w:val="00420E0E"/>
    <w:rsid w:val="004214B2"/>
    <w:rsid w:val="004219C4"/>
    <w:rsid w:val="00421B43"/>
    <w:rsid w:val="00421D48"/>
    <w:rsid w:val="00422E7A"/>
    <w:rsid w:val="004247F5"/>
    <w:rsid w:val="00425284"/>
    <w:rsid w:val="004254A8"/>
    <w:rsid w:val="004256FC"/>
    <w:rsid w:val="00426A18"/>
    <w:rsid w:val="00430056"/>
    <w:rsid w:val="00430310"/>
    <w:rsid w:val="00430711"/>
    <w:rsid w:val="004307ED"/>
    <w:rsid w:val="0043085B"/>
    <w:rsid w:val="00430C1C"/>
    <w:rsid w:val="00430E18"/>
    <w:rsid w:val="00431569"/>
    <w:rsid w:val="00431600"/>
    <w:rsid w:val="00431AE9"/>
    <w:rsid w:val="00433325"/>
    <w:rsid w:val="004336F8"/>
    <w:rsid w:val="00433D6E"/>
    <w:rsid w:val="00434DA4"/>
    <w:rsid w:val="00434FF7"/>
    <w:rsid w:val="00435299"/>
    <w:rsid w:val="004354D0"/>
    <w:rsid w:val="0043626D"/>
    <w:rsid w:val="004363AA"/>
    <w:rsid w:val="004364F5"/>
    <w:rsid w:val="004364FB"/>
    <w:rsid w:val="00437637"/>
    <w:rsid w:val="004406F1"/>
    <w:rsid w:val="00440C47"/>
    <w:rsid w:val="00440CA8"/>
    <w:rsid w:val="0044102E"/>
    <w:rsid w:val="0044145F"/>
    <w:rsid w:val="0044166A"/>
    <w:rsid w:val="00442267"/>
    <w:rsid w:val="00444021"/>
    <w:rsid w:val="0044406C"/>
    <w:rsid w:val="004441EA"/>
    <w:rsid w:val="004442ED"/>
    <w:rsid w:val="004447B7"/>
    <w:rsid w:val="00444ED2"/>
    <w:rsid w:val="00446CD1"/>
    <w:rsid w:val="00447380"/>
    <w:rsid w:val="004523D0"/>
    <w:rsid w:val="004524A0"/>
    <w:rsid w:val="00452B39"/>
    <w:rsid w:val="00452C80"/>
    <w:rsid w:val="004531DC"/>
    <w:rsid w:val="004544C9"/>
    <w:rsid w:val="004548E9"/>
    <w:rsid w:val="00455527"/>
    <w:rsid w:val="004558F8"/>
    <w:rsid w:val="0045679F"/>
    <w:rsid w:val="00457D06"/>
    <w:rsid w:val="004603E7"/>
    <w:rsid w:val="00460427"/>
    <w:rsid w:val="00461500"/>
    <w:rsid w:val="004619F6"/>
    <w:rsid w:val="00461D3D"/>
    <w:rsid w:val="00461ED1"/>
    <w:rsid w:val="00462A67"/>
    <w:rsid w:val="00462D90"/>
    <w:rsid w:val="004638C0"/>
    <w:rsid w:val="00464186"/>
    <w:rsid w:val="004641ED"/>
    <w:rsid w:val="004642E7"/>
    <w:rsid w:val="00465072"/>
    <w:rsid w:val="004660BF"/>
    <w:rsid w:val="00466408"/>
    <w:rsid w:val="00466FE7"/>
    <w:rsid w:val="00467109"/>
    <w:rsid w:val="004671ED"/>
    <w:rsid w:val="004673DC"/>
    <w:rsid w:val="00467856"/>
    <w:rsid w:val="00467E6C"/>
    <w:rsid w:val="00470325"/>
    <w:rsid w:val="004704F3"/>
    <w:rsid w:val="004712F5"/>
    <w:rsid w:val="0047180B"/>
    <w:rsid w:val="00471DB1"/>
    <w:rsid w:val="00471DFA"/>
    <w:rsid w:val="0047260D"/>
    <w:rsid w:val="00473323"/>
    <w:rsid w:val="00473469"/>
    <w:rsid w:val="004748D3"/>
    <w:rsid w:val="00474AED"/>
    <w:rsid w:val="00474D97"/>
    <w:rsid w:val="00475709"/>
    <w:rsid w:val="004770B2"/>
    <w:rsid w:val="004771A0"/>
    <w:rsid w:val="004775BC"/>
    <w:rsid w:val="00477D76"/>
    <w:rsid w:val="004813C1"/>
    <w:rsid w:val="00481B9A"/>
    <w:rsid w:val="00481D5E"/>
    <w:rsid w:val="00481F2E"/>
    <w:rsid w:val="00482564"/>
    <w:rsid w:val="00482B60"/>
    <w:rsid w:val="0048338C"/>
    <w:rsid w:val="00483B4E"/>
    <w:rsid w:val="00484106"/>
    <w:rsid w:val="00484492"/>
    <w:rsid w:val="00485740"/>
    <w:rsid w:val="00487743"/>
    <w:rsid w:val="00490660"/>
    <w:rsid w:val="00490806"/>
    <w:rsid w:val="00491DE4"/>
    <w:rsid w:val="00492C01"/>
    <w:rsid w:val="0049320F"/>
    <w:rsid w:val="00493870"/>
    <w:rsid w:val="00494158"/>
    <w:rsid w:val="00494635"/>
    <w:rsid w:val="00494F1A"/>
    <w:rsid w:val="00495837"/>
    <w:rsid w:val="00495C36"/>
    <w:rsid w:val="00495E89"/>
    <w:rsid w:val="004965ED"/>
    <w:rsid w:val="00496B73"/>
    <w:rsid w:val="004971BE"/>
    <w:rsid w:val="00497447"/>
    <w:rsid w:val="00497454"/>
    <w:rsid w:val="00497AE8"/>
    <w:rsid w:val="004A00B7"/>
    <w:rsid w:val="004A11A2"/>
    <w:rsid w:val="004A133F"/>
    <w:rsid w:val="004A23E8"/>
    <w:rsid w:val="004A26F6"/>
    <w:rsid w:val="004A291F"/>
    <w:rsid w:val="004A2C4B"/>
    <w:rsid w:val="004A2F34"/>
    <w:rsid w:val="004A2FAD"/>
    <w:rsid w:val="004A3BF5"/>
    <w:rsid w:val="004A412D"/>
    <w:rsid w:val="004A41BA"/>
    <w:rsid w:val="004A64B3"/>
    <w:rsid w:val="004A6882"/>
    <w:rsid w:val="004A74FD"/>
    <w:rsid w:val="004A767B"/>
    <w:rsid w:val="004A768B"/>
    <w:rsid w:val="004A77C0"/>
    <w:rsid w:val="004B00D1"/>
    <w:rsid w:val="004B0C60"/>
    <w:rsid w:val="004B132D"/>
    <w:rsid w:val="004B1927"/>
    <w:rsid w:val="004B22CD"/>
    <w:rsid w:val="004B2372"/>
    <w:rsid w:val="004B2430"/>
    <w:rsid w:val="004B264B"/>
    <w:rsid w:val="004B27BF"/>
    <w:rsid w:val="004B2C02"/>
    <w:rsid w:val="004B3F14"/>
    <w:rsid w:val="004B410E"/>
    <w:rsid w:val="004B45A2"/>
    <w:rsid w:val="004B4AB9"/>
    <w:rsid w:val="004B4D3E"/>
    <w:rsid w:val="004B5363"/>
    <w:rsid w:val="004B5C13"/>
    <w:rsid w:val="004B6679"/>
    <w:rsid w:val="004B6E67"/>
    <w:rsid w:val="004B6F3C"/>
    <w:rsid w:val="004B78C5"/>
    <w:rsid w:val="004C006C"/>
    <w:rsid w:val="004C02A0"/>
    <w:rsid w:val="004C02AA"/>
    <w:rsid w:val="004C091D"/>
    <w:rsid w:val="004C0C78"/>
    <w:rsid w:val="004C11E8"/>
    <w:rsid w:val="004C19B0"/>
    <w:rsid w:val="004C1B7E"/>
    <w:rsid w:val="004C2CD8"/>
    <w:rsid w:val="004C32D2"/>
    <w:rsid w:val="004C3EAA"/>
    <w:rsid w:val="004C4571"/>
    <w:rsid w:val="004C45C3"/>
    <w:rsid w:val="004C47FB"/>
    <w:rsid w:val="004C4A94"/>
    <w:rsid w:val="004C52C7"/>
    <w:rsid w:val="004C5825"/>
    <w:rsid w:val="004C609C"/>
    <w:rsid w:val="004C64D4"/>
    <w:rsid w:val="004C67E3"/>
    <w:rsid w:val="004C6CFA"/>
    <w:rsid w:val="004C6F46"/>
    <w:rsid w:val="004C7B86"/>
    <w:rsid w:val="004D04D8"/>
    <w:rsid w:val="004D0E2A"/>
    <w:rsid w:val="004D2014"/>
    <w:rsid w:val="004D2E55"/>
    <w:rsid w:val="004D3B1A"/>
    <w:rsid w:val="004D3F95"/>
    <w:rsid w:val="004D4035"/>
    <w:rsid w:val="004D420B"/>
    <w:rsid w:val="004D4DE8"/>
    <w:rsid w:val="004D5215"/>
    <w:rsid w:val="004D61E3"/>
    <w:rsid w:val="004D6AAC"/>
    <w:rsid w:val="004D6B38"/>
    <w:rsid w:val="004D7868"/>
    <w:rsid w:val="004E0450"/>
    <w:rsid w:val="004E0574"/>
    <w:rsid w:val="004E1113"/>
    <w:rsid w:val="004E17AE"/>
    <w:rsid w:val="004E17B8"/>
    <w:rsid w:val="004E2059"/>
    <w:rsid w:val="004E2FFE"/>
    <w:rsid w:val="004E41B7"/>
    <w:rsid w:val="004E42D0"/>
    <w:rsid w:val="004E4302"/>
    <w:rsid w:val="004E610F"/>
    <w:rsid w:val="004E6F2F"/>
    <w:rsid w:val="004E7597"/>
    <w:rsid w:val="004F1CFB"/>
    <w:rsid w:val="004F3315"/>
    <w:rsid w:val="004F55F5"/>
    <w:rsid w:val="004F5EB8"/>
    <w:rsid w:val="004F6686"/>
    <w:rsid w:val="004F7396"/>
    <w:rsid w:val="004F74DE"/>
    <w:rsid w:val="004F7BEB"/>
    <w:rsid w:val="004F7CF5"/>
    <w:rsid w:val="00500C39"/>
    <w:rsid w:val="00500CD2"/>
    <w:rsid w:val="00500FF9"/>
    <w:rsid w:val="00502BA1"/>
    <w:rsid w:val="00502F45"/>
    <w:rsid w:val="00503A37"/>
    <w:rsid w:val="00503C9F"/>
    <w:rsid w:val="00504600"/>
    <w:rsid w:val="0050464F"/>
    <w:rsid w:val="00504B3D"/>
    <w:rsid w:val="00505590"/>
    <w:rsid w:val="00505AD4"/>
    <w:rsid w:val="00505B67"/>
    <w:rsid w:val="00505B70"/>
    <w:rsid w:val="00505BB9"/>
    <w:rsid w:val="00505DC0"/>
    <w:rsid w:val="005064EB"/>
    <w:rsid w:val="005077C9"/>
    <w:rsid w:val="0051040A"/>
    <w:rsid w:val="0051071B"/>
    <w:rsid w:val="00510808"/>
    <w:rsid w:val="00510865"/>
    <w:rsid w:val="005108EE"/>
    <w:rsid w:val="00510952"/>
    <w:rsid w:val="005114A7"/>
    <w:rsid w:val="00511524"/>
    <w:rsid w:val="00511FCB"/>
    <w:rsid w:val="00512709"/>
    <w:rsid w:val="00512D10"/>
    <w:rsid w:val="00513755"/>
    <w:rsid w:val="00514749"/>
    <w:rsid w:val="0051482B"/>
    <w:rsid w:val="00514856"/>
    <w:rsid w:val="00514A5A"/>
    <w:rsid w:val="00514F0A"/>
    <w:rsid w:val="0051515B"/>
    <w:rsid w:val="0051517F"/>
    <w:rsid w:val="00515201"/>
    <w:rsid w:val="005155B1"/>
    <w:rsid w:val="0051565E"/>
    <w:rsid w:val="00515B77"/>
    <w:rsid w:val="00515D20"/>
    <w:rsid w:val="00515ECD"/>
    <w:rsid w:val="005160DF"/>
    <w:rsid w:val="00516E1B"/>
    <w:rsid w:val="005208EA"/>
    <w:rsid w:val="005211E8"/>
    <w:rsid w:val="0052162B"/>
    <w:rsid w:val="00521B45"/>
    <w:rsid w:val="00523034"/>
    <w:rsid w:val="00523EF4"/>
    <w:rsid w:val="005249F9"/>
    <w:rsid w:val="00524FCA"/>
    <w:rsid w:val="00525FE6"/>
    <w:rsid w:val="005261C7"/>
    <w:rsid w:val="00526388"/>
    <w:rsid w:val="005263A6"/>
    <w:rsid w:val="00527512"/>
    <w:rsid w:val="00530305"/>
    <w:rsid w:val="00530BEF"/>
    <w:rsid w:val="00531AE4"/>
    <w:rsid w:val="00531C5E"/>
    <w:rsid w:val="005322A4"/>
    <w:rsid w:val="00532349"/>
    <w:rsid w:val="005328F3"/>
    <w:rsid w:val="00532C46"/>
    <w:rsid w:val="00533953"/>
    <w:rsid w:val="005340EB"/>
    <w:rsid w:val="00534409"/>
    <w:rsid w:val="00534716"/>
    <w:rsid w:val="005352B9"/>
    <w:rsid w:val="00535857"/>
    <w:rsid w:val="00535F6F"/>
    <w:rsid w:val="00535F9F"/>
    <w:rsid w:val="00536090"/>
    <w:rsid w:val="00537143"/>
    <w:rsid w:val="005377DA"/>
    <w:rsid w:val="00537D59"/>
    <w:rsid w:val="00537F52"/>
    <w:rsid w:val="005417B1"/>
    <w:rsid w:val="00542547"/>
    <w:rsid w:val="00542EFB"/>
    <w:rsid w:val="00542F65"/>
    <w:rsid w:val="005433C0"/>
    <w:rsid w:val="00543499"/>
    <w:rsid w:val="005434C7"/>
    <w:rsid w:val="00543A7A"/>
    <w:rsid w:val="005443CF"/>
    <w:rsid w:val="00544CED"/>
    <w:rsid w:val="00545791"/>
    <w:rsid w:val="00545F84"/>
    <w:rsid w:val="00546AB0"/>
    <w:rsid w:val="00547924"/>
    <w:rsid w:val="005479D6"/>
    <w:rsid w:val="00547AB9"/>
    <w:rsid w:val="00547F0C"/>
    <w:rsid w:val="005509F5"/>
    <w:rsid w:val="00551759"/>
    <w:rsid w:val="00551E8C"/>
    <w:rsid w:val="005520A6"/>
    <w:rsid w:val="005528B4"/>
    <w:rsid w:val="005534A2"/>
    <w:rsid w:val="00553AA3"/>
    <w:rsid w:val="00553C89"/>
    <w:rsid w:val="00554824"/>
    <w:rsid w:val="00554D06"/>
    <w:rsid w:val="00555CF3"/>
    <w:rsid w:val="00555F7B"/>
    <w:rsid w:val="00556651"/>
    <w:rsid w:val="005571D1"/>
    <w:rsid w:val="00557264"/>
    <w:rsid w:val="0055783C"/>
    <w:rsid w:val="00557880"/>
    <w:rsid w:val="00557B67"/>
    <w:rsid w:val="00560371"/>
    <w:rsid w:val="00560D54"/>
    <w:rsid w:val="00561148"/>
    <w:rsid w:val="005613B5"/>
    <w:rsid w:val="0056140E"/>
    <w:rsid w:val="0056165F"/>
    <w:rsid w:val="005618AD"/>
    <w:rsid w:val="005622D1"/>
    <w:rsid w:val="00562A05"/>
    <w:rsid w:val="00562C3F"/>
    <w:rsid w:val="00562FF6"/>
    <w:rsid w:val="005631AE"/>
    <w:rsid w:val="0056414E"/>
    <w:rsid w:val="00564A3F"/>
    <w:rsid w:val="005651FD"/>
    <w:rsid w:val="0056528B"/>
    <w:rsid w:val="005655A2"/>
    <w:rsid w:val="005657CE"/>
    <w:rsid w:val="005658F9"/>
    <w:rsid w:val="00565FF4"/>
    <w:rsid w:val="0056681C"/>
    <w:rsid w:val="00566BFD"/>
    <w:rsid w:val="00567223"/>
    <w:rsid w:val="00567B33"/>
    <w:rsid w:val="00570E9D"/>
    <w:rsid w:val="0057261D"/>
    <w:rsid w:val="005728CE"/>
    <w:rsid w:val="0057452B"/>
    <w:rsid w:val="00574767"/>
    <w:rsid w:val="0057523B"/>
    <w:rsid w:val="00575A0D"/>
    <w:rsid w:val="00575BF7"/>
    <w:rsid w:val="00577C8C"/>
    <w:rsid w:val="00581498"/>
    <w:rsid w:val="00581855"/>
    <w:rsid w:val="00582AAE"/>
    <w:rsid w:val="00583A4B"/>
    <w:rsid w:val="0058443D"/>
    <w:rsid w:val="00584D62"/>
    <w:rsid w:val="00584E16"/>
    <w:rsid w:val="00585019"/>
    <w:rsid w:val="00585046"/>
    <w:rsid w:val="00585A9E"/>
    <w:rsid w:val="00587573"/>
    <w:rsid w:val="005875D2"/>
    <w:rsid w:val="00587E70"/>
    <w:rsid w:val="00590E14"/>
    <w:rsid w:val="005912F2"/>
    <w:rsid w:val="00591429"/>
    <w:rsid w:val="0059209F"/>
    <w:rsid w:val="00592746"/>
    <w:rsid w:val="00592E85"/>
    <w:rsid w:val="0059401A"/>
    <w:rsid w:val="00594C0D"/>
    <w:rsid w:val="00594E53"/>
    <w:rsid w:val="00594F43"/>
    <w:rsid w:val="005956BD"/>
    <w:rsid w:val="00596011"/>
    <w:rsid w:val="00597191"/>
    <w:rsid w:val="005A144A"/>
    <w:rsid w:val="005A175D"/>
    <w:rsid w:val="005A18EE"/>
    <w:rsid w:val="005A1A33"/>
    <w:rsid w:val="005A24CE"/>
    <w:rsid w:val="005A25D6"/>
    <w:rsid w:val="005A282F"/>
    <w:rsid w:val="005A3238"/>
    <w:rsid w:val="005A3897"/>
    <w:rsid w:val="005A3A92"/>
    <w:rsid w:val="005A4837"/>
    <w:rsid w:val="005A5EC9"/>
    <w:rsid w:val="005A63E0"/>
    <w:rsid w:val="005A6F38"/>
    <w:rsid w:val="005A7348"/>
    <w:rsid w:val="005B0DE2"/>
    <w:rsid w:val="005B1087"/>
    <w:rsid w:val="005B1554"/>
    <w:rsid w:val="005B199B"/>
    <w:rsid w:val="005B1FB0"/>
    <w:rsid w:val="005B274E"/>
    <w:rsid w:val="005B2F97"/>
    <w:rsid w:val="005B3573"/>
    <w:rsid w:val="005B3E3B"/>
    <w:rsid w:val="005B3FD9"/>
    <w:rsid w:val="005B4166"/>
    <w:rsid w:val="005B4FF7"/>
    <w:rsid w:val="005B5009"/>
    <w:rsid w:val="005B50BC"/>
    <w:rsid w:val="005B5A85"/>
    <w:rsid w:val="005B6087"/>
    <w:rsid w:val="005B6736"/>
    <w:rsid w:val="005B6E70"/>
    <w:rsid w:val="005B75E3"/>
    <w:rsid w:val="005B7858"/>
    <w:rsid w:val="005C0C9A"/>
    <w:rsid w:val="005C115F"/>
    <w:rsid w:val="005C13E7"/>
    <w:rsid w:val="005C1AC3"/>
    <w:rsid w:val="005C2922"/>
    <w:rsid w:val="005C2CD2"/>
    <w:rsid w:val="005C2F63"/>
    <w:rsid w:val="005C30C8"/>
    <w:rsid w:val="005C33AD"/>
    <w:rsid w:val="005C340D"/>
    <w:rsid w:val="005C40DC"/>
    <w:rsid w:val="005C4554"/>
    <w:rsid w:val="005C4E9F"/>
    <w:rsid w:val="005C5407"/>
    <w:rsid w:val="005C56B2"/>
    <w:rsid w:val="005C570B"/>
    <w:rsid w:val="005C5AAB"/>
    <w:rsid w:val="005C5D84"/>
    <w:rsid w:val="005C69F0"/>
    <w:rsid w:val="005C6CCE"/>
    <w:rsid w:val="005C7292"/>
    <w:rsid w:val="005C7CDA"/>
    <w:rsid w:val="005C7D68"/>
    <w:rsid w:val="005D0AE8"/>
    <w:rsid w:val="005D0FC9"/>
    <w:rsid w:val="005D1782"/>
    <w:rsid w:val="005D18EB"/>
    <w:rsid w:val="005D1C4B"/>
    <w:rsid w:val="005D46BA"/>
    <w:rsid w:val="005D534F"/>
    <w:rsid w:val="005D5E63"/>
    <w:rsid w:val="005D6318"/>
    <w:rsid w:val="005D7463"/>
    <w:rsid w:val="005D757B"/>
    <w:rsid w:val="005E0012"/>
    <w:rsid w:val="005E097E"/>
    <w:rsid w:val="005E1880"/>
    <w:rsid w:val="005E21EF"/>
    <w:rsid w:val="005E262D"/>
    <w:rsid w:val="005E2DC9"/>
    <w:rsid w:val="005E30D5"/>
    <w:rsid w:val="005E3149"/>
    <w:rsid w:val="005E4D00"/>
    <w:rsid w:val="005E4E4B"/>
    <w:rsid w:val="005E5D3A"/>
    <w:rsid w:val="005E5EF8"/>
    <w:rsid w:val="005E6033"/>
    <w:rsid w:val="005E60C0"/>
    <w:rsid w:val="005E62A0"/>
    <w:rsid w:val="005E6DEE"/>
    <w:rsid w:val="005F0698"/>
    <w:rsid w:val="005F071E"/>
    <w:rsid w:val="005F0795"/>
    <w:rsid w:val="005F0E08"/>
    <w:rsid w:val="005F1292"/>
    <w:rsid w:val="005F1BC9"/>
    <w:rsid w:val="005F2666"/>
    <w:rsid w:val="005F3482"/>
    <w:rsid w:val="005F3587"/>
    <w:rsid w:val="005F4277"/>
    <w:rsid w:val="005F47AF"/>
    <w:rsid w:val="005F481C"/>
    <w:rsid w:val="005F66E7"/>
    <w:rsid w:val="005F72A6"/>
    <w:rsid w:val="00600A8B"/>
    <w:rsid w:val="00601668"/>
    <w:rsid w:val="00601B4F"/>
    <w:rsid w:val="006020EB"/>
    <w:rsid w:val="00602EDA"/>
    <w:rsid w:val="00603114"/>
    <w:rsid w:val="0060352E"/>
    <w:rsid w:val="00603790"/>
    <w:rsid w:val="00603DB4"/>
    <w:rsid w:val="006044D4"/>
    <w:rsid w:val="00604E34"/>
    <w:rsid w:val="0060586B"/>
    <w:rsid w:val="00605896"/>
    <w:rsid w:val="006059FD"/>
    <w:rsid w:val="00606FA9"/>
    <w:rsid w:val="00611450"/>
    <w:rsid w:val="006115C9"/>
    <w:rsid w:val="006119CD"/>
    <w:rsid w:val="00611D68"/>
    <w:rsid w:val="0061240E"/>
    <w:rsid w:val="00613173"/>
    <w:rsid w:val="006134C7"/>
    <w:rsid w:val="00613EEF"/>
    <w:rsid w:val="006146F1"/>
    <w:rsid w:val="00614F5B"/>
    <w:rsid w:val="0061527F"/>
    <w:rsid w:val="00615E06"/>
    <w:rsid w:val="00615FBE"/>
    <w:rsid w:val="00616902"/>
    <w:rsid w:val="0061746F"/>
    <w:rsid w:val="00617569"/>
    <w:rsid w:val="00617F96"/>
    <w:rsid w:val="00620BE9"/>
    <w:rsid w:val="00621632"/>
    <w:rsid w:val="00621635"/>
    <w:rsid w:val="00622317"/>
    <w:rsid w:val="00623BCC"/>
    <w:rsid w:val="00623DF7"/>
    <w:rsid w:val="00624871"/>
    <w:rsid w:val="00624A0A"/>
    <w:rsid w:val="00625518"/>
    <w:rsid w:val="00625AA4"/>
    <w:rsid w:val="006265C6"/>
    <w:rsid w:val="00626B9A"/>
    <w:rsid w:val="00626BBB"/>
    <w:rsid w:val="006304D9"/>
    <w:rsid w:val="0063111C"/>
    <w:rsid w:val="00631188"/>
    <w:rsid w:val="00631D77"/>
    <w:rsid w:val="0063209D"/>
    <w:rsid w:val="006322DE"/>
    <w:rsid w:val="00632DB7"/>
    <w:rsid w:val="006332BF"/>
    <w:rsid w:val="00633514"/>
    <w:rsid w:val="00633EEE"/>
    <w:rsid w:val="0063456B"/>
    <w:rsid w:val="00634D56"/>
    <w:rsid w:val="00635C52"/>
    <w:rsid w:val="00636827"/>
    <w:rsid w:val="00637391"/>
    <w:rsid w:val="0063754F"/>
    <w:rsid w:val="00637932"/>
    <w:rsid w:val="00637E0A"/>
    <w:rsid w:val="00640802"/>
    <w:rsid w:val="00640C5F"/>
    <w:rsid w:val="00642437"/>
    <w:rsid w:val="00642638"/>
    <w:rsid w:val="006453A6"/>
    <w:rsid w:val="00645F3E"/>
    <w:rsid w:val="00646FCA"/>
    <w:rsid w:val="00647461"/>
    <w:rsid w:val="0064798E"/>
    <w:rsid w:val="006479BC"/>
    <w:rsid w:val="006479C0"/>
    <w:rsid w:val="0065023D"/>
    <w:rsid w:val="00650D4D"/>
    <w:rsid w:val="00651FF5"/>
    <w:rsid w:val="00652A4A"/>
    <w:rsid w:val="00653072"/>
    <w:rsid w:val="00653A02"/>
    <w:rsid w:val="00654791"/>
    <w:rsid w:val="00654A41"/>
    <w:rsid w:val="00654C44"/>
    <w:rsid w:val="00654CC8"/>
    <w:rsid w:val="00655508"/>
    <w:rsid w:val="0065564C"/>
    <w:rsid w:val="00655F6B"/>
    <w:rsid w:val="006563DC"/>
    <w:rsid w:val="00657222"/>
    <w:rsid w:val="0065775C"/>
    <w:rsid w:val="00657826"/>
    <w:rsid w:val="00660D31"/>
    <w:rsid w:val="00660FC2"/>
    <w:rsid w:val="0066153A"/>
    <w:rsid w:val="0066176C"/>
    <w:rsid w:val="00662112"/>
    <w:rsid w:val="00662588"/>
    <w:rsid w:val="00662D1D"/>
    <w:rsid w:val="00663764"/>
    <w:rsid w:val="00663DB9"/>
    <w:rsid w:val="006641B5"/>
    <w:rsid w:val="00664389"/>
    <w:rsid w:val="00667318"/>
    <w:rsid w:val="0066756F"/>
    <w:rsid w:val="00667A9D"/>
    <w:rsid w:val="00670319"/>
    <w:rsid w:val="0067245A"/>
    <w:rsid w:val="00672972"/>
    <w:rsid w:val="00672A32"/>
    <w:rsid w:val="0067319F"/>
    <w:rsid w:val="00674B6A"/>
    <w:rsid w:val="00675E35"/>
    <w:rsid w:val="00675EA9"/>
    <w:rsid w:val="0067616F"/>
    <w:rsid w:val="006778BD"/>
    <w:rsid w:val="00677F0D"/>
    <w:rsid w:val="00680ADB"/>
    <w:rsid w:val="00682DCE"/>
    <w:rsid w:val="00682DE6"/>
    <w:rsid w:val="0068315C"/>
    <w:rsid w:val="00683588"/>
    <w:rsid w:val="00683624"/>
    <w:rsid w:val="00683A73"/>
    <w:rsid w:val="00684DE5"/>
    <w:rsid w:val="00685ED5"/>
    <w:rsid w:val="006861F2"/>
    <w:rsid w:val="0068648A"/>
    <w:rsid w:val="00687608"/>
    <w:rsid w:val="006905B5"/>
    <w:rsid w:val="0069218B"/>
    <w:rsid w:val="006949BD"/>
    <w:rsid w:val="00694A7B"/>
    <w:rsid w:val="00694FF4"/>
    <w:rsid w:val="006968AE"/>
    <w:rsid w:val="00696A52"/>
    <w:rsid w:val="00696A8B"/>
    <w:rsid w:val="006A0150"/>
    <w:rsid w:val="006A084A"/>
    <w:rsid w:val="006A13E1"/>
    <w:rsid w:val="006A166C"/>
    <w:rsid w:val="006A16FD"/>
    <w:rsid w:val="006A2AA0"/>
    <w:rsid w:val="006A2C82"/>
    <w:rsid w:val="006A3294"/>
    <w:rsid w:val="006A631E"/>
    <w:rsid w:val="006B080F"/>
    <w:rsid w:val="006B1B13"/>
    <w:rsid w:val="006B1F87"/>
    <w:rsid w:val="006B2AC9"/>
    <w:rsid w:val="006B332D"/>
    <w:rsid w:val="006B3840"/>
    <w:rsid w:val="006B45A2"/>
    <w:rsid w:val="006B466D"/>
    <w:rsid w:val="006B56F7"/>
    <w:rsid w:val="006B6504"/>
    <w:rsid w:val="006B6A74"/>
    <w:rsid w:val="006B6AB7"/>
    <w:rsid w:val="006B6BAB"/>
    <w:rsid w:val="006B70DD"/>
    <w:rsid w:val="006B7176"/>
    <w:rsid w:val="006B7D67"/>
    <w:rsid w:val="006C0413"/>
    <w:rsid w:val="006C06E9"/>
    <w:rsid w:val="006C1908"/>
    <w:rsid w:val="006C1EEE"/>
    <w:rsid w:val="006C1F61"/>
    <w:rsid w:val="006C1F80"/>
    <w:rsid w:val="006C2046"/>
    <w:rsid w:val="006C2C33"/>
    <w:rsid w:val="006C33BD"/>
    <w:rsid w:val="006C545D"/>
    <w:rsid w:val="006C5E2D"/>
    <w:rsid w:val="006C5E83"/>
    <w:rsid w:val="006C79A2"/>
    <w:rsid w:val="006C7AAB"/>
    <w:rsid w:val="006C7C0D"/>
    <w:rsid w:val="006C7C69"/>
    <w:rsid w:val="006C7E1B"/>
    <w:rsid w:val="006D0476"/>
    <w:rsid w:val="006D04B2"/>
    <w:rsid w:val="006D0523"/>
    <w:rsid w:val="006D0B3B"/>
    <w:rsid w:val="006D0C4D"/>
    <w:rsid w:val="006D0C86"/>
    <w:rsid w:val="006D11BC"/>
    <w:rsid w:val="006D1371"/>
    <w:rsid w:val="006D1DAA"/>
    <w:rsid w:val="006D232A"/>
    <w:rsid w:val="006D2408"/>
    <w:rsid w:val="006D267D"/>
    <w:rsid w:val="006D2954"/>
    <w:rsid w:val="006D2F05"/>
    <w:rsid w:val="006D38A1"/>
    <w:rsid w:val="006D48C8"/>
    <w:rsid w:val="006D4A3B"/>
    <w:rsid w:val="006D4B5A"/>
    <w:rsid w:val="006D54F2"/>
    <w:rsid w:val="006D6015"/>
    <w:rsid w:val="006D7055"/>
    <w:rsid w:val="006D7AF2"/>
    <w:rsid w:val="006E0898"/>
    <w:rsid w:val="006E0E4B"/>
    <w:rsid w:val="006E1822"/>
    <w:rsid w:val="006E1996"/>
    <w:rsid w:val="006E29B9"/>
    <w:rsid w:val="006E3774"/>
    <w:rsid w:val="006E4763"/>
    <w:rsid w:val="006E4825"/>
    <w:rsid w:val="006E4C88"/>
    <w:rsid w:val="006E4D41"/>
    <w:rsid w:val="006E5504"/>
    <w:rsid w:val="006E5750"/>
    <w:rsid w:val="006E5959"/>
    <w:rsid w:val="006E5C18"/>
    <w:rsid w:val="006E5E87"/>
    <w:rsid w:val="006E7718"/>
    <w:rsid w:val="006E7D7B"/>
    <w:rsid w:val="006F03CB"/>
    <w:rsid w:val="006F0461"/>
    <w:rsid w:val="006F07B6"/>
    <w:rsid w:val="006F133F"/>
    <w:rsid w:val="006F245E"/>
    <w:rsid w:val="006F33BA"/>
    <w:rsid w:val="006F3665"/>
    <w:rsid w:val="006F37CD"/>
    <w:rsid w:val="006F3ACD"/>
    <w:rsid w:val="006F3D02"/>
    <w:rsid w:val="006F4025"/>
    <w:rsid w:val="006F4ACB"/>
    <w:rsid w:val="006F4B5B"/>
    <w:rsid w:val="006F51EA"/>
    <w:rsid w:val="006F5F65"/>
    <w:rsid w:val="006F73C7"/>
    <w:rsid w:val="006F7E52"/>
    <w:rsid w:val="00701470"/>
    <w:rsid w:val="00701976"/>
    <w:rsid w:val="00701F9A"/>
    <w:rsid w:val="007023CA"/>
    <w:rsid w:val="00702D63"/>
    <w:rsid w:val="0070340C"/>
    <w:rsid w:val="00703DA1"/>
    <w:rsid w:val="00704159"/>
    <w:rsid w:val="007068BB"/>
    <w:rsid w:val="00706927"/>
    <w:rsid w:val="007072AC"/>
    <w:rsid w:val="007078D1"/>
    <w:rsid w:val="007108F0"/>
    <w:rsid w:val="00710BDF"/>
    <w:rsid w:val="00710DB0"/>
    <w:rsid w:val="007112A6"/>
    <w:rsid w:val="0071135D"/>
    <w:rsid w:val="007113A6"/>
    <w:rsid w:val="00711BFD"/>
    <w:rsid w:val="0071297F"/>
    <w:rsid w:val="0071316B"/>
    <w:rsid w:val="00713D4B"/>
    <w:rsid w:val="00714619"/>
    <w:rsid w:val="00714732"/>
    <w:rsid w:val="007148F1"/>
    <w:rsid w:val="00714DAC"/>
    <w:rsid w:val="00714E29"/>
    <w:rsid w:val="00714FF5"/>
    <w:rsid w:val="00715DBD"/>
    <w:rsid w:val="00715FFD"/>
    <w:rsid w:val="00716462"/>
    <w:rsid w:val="00716DE4"/>
    <w:rsid w:val="00717C3C"/>
    <w:rsid w:val="00720C48"/>
    <w:rsid w:val="0072138E"/>
    <w:rsid w:val="00721637"/>
    <w:rsid w:val="007216C2"/>
    <w:rsid w:val="00721DFE"/>
    <w:rsid w:val="00722710"/>
    <w:rsid w:val="00722C4E"/>
    <w:rsid w:val="00723031"/>
    <w:rsid w:val="00723D31"/>
    <w:rsid w:val="00723DED"/>
    <w:rsid w:val="00723E32"/>
    <w:rsid w:val="00723F11"/>
    <w:rsid w:val="007240D4"/>
    <w:rsid w:val="00724407"/>
    <w:rsid w:val="00724903"/>
    <w:rsid w:val="007251E5"/>
    <w:rsid w:val="00726DD5"/>
    <w:rsid w:val="0072712D"/>
    <w:rsid w:val="0072726E"/>
    <w:rsid w:val="00727665"/>
    <w:rsid w:val="00730427"/>
    <w:rsid w:val="00730725"/>
    <w:rsid w:val="00731343"/>
    <w:rsid w:val="0073298D"/>
    <w:rsid w:val="00733064"/>
    <w:rsid w:val="00733112"/>
    <w:rsid w:val="00733D9A"/>
    <w:rsid w:val="0073416E"/>
    <w:rsid w:val="0073417B"/>
    <w:rsid w:val="00734C38"/>
    <w:rsid w:val="007353AD"/>
    <w:rsid w:val="007355F6"/>
    <w:rsid w:val="00735DF3"/>
    <w:rsid w:val="00736102"/>
    <w:rsid w:val="0073629B"/>
    <w:rsid w:val="00736537"/>
    <w:rsid w:val="0073668E"/>
    <w:rsid w:val="00736C7B"/>
    <w:rsid w:val="00736D3F"/>
    <w:rsid w:val="00737CC8"/>
    <w:rsid w:val="007401AF"/>
    <w:rsid w:val="007410CA"/>
    <w:rsid w:val="00742B29"/>
    <w:rsid w:val="00742FF6"/>
    <w:rsid w:val="00743B2F"/>
    <w:rsid w:val="00744746"/>
    <w:rsid w:val="00744E7B"/>
    <w:rsid w:val="007459A9"/>
    <w:rsid w:val="00745FB6"/>
    <w:rsid w:val="007474E3"/>
    <w:rsid w:val="00747D8F"/>
    <w:rsid w:val="00751517"/>
    <w:rsid w:val="00751615"/>
    <w:rsid w:val="00753206"/>
    <w:rsid w:val="00754127"/>
    <w:rsid w:val="00754881"/>
    <w:rsid w:val="0075494C"/>
    <w:rsid w:val="007552DB"/>
    <w:rsid w:val="00755556"/>
    <w:rsid w:val="0075587F"/>
    <w:rsid w:val="00755E0D"/>
    <w:rsid w:val="0075650F"/>
    <w:rsid w:val="0075682D"/>
    <w:rsid w:val="00756FD5"/>
    <w:rsid w:val="00757202"/>
    <w:rsid w:val="007601C9"/>
    <w:rsid w:val="007601D6"/>
    <w:rsid w:val="007607D0"/>
    <w:rsid w:val="00761A43"/>
    <w:rsid w:val="00761EA9"/>
    <w:rsid w:val="0076219A"/>
    <w:rsid w:val="00763035"/>
    <w:rsid w:val="00763BD1"/>
    <w:rsid w:val="00763E49"/>
    <w:rsid w:val="00764C70"/>
    <w:rsid w:val="0076518E"/>
    <w:rsid w:val="00765E90"/>
    <w:rsid w:val="007669C2"/>
    <w:rsid w:val="0076710E"/>
    <w:rsid w:val="0076730B"/>
    <w:rsid w:val="00767B55"/>
    <w:rsid w:val="00767CAB"/>
    <w:rsid w:val="00767E82"/>
    <w:rsid w:val="00772FB1"/>
    <w:rsid w:val="00773A8A"/>
    <w:rsid w:val="00774530"/>
    <w:rsid w:val="00774F60"/>
    <w:rsid w:val="00775248"/>
    <w:rsid w:val="00775461"/>
    <w:rsid w:val="00775518"/>
    <w:rsid w:val="00775848"/>
    <w:rsid w:val="00775EA6"/>
    <w:rsid w:val="0077798B"/>
    <w:rsid w:val="00777A68"/>
    <w:rsid w:val="00777E41"/>
    <w:rsid w:val="00777E78"/>
    <w:rsid w:val="00780EEA"/>
    <w:rsid w:val="007813CD"/>
    <w:rsid w:val="00782AFC"/>
    <w:rsid w:val="00783C06"/>
    <w:rsid w:val="0078551E"/>
    <w:rsid w:val="00785F9B"/>
    <w:rsid w:val="007873D2"/>
    <w:rsid w:val="00787904"/>
    <w:rsid w:val="00787F51"/>
    <w:rsid w:val="00791488"/>
    <w:rsid w:val="007915EC"/>
    <w:rsid w:val="00791A38"/>
    <w:rsid w:val="00792291"/>
    <w:rsid w:val="007924C0"/>
    <w:rsid w:val="007928DD"/>
    <w:rsid w:val="0079303C"/>
    <w:rsid w:val="00793137"/>
    <w:rsid w:val="00793929"/>
    <w:rsid w:val="00794BAD"/>
    <w:rsid w:val="00794CDB"/>
    <w:rsid w:val="00794CFC"/>
    <w:rsid w:val="00794E46"/>
    <w:rsid w:val="007958E5"/>
    <w:rsid w:val="00795B1B"/>
    <w:rsid w:val="00795DF5"/>
    <w:rsid w:val="00796073"/>
    <w:rsid w:val="00796136"/>
    <w:rsid w:val="00796AAD"/>
    <w:rsid w:val="00796C0F"/>
    <w:rsid w:val="007979F3"/>
    <w:rsid w:val="007A3502"/>
    <w:rsid w:val="007A3765"/>
    <w:rsid w:val="007A3B4F"/>
    <w:rsid w:val="007A4059"/>
    <w:rsid w:val="007A4246"/>
    <w:rsid w:val="007A4327"/>
    <w:rsid w:val="007A4D46"/>
    <w:rsid w:val="007A4DC3"/>
    <w:rsid w:val="007A50DD"/>
    <w:rsid w:val="007A6C8F"/>
    <w:rsid w:val="007A7A0F"/>
    <w:rsid w:val="007B00E4"/>
    <w:rsid w:val="007B03B5"/>
    <w:rsid w:val="007B0609"/>
    <w:rsid w:val="007B07EB"/>
    <w:rsid w:val="007B0BFB"/>
    <w:rsid w:val="007B1148"/>
    <w:rsid w:val="007B135A"/>
    <w:rsid w:val="007B16D9"/>
    <w:rsid w:val="007B22AE"/>
    <w:rsid w:val="007B2AC1"/>
    <w:rsid w:val="007B3871"/>
    <w:rsid w:val="007B3BE2"/>
    <w:rsid w:val="007B41B9"/>
    <w:rsid w:val="007B53E1"/>
    <w:rsid w:val="007B59BB"/>
    <w:rsid w:val="007B639D"/>
    <w:rsid w:val="007B6D57"/>
    <w:rsid w:val="007C1A5C"/>
    <w:rsid w:val="007C2966"/>
    <w:rsid w:val="007C3171"/>
    <w:rsid w:val="007C33D2"/>
    <w:rsid w:val="007C3AB3"/>
    <w:rsid w:val="007C4F3D"/>
    <w:rsid w:val="007C54AE"/>
    <w:rsid w:val="007C5E9A"/>
    <w:rsid w:val="007C6CFF"/>
    <w:rsid w:val="007C6ED4"/>
    <w:rsid w:val="007C7320"/>
    <w:rsid w:val="007D0E15"/>
    <w:rsid w:val="007D15E3"/>
    <w:rsid w:val="007D1749"/>
    <w:rsid w:val="007D3E65"/>
    <w:rsid w:val="007D415F"/>
    <w:rsid w:val="007D472A"/>
    <w:rsid w:val="007D5A82"/>
    <w:rsid w:val="007D61B3"/>
    <w:rsid w:val="007D7F0E"/>
    <w:rsid w:val="007E16E0"/>
    <w:rsid w:val="007E288B"/>
    <w:rsid w:val="007E289F"/>
    <w:rsid w:val="007E28B8"/>
    <w:rsid w:val="007E2A32"/>
    <w:rsid w:val="007E47AF"/>
    <w:rsid w:val="007E5AE4"/>
    <w:rsid w:val="007E5BA0"/>
    <w:rsid w:val="007E5DB2"/>
    <w:rsid w:val="007E6101"/>
    <w:rsid w:val="007F04CD"/>
    <w:rsid w:val="007F05A6"/>
    <w:rsid w:val="007F11DE"/>
    <w:rsid w:val="007F1F5E"/>
    <w:rsid w:val="007F2F7F"/>
    <w:rsid w:val="007F3ACD"/>
    <w:rsid w:val="007F3E15"/>
    <w:rsid w:val="007F451E"/>
    <w:rsid w:val="007F47F7"/>
    <w:rsid w:val="007F5234"/>
    <w:rsid w:val="007F5D75"/>
    <w:rsid w:val="007F5EB5"/>
    <w:rsid w:val="007F6A01"/>
    <w:rsid w:val="007F6E01"/>
    <w:rsid w:val="007F7256"/>
    <w:rsid w:val="007F77EA"/>
    <w:rsid w:val="00800568"/>
    <w:rsid w:val="00801040"/>
    <w:rsid w:val="00801545"/>
    <w:rsid w:val="008018DB"/>
    <w:rsid w:val="00802145"/>
    <w:rsid w:val="00802236"/>
    <w:rsid w:val="00802B0E"/>
    <w:rsid w:val="008045BB"/>
    <w:rsid w:val="00804AAC"/>
    <w:rsid w:val="00804B8B"/>
    <w:rsid w:val="00804B9B"/>
    <w:rsid w:val="00804E7C"/>
    <w:rsid w:val="0080520D"/>
    <w:rsid w:val="008053D9"/>
    <w:rsid w:val="008067DF"/>
    <w:rsid w:val="00806FAF"/>
    <w:rsid w:val="0081056E"/>
    <w:rsid w:val="0081074C"/>
    <w:rsid w:val="00811343"/>
    <w:rsid w:val="008114F7"/>
    <w:rsid w:val="0081177E"/>
    <w:rsid w:val="00811BE3"/>
    <w:rsid w:val="00811CEC"/>
    <w:rsid w:val="0081282C"/>
    <w:rsid w:val="008132E5"/>
    <w:rsid w:val="008154BB"/>
    <w:rsid w:val="00816B56"/>
    <w:rsid w:val="00817441"/>
    <w:rsid w:val="00817A0A"/>
    <w:rsid w:val="00820D95"/>
    <w:rsid w:val="0082135C"/>
    <w:rsid w:val="008220F4"/>
    <w:rsid w:val="008225F3"/>
    <w:rsid w:val="0082287C"/>
    <w:rsid w:val="00822B13"/>
    <w:rsid w:val="008236E3"/>
    <w:rsid w:val="00823C89"/>
    <w:rsid w:val="00824D6D"/>
    <w:rsid w:val="00825416"/>
    <w:rsid w:val="00825BFF"/>
    <w:rsid w:val="00825FEB"/>
    <w:rsid w:val="0082657E"/>
    <w:rsid w:val="008268E5"/>
    <w:rsid w:val="0082699D"/>
    <w:rsid w:val="00827A10"/>
    <w:rsid w:val="00827BC4"/>
    <w:rsid w:val="00827EEC"/>
    <w:rsid w:val="008315E7"/>
    <w:rsid w:val="00833028"/>
    <w:rsid w:val="0083319C"/>
    <w:rsid w:val="008334D9"/>
    <w:rsid w:val="0083391C"/>
    <w:rsid w:val="008339E9"/>
    <w:rsid w:val="0083402D"/>
    <w:rsid w:val="00834992"/>
    <w:rsid w:val="00834B31"/>
    <w:rsid w:val="00834B79"/>
    <w:rsid w:val="00834D40"/>
    <w:rsid w:val="008359C4"/>
    <w:rsid w:val="00835ACE"/>
    <w:rsid w:val="00836287"/>
    <w:rsid w:val="0083704E"/>
    <w:rsid w:val="00837767"/>
    <w:rsid w:val="00837A13"/>
    <w:rsid w:val="0084069A"/>
    <w:rsid w:val="00840F1F"/>
    <w:rsid w:val="008413C6"/>
    <w:rsid w:val="00841692"/>
    <w:rsid w:val="00841AEC"/>
    <w:rsid w:val="00841C1B"/>
    <w:rsid w:val="00841D49"/>
    <w:rsid w:val="00843371"/>
    <w:rsid w:val="0084395D"/>
    <w:rsid w:val="00844280"/>
    <w:rsid w:val="0084453C"/>
    <w:rsid w:val="0084476E"/>
    <w:rsid w:val="00844D5F"/>
    <w:rsid w:val="00844F28"/>
    <w:rsid w:val="00845B61"/>
    <w:rsid w:val="008470EC"/>
    <w:rsid w:val="00847192"/>
    <w:rsid w:val="008473E4"/>
    <w:rsid w:val="00847CB2"/>
    <w:rsid w:val="00852A00"/>
    <w:rsid w:val="00853AB8"/>
    <w:rsid w:val="00853DEC"/>
    <w:rsid w:val="0085400B"/>
    <w:rsid w:val="008546EE"/>
    <w:rsid w:val="00855D88"/>
    <w:rsid w:val="0085614C"/>
    <w:rsid w:val="00856E80"/>
    <w:rsid w:val="0085742B"/>
    <w:rsid w:val="0086020B"/>
    <w:rsid w:val="0086078D"/>
    <w:rsid w:val="00861510"/>
    <w:rsid w:val="0086154F"/>
    <w:rsid w:val="0086188A"/>
    <w:rsid w:val="00862887"/>
    <w:rsid w:val="0086302D"/>
    <w:rsid w:val="00863490"/>
    <w:rsid w:val="00863CB6"/>
    <w:rsid w:val="00863D74"/>
    <w:rsid w:val="0086564B"/>
    <w:rsid w:val="00865813"/>
    <w:rsid w:val="00865AEF"/>
    <w:rsid w:val="00866136"/>
    <w:rsid w:val="0086668F"/>
    <w:rsid w:val="008702B3"/>
    <w:rsid w:val="0087103A"/>
    <w:rsid w:val="0087148B"/>
    <w:rsid w:val="008718A0"/>
    <w:rsid w:val="008718D6"/>
    <w:rsid w:val="00871FC8"/>
    <w:rsid w:val="008724F1"/>
    <w:rsid w:val="0087254A"/>
    <w:rsid w:val="00872894"/>
    <w:rsid w:val="0087349E"/>
    <w:rsid w:val="008734DA"/>
    <w:rsid w:val="00873593"/>
    <w:rsid w:val="00873A54"/>
    <w:rsid w:val="008742D3"/>
    <w:rsid w:val="00875C9A"/>
    <w:rsid w:val="0087679D"/>
    <w:rsid w:val="00876DFB"/>
    <w:rsid w:val="00876ECD"/>
    <w:rsid w:val="00877EE3"/>
    <w:rsid w:val="008806E8"/>
    <w:rsid w:val="00881188"/>
    <w:rsid w:val="008813BE"/>
    <w:rsid w:val="008817C5"/>
    <w:rsid w:val="008817C8"/>
    <w:rsid w:val="00881DA2"/>
    <w:rsid w:val="00884BC8"/>
    <w:rsid w:val="00884E52"/>
    <w:rsid w:val="008854D9"/>
    <w:rsid w:val="00885548"/>
    <w:rsid w:val="00885B8F"/>
    <w:rsid w:val="008867B3"/>
    <w:rsid w:val="008877F6"/>
    <w:rsid w:val="00890268"/>
    <w:rsid w:val="0089196F"/>
    <w:rsid w:val="00891ED0"/>
    <w:rsid w:val="00892173"/>
    <w:rsid w:val="0089280B"/>
    <w:rsid w:val="00892CFD"/>
    <w:rsid w:val="00892D82"/>
    <w:rsid w:val="00892EA9"/>
    <w:rsid w:val="00893D7B"/>
    <w:rsid w:val="00893E54"/>
    <w:rsid w:val="00894C00"/>
    <w:rsid w:val="00894D7C"/>
    <w:rsid w:val="00894F68"/>
    <w:rsid w:val="0089720F"/>
    <w:rsid w:val="00897E67"/>
    <w:rsid w:val="008A06C3"/>
    <w:rsid w:val="008A0CAE"/>
    <w:rsid w:val="008A0E97"/>
    <w:rsid w:val="008A1590"/>
    <w:rsid w:val="008A1BBE"/>
    <w:rsid w:val="008A21C7"/>
    <w:rsid w:val="008A23BA"/>
    <w:rsid w:val="008A4D5D"/>
    <w:rsid w:val="008A5334"/>
    <w:rsid w:val="008A5456"/>
    <w:rsid w:val="008A6E93"/>
    <w:rsid w:val="008A75D3"/>
    <w:rsid w:val="008A7FA5"/>
    <w:rsid w:val="008B1274"/>
    <w:rsid w:val="008B1A47"/>
    <w:rsid w:val="008B2592"/>
    <w:rsid w:val="008B2F31"/>
    <w:rsid w:val="008B532E"/>
    <w:rsid w:val="008B5A6E"/>
    <w:rsid w:val="008B6701"/>
    <w:rsid w:val="008B6DE7"/>
    <w:rsid w:val="008B709A"/>
    <w:rsid w:val="008B72EA"/>
    <w:rsid w:val="008B763E"/>
    <w:rsid w:val="008B7B18"/>
    <w:rsid w:val="008C0335"/>
    <w:rsid w:val="008C0946"/>
    <w:rsid w:val="008C130C"/>
    <w:rsid w:val="008C1E66"/>
    <w:rsid w:val="008C35FE"/>
    <w:rsid w:val="008C3791"/>
    <w:rsid w:val="008C49C4"/>
    <w:rsid w:val="008C53C9"/>
    <w:rsid w:val="008C54D6"/>
    <w:rsid w:val="008C57E6"/>
    <w:rsid w:val="008C5872"/>
    <w:rsid w:val="008C6520"/>
    <w:rsid w:val="008D006E"/>
    <w:rsid w:val="008D00E2"/>
    <w:rsid w:val="008D1912"/>
    <w:rsid w:val="008D1B60"/>
    <w:rsid w:val="008D1BD8"/>
    <w:rsid w:val="008D2E75"/>
    <w:rsid w:val="008D3040"/>
    <w:rsid w:val="008D3C82"/>
    <w:rsid w:val="008D484B"/>
    <w:rsid w:val="008D5967"/>
    <w:rsid w:val="008D60B6"/>
    <w:rsid w:val="008D6DC6"/>
    <w:rsid w:val="008D78E3"/>
    <w:rsid w:val="008D7F22"/>
    <w:rsid w:val="008E07E4"/>
    <w:rsid w:val="008E08CD"/>
    <w:rsid w:val="008E0AA6"/>
    <w:rsid w:val="008E0D24"/>
    <w:rsid w:val="008E1115"/>
    <w:rsid w:val="008E14ED"/>
    <w:rsid w:val="008E1A60"/>
    <w:rsid w:val="008E1C2F"/>
    <w:rsid w:val="008E29DB"/>
    <w:rsid w:val="008E2F54"/>
    <w:rsid w:val="008E3325"/>
    <w:rsid w:val="008E391F"/>
    <w:rsid w:val="008E3BA5"/>
    <w:rsid w:val="008E3D2C"/>
    <w:rsid w:val="008E514E"/>
    <w:rsid w:val="008E5AAB"/>
    <w:rsid w:val="008E5C6B"/>
    <w:rsid w:val="008E7082"/>
    <w:rsid w:val="008E789C"/>
    <w:rsid w:val="008F01C7"/>
    <w:rsid w:val="008F0F32"/>
    <w:rsid w:val="008F0F70"/>
    <w:rsid w:val="008F12AE"/>
    <w:rsid w:val="008F18FA"/>
    <w:rsid w:val="008F2628"/>
    <w:rsid w:val="008F2D5E"/>
    <w:rsid w:val="008F4572"/>
    <w:rsid w:val="008F4750"/>
    <w:rsid w:val="008F4A92"/>
    <w:rsid w:val="008F5B2A"/>
    <w:rsid w:val="008F5D9A"/>
    <w:rsid w:val="008F64A0"/>
    <w:rsid w:val="008F6682"/>
    <w:rsid w:val="008F67AE"/>
    <w:rsid w:val="008F6C51"/>
    <w:rsid w:val="0090044B"/>
    <w:rsid w:val="00900813"/>
    <w:rsid w:val="00900B23"/>
    <w:rsid w:val="00900C33"/>
    <w:rsid w:val="00900CA2"/>
    <w:rsid w:val="00901843"/>
    <w:rsid w:val="00902B3B"/>
    <w:rsid w:val="009030DF"/>
    <w:rsid w:val="0090330C"/>
    <w:rsid w:val="00903CF2"/>
    <w:rsid w:val="009044C9"/>
    <w:rsid w:val="00904CF0"/>
    <w:rsid w:val="00905079"/>
    <w:rsid w:val="00905617"/>
    <w:rsid w:val="00905A9A"/>
    <w:rsid w:val="009069BF"/>
    <w:rsid w:val="0090767B"/>
    <w:rsid w:val="00907766"/>
    <w:rsid w:val="009105B4"/>
    <w:rsid w:val="00910BAA"/>
    <w:rsid w:val="00910E85"/>
    <w:rsid w:val="00911048"/>
    <w:rsid w:val="00912604"/>
    <w:rsid w:val="00912625"/>
    <w:rsid w:val="0091373C"/>
    <w:rsid w:val="009138E2"/>
    <w:rsid w:val="0091401D"/>
    <w:rsid w:val="00914874"/>
    <w:rsid w:val="00914A1C"/>
    <w:rsid w:val="009158C7"/>
    <w:rsid w:val="00916463"/>
    <w:rsid w:val="00917068"/>
    <w:rsid w:val="009176D8"/>
    <w:rsid w:val="00917AA7"/>
    <w:rsid w:val="00920EDF"/>
    <w:rsid w:val="009213D3"/>
    <w:rsid w:val="00921A5B"/>
    <w:rsid w:val="00922E42"/>
    <w:rsid w:val="00922F1D"/>
    <w:rsid w:val="00923A67"/>
    <w:rsid w:val="009247F2"/>
    <w:rsid w:val="00924E1F"/>
    <w:rsid w:val="00924EDD"/>
    <w:rsid w:val="009253C3"/>
    <w:rsid w:val="009259A4"/>
    <w:rsid w:val="0092626E"/>
    <w:rsid w:val="0092647A"/>
    <w:rsid w:val="00926C9F"/>
    <w:rsid w:val="00926DEC"/>
    <w:rsid w:val="00926EB8"/>
    <w:rsid w:val="009270B8"/>
    <w:rsid w:val="00927197"/>
    <w:rsid w:val="0093074A"/>
    <w:rsid w:val="00930C80"/>
    <w:rsid w:val="00931832"/>
    <w:rsid w:val="00931B4D"/>
    <w:rsid w:val="00931BF7"/>
    <w:rsid w:val="00931C5D"/>
    <w:rsid w:val="00932533"/>
    <w:rsid w:val="00932A78"/>
    <w:rsid w:val="0093375B"/>
    <w:rsid w:val="00933BBD"/>
    <w:rsid w:val="00933C8A"/>
    <w:rsid w:val="009344C3"/>
    <w:rsid w:val="009352F5"/>
    <w:rsid w:val="009352F9"/>
    <w:rsid w:val="009354E8"/>
    <w:rsid w:val="00935FDB"/>
    <w:rsid w:val="00937428"/>
    <w:rsid w:val="00941552"/>
    <w:rsid w:val="00942DEA"/>
    <w:rsid w:val="00943130"/>
    <w:rsid w:val="00943CB5"/>
    <w:rsid w:val="00943FFE"/>
    <w:rsid w:val="00945015"/>
    <w:rsid w:val="009464DB"/>
    <w:rsid w:val="0094691B"/>
    <w:rsid w:val="0094731A"/>
    <w:rsid w:val="009473CD"/>
    <w:rsid w:val="009500CC"/>
    <w:rsid w:val="00950F12"/>
    <w:rsid w:val="0095116A"/>
    <w:rsid w:val="0095168D"/>
    <w:rsid w:val="009521A1"/>
    <w:rsid w:val="0095352E"/>
    <w:rsid w:val="009536D7"/>
    <w:rsid w:val="00953837"/>
    <w:rsid w:val="00953FD6"/>
    <w:rsid w:val="009562B9"/>
    <w:rsid w:val="00956C09"/>
    <w:rsid w:val="00956C18"/>
    <w:rsid w:val="00957134"/>
    <w:rsid w:val="00957D25"/>
    <w:rsid w:val="009604F4"/>
    <w:rsid w:val="009612B8"/>
    <w:rsid w:val="00962430"/>
    <w:rsid w:val="00962DDC"/>
    <w:rsid w:val="00963EBF"/>
    <w:rsid w:val="0096471B"/>
    <w:rsid w:val="00965167"/>
    <w:rsid w:val="00965184"/>
    <w:rsid w:val="0096584A"/>
    <w:rsid w:val="00966209"/>
    <w:rsid w:val="00966443"/>
    <w:rsid w:val="00970134"/>
    <w:rsid w:val="009707C8"/>
    <w:rsid w:val="0097361D"/>
    <w:rsid w:val="009747EB"/>
    <w:rsid w:val="009750EC"/>
    <w:rsid w:val="00975110"/>
    <w:rsid w:val="00976D79"/>
    <w:rsid w:val="00976F29"/>
    <w:rsid w:val="0098129F"/>
    <w:rsid w:val="00981945"/>
    <w:rsid w:val="00981FF4"/>
    <w:rsid w:val="00982E0D"/>
    <w:rsid w:val="00982F69"/>
    <w:rsid w:val="0098301F"/>
    <w:rsid w:val="0098356E"/>
    <w:rsid w:val="00983877"/>
    <w:rsid w:val="00983B2F"/>
    <w:rsid w:val="009849C5"/>
    <w:rsid w:val="009849E1"/>
    <w:rsid w:val="00984CE8"/>
    <w:rsid w:val="00984D7C"/>
    <w:rsid w:val="00984E08"/>
    <w:rsid w:val="00986629"/>
    <w:rsid w:val="009869CF"/>
    <w:rsid w:val="00987247"/>
    <w:rsid w:val="00987569"/>
    <w:rsid w:val="00987A59"/>
    <w:rsid w:val="00990B49"/>
    <w:rsid w:val="0099142A"/>
    <w:rsid w:val="00991C0E"/>
    <w:rsid w:val="00992256"/>
    <w:rsid w:val="009926C6"/>
    <w:rsid w:val="00992EDD"/>
    <w:rsid w:val="00992F1F"/>
    <w:rsid w:val="0099359E"/>
    <w:rsid w:val="009936DE"/>
    <w:rsid w:val="00994117"/>
    <w:rsid w:val="0099442C"/>
    <w:rsid w:val="00994C1F"/>
    <w:rsid w:val="00995197"/>
    <w:rsid w:val="00995C35"/>
    <w:rsid w:val="00995CAB"/>
    <w:rsid w:val="00996606"/>
    <w:rsid w:val="0099675B"/>
    <w:rsid w:val="009969F2"/>
    <w:rsid w:val="00996A7E"/>
    <w:rsid w:val="00996AD8"/>
    <w:rsid w:val="009972A1"/>
    <w:rsid w:val="009973D4"/>
    <w:rsid w:val="00997789"/>
    <w:rsid w:val="009A0C07"/>
    <w:rsid w:val="009A0CAF"/>
    <w:rsid w:val="009A22C2"/>
    <w:rsid w:val="009A2778"/>
    <w:rsid w:val="009A38D4"/>
    <w:rsid w:val="009A3C68"/>
    <w:rsid w:val="009A4041"/>
    <w:rsid w:val="009A5671"/>
    <w:rsid w:val="009A6128"/>
    <w:rsid w:val="009A6979"/>
    <w:rsid w:val="009A7194"/>
    <w:rsid w:val="009A75C8"/>
    <w:rsid w:val="009B0B15"/>
    <w:rsid w:val="009B1088"/>
    <w:rsid w:val="009B1345"/>
    <w:rsid w:val="009B1693"/>
    <w:rsid w:val="009B1B36"/>
    <w:rsid w:val="009B2E11"/>
    <w:rsid w:val="009B30D1"/>
    <w:rsid w:val="009B3385"/>
    <w:rsid w:val="009B349A"/>
    <w:rsid w:val="009B394E"/>
    <w:rsid w:val="009B3DE0"/>
    <w:rsid w:val="009B52AF"/>
    <w:rsid w:val="009B536E"/>
    <w:rsid w:val="009B53B4"/>
    <w:rsid w:val="009B56C3"/>
    <w:rsid w:val="009B5B4B"/>
    <w:rsid w:val="009B61F8"/>
    <w:rsid w:val="009B6DBC"/>
    <w:rsid w:val="009B7919"/>
    <w:rsid w:val="009B7D75"/>
    <w:rsid w:val="009C00F5"/>
    <w:rsid w:val="009C061B"/>
    <w:rsid w:val="009C0D3E"/>
    <w:rsid w:val="009C1273"/>
    <w:rsid w:val="009C12F9"/>
    <w:rsid w:val="009C1D5A"/>
    <w:rsid w:val="009C1F44"/>
    <w:rsid w:val="009C24CD"/>
    <w:rsid w:val="009C2774"/>
    <w:rsid w:val="009C2A30"/>
    <w:rsid w:val="009C393D"/>
    <w:rsid w:val="009C3E4C"/>
    <w:rsid w:val="009C430C"/>
    <w:rsid w:val="009C54F3"/>
    <w:rsid w:val="009C5CDF"/>
    <w:rsid w:val="009C6C5E"/>
    <w:rsid w:val="009C6F49"/>
    <w:rsid w:val="009C721B"/>
    <w:rsid w:val="009C7526"/>
    <w:rsid w:val="009D1E80"/>
    <w:rsid w:val="009D1F06"/>
    <w:rsid w:val="009D30EA"/>
    <w:rsid w:val="009D43A6"/>
    <w:rsid w:val="009D48A9"/>
    <w:rsid w:val="009D4FC0"/>
    <w:rsid w:val="009D7683"/>
    <w:rsid w:val="009D7D59"/>
    <w:rsid w:val="009E0171"/>
    <w:rsid w:val="009E0626"/>
    <w:rsid w:val="009E0779"/>
    <w:rsid w:val="009E0ADE"/>
    <w:rsid w:val="009E17CF"/>
    <w:rsid w:val="009E1AB6"/>
    <w:rsid w:val="009E22EC"/>
    <w:rsid w:val="009E2358"/>
    <w:rsid w:val="009E2597"/>
    <w:rsid w:val="009E2FEF"/>
    <w:rsid w:val="009E3B44"/>
    <w:rsid w:val="009E3B6E"/>
    <w:rsid w:val="009E46B1"/>
    <w:rsid w:val="009E4E60"/>
    <w:rsid w:val="009E500E"/>
    <w:rsid w:val="009E66A5"/>
    <w:rsid w:val="009E72FC"/>
    <w:rsid w:val="009E74EA"/>
    <w:rsid w:val="009E782A"/>
    <w:rsid w:val="009E7863"/>
    <w:rsid w:val="009F0EF5"/>
    <w:rsid w:val="009F1038"/>
    <w:rsid w:val="009F173D"/>
    <w:rsid w:val="009F1797"/>
    <w:rsid w:val="009F1858"/>
    <w:rsid w:val="009F1B26"/>
    <w:rsid w:val="009F1B7F"/>
    <w:rsid w:val="009F1C7B"/>
    <w:rsid w:val="009F1F86"/>
    <w:rsid w:val="009F2A9D"/>
    <w:rsid w:val="009F337D"/>
    <w:rsid w:val="009F33BA"/>
    <w:rsid w:val="009F3C80"/>
    <w:rsid w:val="009F44DE"/>
    <w:rsid w:val="009F47E7"/>
    <w:rsid w:val="009F48EB"/>
    <w:rsid w:val="009F4C5E"/>
    <w:rsid w:val="009F5C8B"/>
    <w:rsid w:val="009F63BB"/>
    <w:rsid w:val="009F7702"/>
    <w:rsid w:val="009F7EFB"/>
    <w:rsid w:val="00A0024F"/>
    <w:rsid w:val="00A00262"/>
    <w:rsid w:val="00A008B4"/>
    <w:rsid w:val="00A00C14"/>
    <w:rsid w:val="00A0103B"/>
    <w:rsid w:val="00A02257"/>
    <w:rsid w:val="00A024C9"/>
    <w:rsid w:val="00A0385C"/>
    <w:rsid w:val="00A04232"/>
    <w:rsid w:val="00A04530"/>
    <w:rsid w:val="00A0461B"/>
    <w:rsid w:val="00A047CC"/>
    <w:rsid w:val="00A04937"/>
    <w:rsid w:val="00A05AE2"/>
    <w:rsid w:val="00A06176"/>
    <w:rsid w:val="00A067B0"/>
    <w:rsid w:val="00A07419"/>
    <w:rsid w:val="00A104E2"/>
    <w:rsid w:val="00A104FD"/>
    <w:rsid w:val="00A10C88"/>
    <w:rsid w:val="00A11715"/>
    <w:rsid w:val="00A11A9C"/>
    <w:rsid w:val="00A124AA"/>
    <w:rsid w:val="00A12A9E"/>
    <w:rsid w:val="00A12FDF"/>
    <w:rsid w:val="00A13C05"/>
    <w:rsid w:val="00A13CCD"/>
    <w:rsid w:val="00A143EB"/>
    <w:rsid w:val="00A144B1"/>
    <w:rsid w:val="00A14A3D"/>
    <w:rsid w:val="00A14CC1"/>
    <w:rsid w:val="00A1592A"/>
    <w:rsid w:val="00A16706"/>
    <w:rsid w:val="00A16C27"/>
    <w:rsid w:val="00A1715B"/>
    <w:rsid w:val="00A173AE"/>
    <w:rsid w:val="00A200C9"/>
    <w:rsid w:val="00A20132"/>
    <w:rsid w:val="00A20CB7"/>
    <w:rsid w:val="00A20DE8"/>
    <w:rsid w:val="00A213F6"/>
    <w:rsid w:val="00A21515"/>
    <w:rsid w:val="00A2204E"/>
    <w:rsid w:val="00A22159"/>
    <w:rsid w:val="00A2319E"/>
    <w:rsid w:val="00A23433"/>
    <w:rsid w:val="00A234B9"/>
    <w:rsid w:val="00A24169"/>
    <w:rsid w:val="00A24505"/>
    <w:rsid w:val="00A24869"/>
    <w:rsid w:val="00A24A2D"/>
    <w:rsid w:val="00A24CEB"/>
    <w:rsid w:val="00A25B2F"/>
    <w:rsid w:val="00A266D2"/>
    <w:rsid w:val="00A30178"/>
    <w:rsid w:val="00A30586"/>
    <w:rsid w:val="00A3172B"/>
    <w:rsid w:val="00A3237F"/>
    <w:rsid w:val="00A3314F"/>
    <w:rsid w:val="00A33285"/>
    <w:rsid w:val="00A33346"/>
    <w:rsid w:val="00A3406E"/>
    <w:rsid w:val="00A3464B"/>
    <w:rsid w:val="00A347D3"/>
    <w:rsid w:val="00A35410"/>
    <w:rsid w:val="00A35CF6"/>
    <w:rsid w:val="00A3630E"/>
    <w:rsid w:val="00A36DEE"/>
    <w:rsid w:val="00A374EE"/>
    <w:rsid w:val="00A40B48"/>
    <w:rsid w:val="00A40F9D"/>
    <w:rsid w:val="00A4171B"/>
    <w:rsid w:val="00A41B20"/>
    <w:rsid w:val="00A41FF1"/>
    <w:rsid w:val="00A4293E"/>
    <w:rsid w:val="00A42974"/>
    <w:rsid w:val="00A42A55"/>
    <w:rsid w:val="00A42C85"/>
    <w:rsid w:val="00A42F7F"/>
    <w:rsid w:val="00A43573"/>
    <w:rsid w:val="00A43D0B"/>
    <w:rsid w:val="00A4417E"/>
    <w:rsid w:val="00A4468B"/>
    <w:rsid w:val="00A45A9A"/>
    <w:rsid w:val="00A45B5B"/>
    <w:rsid w:val="00A463F1"/>
    <w:rsid w:val="00A4664E"/>
    <w:rsid w:val="00A46F92"/>
    <w:rsid w:val="00A50CED"/>
    <w:rsid w:val="00A5253A"/>
    <w:rsid w:val="00A52A63"/>
    <w:rsid w:val="00A52EE0"/>
    <w:rsid w:val="00A53AAE"/>
    <w:rsid w:val="00A54374"/>
    <w:rsid w:val="00A543E8"/>
    <w:rsid w:val="00A5441C"/>
    <w:rsid w:val="00A54C4A"/>
    <w:rsid w:val="00A55A77"/>
    <w:rsid w:val="00A560B4"/>
    <w:rsid w:val="00A5614B"/>
    <w:rsid w:val="00A56532"/>
    <w:rsid w:val="00A56A3D"/>
    <w:rsid w:val="00A574F3"/>
    <w:rsid w:val="00A60BCA"/>
    <w:rsid w:val="00A6100F"/>
    <w:rsid w:val="00A611C8"/>
    <w:rsid w:val="00A61896"/>
    <w:rsid w:val="00A620A3"/>
    <w:rsid w:val="00A6317D"/>
    <w:rsid w:val="00A63FCB"/>
    <w:rsid w:val="00A640FA"/>
    <w:rsid w:val="00A64921"/>
    <w:rsid w:val="00A650BC"/>
    <w:rsid w:val="00A65EB9"/>
    <w:rsid w:val="00A67824"/>
    <w:rsid w:val="00A70BCC"/>
    <w:rsid w:val="00A7148A"/>
    <w:rsid w:val="00A7198C"/>
    <w:rsid w:val="00A727B1"/>
    <w:rsid w:val="00A732DF"/>
    <w:rsid w:val="00A75165"/>
    <w:rsid w:val="00A7599D"/>
    <w:rsid w:val="00A759D7"/>
    <w:rsid w:val="00A75B22"/>
    <w:rsid w:val="00A75BD6"/>
    <w:rsid w:val="00A76ADE"/>
    <w:rsid w:val="00A77E2F"/>
    <w:rsid w:val="00A814F9"/>
    <w:rsid w:val="00A81A96"/>
    <w:rsid w:val="00A82961"/>
    <w:rsid w:val="00A82B51"/>
    <w:rsid w:val="00A83664"/>
    <w:rsid w:val="00A838D1"/>
    <w:rsid w:val="00A83951"/>
    <w:rsid w:val="00A83B5E"/>
    <w:rsid w:val="00A83BA9"/>
    <w:rsid w:val="00A83E81"/>
    <w:rsid w:val="00A844D5"/>
    <w:rsid w:val="00A87CDF"/>
    <w:rsid w:val="00A91302"/>
    <w:rsid w:val="00A91A40"/>
    <w:rsid w:val="00A928C5"/>
    <w:rsid w:val="00A92916"/>
    <w:rsid w:val="00A93776"/>
    <w:rsid w:val="00A93AB8"/>
    <w:rsid w:val="00A947D3"/>
    <w:rsid w:val="00A94B13"/>
    <w:rsid w:val="00A94F82"/>
    <w:rsid w:val="00A961FA"/>
    <w:rsid w:val="00A968BC"/>
    <w:rsid w:val="00A96C46"/>
    <w:rsid w:val="00AA0B04"/>
    <w:rsid w:val="00AA0E7B"/>
    <w:rsid w:val="00AA1EB6"/>
    <w:rsid w:val="00AA2499"/>
    <w:rsid w:val="00AA3087"/>
    <w:rsid w:val="00AA30EC"/>
    <w:rsid w:val="00AA31CA"/>
    <w:rsid w:val="00AA3BA4"/>
    <w:rsid w:val="00AA43EE"/>
    <w:rsid w:val="00AA4A20"/>
    <w:rsid w:val="00AA5EF3"/>
    <w:rsid w:val="00AA6BF5"/>
    <w:rsid w:val="00AA7DD2"/>
    <w:rsid w:val="00AB02AA"/>
    <w:rsid w:val="00AB09CE"/>
    <w:rsid w:val="00AB0E95"/>
    <w:rsid w:val="00AB100E"/>
    <w:rsid w:val="00AB13CA"/>
    <w:rsid w:val="00AB145B"/>
    <w:rsid w:val="00AB1732"/>
    <w:rsid w:val="00AB2424"/>
    <w:rsid w:val="00AB2B6C"/>
    <w:rsid w:val="00AB2BF9"/>
    <w:rsid w:val="00AB43D6"/>
    <w:rsid w:val="00AB4819"/>
    <w:rsid w:val="00AB55E0"/>
    <w:rsid w:val="00AB662E"/>
    <w:rsid w:val="00AB731E"/>
    <w:rsid w:val="00AB7390"/>
    <w:rsid w:val="00AB7687"/>
    <w:rsid w:val="00AB7890"/>
    <w:rsid w:val="00AC019F"/>
    <w:rsid w:val="00AC0AD3"/>
    <w:rsid w:val="00AC2158"/>
    <w:rsid w:val="00AC25DC"/>
    <w:rsid w:val="00AC315F"/>
    <w:rsid w:val="00AC39A8"/>
    <w:rsid w:val="00AC3D28"/>
    <w:rsid w:val="00AC4850"/>
    <w:rsid w:val="00AC5505"/>
    <w:rsid w:val="00AC574E"/>
    <w:rsid w:val="00AC5C10"/>
    <w:rsid w:val="00AC5F06"/>
    <w:rsid w:val="00AC6233"/>
    <w:rsid w:val="00AC66F7"/>
    <w:rsid w:val="00AC6CC7"/>
    <w:rsid w:val="00AC73AB"/>
    <w:rsid w:val="00AC7F8F"/>
    <w:rsid w:val="00AD0575"/>
    <w:rsid w:val="00AD2826"/>
    <w:rsid w:val="00AD2C5E"/>
    <w:rsid w:val="00AD3345"/>
    <w:rsid w:val="00AD390D"/>
    <w:rsid w:val="00AD3D1D"/>
    <w:rsid w:val="00AD3D1E"/>
    <w:rsid w:val="00AD4A6B"/>
    <w:rsid w:val="00AD4C89"/>
    <w:rsid w:val="00AD4E02"/>
    <w:rsid w:val="00AD5CB2"/>
    <w:rsid w:val="00AD5DA2"/>
    <w:rsid w:val="00AD68A1"/>
    <w:rsid w:val="00AD6973"/>
    <w:rsid w:val="00AD6ABB"/>
    <w:rsid w:val="00AD7051"/>
    <w:rsid w:val="00AD766D"/>
    <w:rsid w:val="00AD7964"/>
    <w:rsid w:val="00AD7EEB"/>
    <w:rsid w:val="00AE098A"/>
    <w:rsid w:val="00AE1069"/>
    <w:rsid w:val="00AE1F2C"/>
    <w:rsid w:val="00AE2482"/>
    <w:rsid w:val="00AE275A"/>
    <w:rsid w:val="00AE2A7A"/>
    <w:rsid w:val="00AE2D44"/>
    <w:rsid w:val="00AE3270"/>
    <w:rsid w:val="00AE3B00"/>
    <w:rsid w:val="00AE4A88"/>
    <w:rsid w:val="00AE4AF9"/>
    <w:rsid w:val="00AE4E9A"/>
    <w:rsid w:val="00AE4EF5"/>
    <w:rsid w:val="00AE539B"/>
    <w:rsid w:val="00AE59C5"/>
    <w:rsid w:val="00AE6010"/>
    <w:rsid w:val="00AE64A2"/>
    <w:rsid w:val="00AE64EF"/>
    <w:rsid w:val="00AE6B9C"/>
    <w:rsid w:val="00AE7A87"/>
    <w:rsid w:val="00AE7B06"/>
    <w:rsid w:val="00AF0181"/>
    <w:rsid w:val="00AF049F"/>
    <w:rsid w:val="00AF1035"/>
    <w:rsid w:val="00AF1284"/>
    <w:rsid w:val="00AF12E4"/>
    <w:rsid w:val="00AF16CC"/>
    <w:rsid w:val="00AF190B"/>
    <w:rsid w:val="00AF1919"/>
    <w:rsid w:val="00AF1C81"/>
    <w:rsid w:val="00AF28FB"/>
    <w:rsid w:val="00AF3B08"/>
    <w:rsid w:val="00AF3E87"/>
    <w:rsid w:val="00AF47AD"/>
    <w:rsid w:val="00AF63D4"/>
    <w:rsid w:val="00AF7B8F"/>
    <w:rsid w:val="00B00207"/>
    <w:rsid w:val="00B0120A"/>
    <w:rsid w:val="00B03B00"/>
    <w:rsid w:val="00B03E79"/>
    <w:rsid w:val="00B044E0"/>
    <w:rsid w:val="00B0455B"/>
    <w:rsid w:val="00B045DB"/>
    <w:rsid w:val="00B05853"/>
    <w:rsid w:val="00B05F04"/>
    <w:rsid w:val="00B07E1C"/>
    <w:rsid w:val="00B07E5F"/>
    <w:rsid w:val="00B102A2"/>
    <w:rsid w:val="00B105C3"/>
    <w:rsid w:val="00B1062E"/>
    <w:rsid w:val="00B110FC"/>
    <w:rsid w:val="00B1118C"/>
    <w:rsid w:val="00B123B8"/>
    <w:rsid w:val="00B12750"/>
    <w:rsid w:val="00B13C48"/>
    <w:rsid w:val="00B13DD9"/>
    <w:rsid w:val="00B14608"/>
    <w:rsid w:val="00B14D97"/>
    <w:rsid w:val="00B14FDE"/>
    <w:rsid w:val="00B15139"/>
    <w:rsid w:val="00B1528A"/>
    <w:rsid w:val="00B1564E"/>
    <w:rsid w:val="00B175A3"/>
    <w:rsid w:val="00B17819"/>
    <w:rsid w:val="00B20339"/>
    <w:rsid w:val="00B212BD"/>
    <w:rsid w:val="00B21930"/>
    <w:rsid w:val="00B21BA6"/>
    <w:rsid w:val="00B224F0"/>
    <w:rsid w:val="00B231CA"/>
    <w:rsid w:val="00B23B21"/>
    <w:rsid w:val="00B23F6D"/>
    <w:rsid w:val="00B24069"/>
    <w:rsid w:val="00B24672"/>
    <w:rsid w:val="00B24F74"/>
    <w:rsid w:val="00B253E3"/>
    <w:rsid w:val="00B2549F"/>
    <w:rsid w:val="00B25969"/>
    <w:rsid w:val="00B26FB8"/>
    <w:rsid w:val="00B270BF"/>
    <w:rsid w:val="00B275BD"/>
    <w:rsid w:val="00B2771A"/>
    <w:rsid w:val="00B279D5"/>
    <w:rsid w:val="00B27C9B"/>
    <w:rsid w:val="00B30237"/>
    <w:rsid w:val="00B315EA"/>
    <w:rsid w:val="00B31998"/>
    <w:rsid w:val="00B31AB6"/>
    <w:rsid w:val="00B31F1A"/>
    <w:rsid w:val="00B320B9"/>
    <w:rsid w:val="00B33323"/>
    <w:rsid w:val="00B340E1"/>
    <w:rsid w:val="00B34364"/>
    <w:rsid w:val="00B3468E"/>
    <w:rsid w:val="00B3469E"/>
    <w:rsid w:val="00B34C0B"/>
    <w:rsid w:val="00B35337"/>
    <w:rsid w:val="00B358B4"/>
    <w:rsid w:val="00B35C18"/>
    <w:rsid w:val="00B36160"/>
    <w:rsid w:val="00B36A74"/>
    <w:rsid w:val="00B37276"/>
    <w:rsid w:val="00B376C7"/>
    <w:rsid w:val="00B37A02"/>
    <w:rsid w:val="00B37B2F"/>
    <w:rsid w:val="00B37D18"/>
    <w:rsid w:val="00B419F7"/>
    <w:rsid w:val="00B41B5B"/>
    <w:rsid w:val="00B422A0"/>
    <w:rsid w:val="00B423A6"/>
    <w:rsid w:val="00B427FB"/>
    <w:rsid w:val="00B43273"/>
    <w:rsid w:val="00B43A31"/>
    <w:rsid w:val="00B440A4"/>
    <w:rsid w:val="00B44953"/>
    <w:rsid w:val="00B46DBD"/>
    <w:rsid w:val="00B471DD"/>
    <w:rsid w:val="00B472AF"/>
    <w:rsid w:val="00B47B7C"/>
    <w:rsid w:val="00B47F82"/>
    <w:rsid w:val="00B50A57"/>
    <w:rsid w:val="00B510BC"/>
    <w:rsid w:val="00B5206A"/>
    <w:rsid w:val="00B52BA7"/>
    <w:rsid w:val="00B532B3"/>
    <w:rsid w:val="00B53A2A"/>
    <w:rsid w:val="00B53E57"/>
    <w:rsid w:val="00B540F8"/>
    <w:rsid w:val="00B54963"/>
    <w:rsid w:val="00B54AE8"/>
    <w:rsid w:val="00B55296"/>
    <w:rsid w:val="00B555B0"/>
    <w:rsid w:val="00B55717"/>
    <w:rsid w:val="00B55B90"/>
    <w:rsid w:val="00B569FC"/>
    <w:rsid w:val="00B57510"/>
    <w:rsid w:val="00B5753E"/>
    <w:rsid w:val="00B5775B"/>
    <w:rsid w:val="00B62213"/>
    <w:rsid w:val="00B62A60"/>
    <w:rsid w:val="00B62B69"/>
    <w:rsid w:val="00B6352B"/>
    <w:rsid w:val="00B638DB"/>
    <w:rsid w:val="00B64604"/>
    <w:rsid w:val="00B6460A"/>
    <w:rsid w:val="00B654F0"/>
    <w:rsid w:val="00B663C7"/>
    <w:rsid w:val="00B67387"/>
    <w:rsid w:val="00B6757F"/>
    <w:rsid w:val="00B67C39"/>
    <w:rsid w:val="00B67E5B"/>
    <w:rsid w:val="00B700D9"/>
    <w:rsid w:val="00B7154E"/>
    <w:rsid w:val="00B71BE5"/>
    <w:rsid w:val="00B71EF4"/>
    <w:rsid w:val="00B729D7"/>
    <w:rsid w:val="00B72C33"/>
    <w:rsid w:val="00B73B95"/>
    <w:rsid w:val="00B74F4A"/>
    <w:rsid w:val="00B75214"/>
    <w:rsid w:val="00B7580B"/>
    <w:rsid w:val="00B759D8"/>
    <w:rsid w:val="00B75B45"/>
    <w:rsid w:val="00B80326"/>
    <w:rsid w:val="00B80A94"/>
    <w:rsid w:val="00B80B63"/>
    <w:rsid w:val="00B81884"/>
    <w:rsid w:val="00B81AC7"/>
    <w:rsid w:val="00B81DA5"/>
    <w:rsid w:val="00B81EE9"/>
    <w:rsid w:val="00B820F7"/>
    <w:rsid w:val="00B82C16"/>
    <w:rsid w:val="00B84035"/>
    <w:rsid w:val="00B860C6"/>
    <w:rsid w:val="00B86649"/>
    <w:rsid w:val="00B86A83"/>
    <w:rsid w:val="00B86B68"/>
    <w:rsid w:val="00B90198"/>
    <w:rsid w:val="00B903F2"/>
    <w:rsid w:val="00B917A4"/>
    <w:rsid w:val="00B9243C"/>
    <w:rsid w:val="00B927BB"/>
    <w:rsid w:val="00B9337A"/>
    <w:rsid w:val="00B9372A"/>
    <w:rsid w:val="00B93817"/>
    <w:rsid w:val="00B93B4B"/>
    <w:rsid w:val="00B93F21"/>
    <w:rsid w:val="00B944D0"/>
    <w:rsid w:val="00B95F90"/>
    <w:rsid w:val="00B970ED"/>
    <w:rsid w:val="00B97429"/>
    <w:rsid w:val="00BA0029"/>
    <w:rsid w:val="00BA02A6"/>
    <w:rsid w:val="00BA0D0A"/>
    <w:rsid w:val="00BA1771"/>
    <w:rsid w:val="00BA1A49"/>
    <w:rsid w:val="00BA1EDC"/>
    <w:rsid w:val="00BA22CE"/>
    <w:rsid w:val="00BA293E"/>
    <w:rsid w:val="00BA411F"/>
    <w:rsid w:val="00BA4648"/>
    <w:rsid w:val="00BA5679"/>
    <w:rsid w:val="00BA5797"/>
    <w:rsid w:val="00BA69F8"/>
    <w:rsid w:val="00BA6AE5"/>
    <w:rsid w:val="00BA6C4C"/>
    <w:rsid w:val="00BA6E4F"/>
    <w:rsid w:val="00BB0367"/>
    <w:rsid w:val="00BB03A7"/>
    <w:rsid w:val="00BB122C"/>
    <w:rsid w:val="00BB155C"/>
    <w:rsid w:val="00BB1AE5"/>
    <w:rsid w:val="00BB2131"/>
    <w:rsid w:val="00BB2448"/>
    <w:rsid w:val="00BB2AA2"/>
    <w:rsid w:val="00BB2C00"/>
    <w:rsid w:val="00BB3850"/>
    <w:rsid w:val="00BB5101"/>
    <w:rsid w:val="00BB519D"/>
    <w:rsid w:val="00BB5BFA"/>
    <w:rsid w:val="00BB7895"/>
    <w:rsid w:val="00BB7E37"/>
    <w:rsid w:val="00BC076E"/>
    <w:rsid w:val="00BC0927"/>
    <w:rsid w:val="00BC0A28"/>
    <w:rsid w:val="00BC10F0"/>
    <w:rsid w:val="00BC2068"/>
    <w:rsid w:val="00BC20CF"/>
    <w:rsid w:val="00BC2166"/>
    <w:rsid w:val="00BC336B"/>
    <w:rsid w:val="00BC3860"/>
    <w:rsid w:val="00BC3DE4"/>
    <w:rsid w:val="00BC4AA9"/>
    <w:rsid w:val="00BC4D30"/>
    <w:rsid w:val="00BC5133"/>
    <w:rsid w:val="00BC5BF0"/>
    <w:rsid w:val="00BC5C43"/>
    <w:rsid w:val="00BC758D"/>
    <w:rsid w:val="00BC7E7C"/>
    <w:rsid w:val="00BD0F1B"/>
    <w:rsid w:val="00BD201C"/>
    <w:rsid w:val="00BD2A56"/>
    <w:rsid w:val="00BD35C9"/>
    <w:rsid w:val="00BD3A44"/>
    <w:rsid w:val="00BD400A"/>
    <w:rsid w:val="00BD4017"/>
    <w:rsid w:val="00BD464E"/>
    <w:rsid w:val="00BD51A4"/>
    <w:rsid w:val="00BD536F"/>
    <w:rsid w:val="00BD5621"/>
    <w:rsid w:val="00BD582A"/>
    <w:rsid w:val="00BD5A02"/>
    <w:rsid w:val="00BD6026"/>
    <w:rsid w:val="00BE0044"/>
    <w:rsid w:val="00BE012B"/>
    <w:rsid w:val="00BE0742"/>
    <w:rsid w:val="00BE20B4"/>
    <w:rsid w:val="00BE2998"/>
    <w:rsid w:val="00BE3A10"/>
    <w:rsid w:val="00BE3BA9"/>
    <w:rsid w:val="00BE3BED"/>
    <w:rsid w:val="00BE3EAB"/>
    <w:rsid w:val="00BE4121"/>
    <w:rsid w:val="00BE4BFF"/>
    <w:rsid w:val="00BE4CD2"/>
    <w:rsid w:val="00BE4CE2"/>
    <w:rsid w:val="00BE5236"/>
    <w:rsid w:val="00BE6E5B"/>
    <w:rsid w:val="00BF0081"/>
    <w:rsid w:val="00BF04E7"/>
    <w:rsid w:val="00BF07C1"/>
    <w:rsid w:val="00BF104E"/>
    <w:rsid w:val="00BF1640"/>
    <w:rsid w:val="00BF1C44"/>
    <w:rsid w:val="00BF2DDD"/>
    <w:rsid w:val="00BF38C2"/>
    <w:rsid w:val="00BF3BEA"/>
    <w:rsid w:val="00BF3FA4"/>
    <w:rsid w:val="00BF4228"/>
    <w:rsid w:val="00BF4328"/>
    <w:rsid w:val="00BF4363"/>
    <w:rsid w:val="00BF448D"/>
    <w:rsid w:val="00BF49D9"/>
    <w:rsid w:val="00BF5283"/>
    <w:rsid w:val="00BF52E0"/>
    <w:rsid w:val="00BF5B4F"/>
    <w:rsid w:val="00BF5F2E"/>
    <w:rsid w:val="00BF6DEB"/>
    <w:rsid w:val="00BF7C79"/>
    <w:rsid w:val="00BF7DC8"/>
    <w:rsid w:val="00C00090"/>
    <w:rsid w:val="00C00747"/>
    <w:rsid w:val="00C019CE"/>
    <w:rsid w:val="00C01FFA"/>
    <w:rsid w:val="00C0264D"/>
    <w:rsid w:val="00C032C6"/>
    <w:rsid w:val="00C03A3A"/>
    <w:rsid w:val="00C04323"/>
    <w:rsid w:val="00C056E7"/>
    <w:rsid w:val="00C0592C"/>
    <w:rsid w:val="00C062D0"/>
    <w:rsid w:val="00C118EA"/>
    <w:rsid w:val="00C11A54"/>
    <w:rsid w:val="00C13188"/>
    <w:rsid w:val="00C135F5"/>
    <w:rsid w:val="00C13DF4"/>
    <w:rsid w:val="00C143D5"/>
    <w:rsid w:val="00C144B9"/>
    <w:rsid w:val="00C15480"/>
    <w:rsid w:val="00C156E3"/>
    <w:rsid w:val="00C15AB1"/>
    <w:rsid w:val="00C165ED"/>
    <w:rsid w:val="00C17CBA"/>
    <w:rsid w:val="00C17F01"/>
    <w:rsid w:val="00C20E99"/>
    <w:rsid w:val="00C21385"/>
    <w:rsid w:val="00C213D9"/>
    <w:rsid w:val="00C21670"/>
    <w:rsid w:val="00C21C2D"/>
    <w:rsid w:val="00C22082"/>
    <w:rsid w:val="00C2252B"/>
    <w:rsid w:val="00C22DF0"/>
    <w:rsid w:val="00C244A7"/>
    <w:rsid w:val="00C2456D"/>
    <w:rsid w:val="00C24E8E"/>
    <w:rsid w:val="00C250DB"/>
    <w:rsid w:val="00C254B0"/>
    <w:rsid w:val="00C256E8"/>
    <w:rsid w:val="00C25736"/>
    <w:rsid w:val="00C26049"/>
    <w:rsid w:val="00C268A9"/>
    <w:rsid w:val="00C26F1E"/>
    <w:rsid w:val="00C3064C"/>
    <w:rsid w:val="00C30E18"/>
    <w:rsid w:val="00C30E6E"/>
    <w:rsid w:val="00C3172F"/>
    <w:rsid w:val="00C31F47"/>
    <w:rsid w:val="00C32072"/>
    <w:rsid w:val="00C332BB"/>
    <w:rsid w:val="00C3339F"/>
    <w:rsid w:val="00C33C9A"/>
    <w:rsid w:val="00C34020"/>
    <w:rsid w:val="00C3479C"/>
    <w:rsid w:val="00C34908"/>
    <w:rsid w:val="00C34EDA"/>
    <w:rsid w:val="00C35C06"/>
    <w:rsid w:val="00C3622A"/>
    <w:rsid w:val="00C37372"/>
    <w:rsid w:val="00C37C66"/>
    <w:rsid w:val="00C4003D"/>
    <w:rsid w:val="00C402B2"/>
    <w:rsid w:val="00C407E7"/>
    <w:rsid w:val="00C408D5"/>
    <w:rsid w:val="00C40F7A"/>
    <w:rsid w:val="00C41747"/>
    <w:rsid w:val="00C41D11"/>
    <w:rsid w:val="00C41DE0"/>
    <w:rsid w:val="00C425FF"/>
    <w:rsid w:val="00C4280C"/>
    <w:rsid w:val="00C432CE"/>
    <w:rsid w:val="00C4383A"/>
    <w:rsid w:val="00C43936"/>
    <w:rsid w:val="00C43A37"/>
    <w:rsid w:val="00C43BD7"/>
    <w:rsid w:val="00C45B47"/>
    <w:rsid w:val="00C463C6"/>
    <w:rsid w:val="00C4656B"/>
    <w:rsid w:val="00C46F8A"/>
    <w:rsid w:val="00C4779A"/>
    <w:rsid w:val="00C507C5"/>
    <w:rsid w:val="00C50E65"/>
    <w:rsid w:val="00C511DA"/>
    <w:rsid w:val="00C53E19"/>
    <w:rsid w:val="00C53EBF"/>
    <w:rsid w:val="00C5459A"/>
    <w:rsid w:val="00C54A18"/>
    <w:rsid w:val="00C5616B"/>
    <w:rsid w:val="00C56A3F"/>
    <w:rsid w:val="00C60794"/>
    <w:rsid w:val="00C60E21"/>
    <w:rsid w:val="00C61C45"/>
    <w:rsid w:val="00C62711"/>
    <w:rsid w:val="00C62A38"/>
    <w:rsid w:val="00C62CB6"/>
    <w:rsid w:val="00C630F2"/>
    <w:rsid w:val="00C631F3"/>
    <w:rsid w:val="00C633B4"/>
    <w:rsid w:val="00C6489F"/>
    <w:rsid w:val="00C648E5"/>
    <w:rsid w:val="00C64C19"/>
    <w:rsid w:val="00C652FF"/>
    <w:rsid w:val="00C6576D"/>
    <w:rsid w:val="00C659EB"/>
    <w:rsid w:val="00C65BF7"/>
    <w:rsid w:val="00C6633A"/>
    <w:rsid w:val="00C667E3"/>
    <w:rsid w:val="00C66C83"/>
    <w:rsid w:val="00C6758B"/>
    <w:rsid w:val="00C67B5C"/>
    <w:rsid w:val="00C67C2C"/>
    <w:rsid w:val="00C700E3"/>
    <w:rsid w:val="00C7043B"/>
    <w:rsid w:val="00C70FB1"/>
    <w:rsid w:val="00C711F7"/>
    <w:rsid w:val="00C71B79"/>
    <w:rsid w:val="00C72370"/>
    <w:rsid w:val="00C72381"/>
    <w:rsid w:val="00C72C2B"/>
    <w:rsid w:val="00C72D07"/>
    <w:rsid w:val="00C73970"/>
    <w:rsid w:val="00C75726"/>
    <w:rsid w:val="00C77D71"/>
    <w:rsid w:val="00C800A6"/>
    <w:rsid w:val="00C80622"/>
    <w:rsid w:val="00C80C22"/>
    <w:rsid w:val="00C80F57"/>
    <w:rsid w:val="00C82187"/>
    <w:rsid w:val="00C82985"/>
    <w:rsid w:val="00C82B65"/>
    <w:rsid w:val="00C82BAD"/>
    <w:rsid w:val="00C83A0E"/>
    <w:rsid w:val="00C86114"/>
    <w:rsid w:val="00C862EC"/>
    <w:rsid w:val="00C86515"/>
    <w:rsid w:val="00C8666D"/>
    <w:rsid w:val="00C873B3"/>
    <w:rsid w:val="00C87593"/>
    <w:rsid w:val="00C87AD6"/>
    <w:rsid w:val="00C87C11"/>
    <w:rsid w:val="00C87CFC"/>
    <w:rsid w:val="00C87E0E"/>
    <w:rsid w:val="00C9066C"/>
    <w:rsid w:val="00C90A9D"/>
    <w:rsid w:val="00C912EF"/>
    <w:rsid w:val="00C929E5"/>
    <w:rsid w:val="00C92E3E"/>
    <w:rsid w:val="00C93132"/>
    <w:rsid w:val="00C937C4"/>
    <w:rsid w:val="00C9382C"/>
    <w:rsid w:val="00C94573"/>
    <w:rsid w:val="00C95EFA"/>
    <w:rsid w:val="00C960C3"/>
    <w:rsid w:val="00C965F6"/>
    <w:rsid w:val="00C970E8"/>
    <w:rsid w:val="00C979A8"/>
    <w:rsid w:val="00C97C4B"/>
    <w:rsid w:val="00C97DF0"/>
    <w:rsid w:val="00CA03FB"/>
    <w:rsid w:val="00CA050C"/>
    <w:rsid w:val="00CA0B02"/>
    <w:rsid w:val="00CA0E0B"/>
    <w:rsid w:val="00CA130E"/>
    <w:rsid w:val="00CA1F2D"/>
    <w:rsid w:val="00CA3BB1"/>
    <w:rsid w:val="00CA44DC"/>
    <w:rsid w:val="00CA4645"/>
    <w:rsid w:val="00CA4741"/>
    <w:rsid w:val="00CA6144"/>
    <w:rsid w:val="00CA62D7"/>
    <w:rsid w:val="00CA63F9"/>
    <w:rsid w:val="00CA670B"/>
    <w:rsid w:val="00CA6D06"/>
    <w:rsid w:val="00CB0AD2"/>
    <w:rsid w:val="00CB0CC4"/>
    <w:rsid w:val="00CB13F8"/>
    <w:rsid w:val="00CB204D"/>
    <w:rsid w:val="00CB2282"/>
    <w:rsid w:val="00CB312C"/>
    <w:rsid w:val="00CB3AB2"/>
    <w:rsid w:val="00CB3E41"/>
    <w:rsid w:val="00CB4415"/>
    <w:rsid w:val="00CB4711"/>
    <w:rsid w:val="00CB6ACC"/>
    <w:rsid w:val="00CB6F4D"/>
    <w:rsid w:val="00CB6F76"/>
    <w:rsid w:val="00CB737D"/>
    <w:rsid w:val="00CC0332"/>
    <w:rsid w:val="00CC0515"/>
    <w:rsid w:val="00CC0E22"/>
    <w:rsid w:val="00CC0E33"/>
    <w:rsid w:val="00CC1E2B"/>
    <w:rsid w:val="00CC25B9"/>
    <w:rsid w:val="00CC28F1"/>
    <w:rsid w:val="00CC3583"/>
    <w:rsid w:val="00CC3996"/>
    <w:rsid w:val="00CC465B"/>
    <w:rsid w:val="00CC47BC"/>
    <w:rsid w:val="00CC4DEF"/>
    <w:rsid w:val="00CC520E"/>
    <w:rsid w:val="00CC5447"/>
    <w:rsid w:val="00CC5EE7"/>
    <w:rsid w:val="00CC624F"/>
    <w:rsid w:val="00CD23B3"/>
    <w:rsid w:val="00CD32E1"/>
    <w:rsid w:val="00CD34C8"/>
    <w:rsid w:val="00CD3558"/>
    <w:rsid w:val="00CD3822"/>
    <w:rsid w:val="00CD3B62"/>
    <w:rsid w:val="00CD4DAA"/>
    <w:rsid w:val="00CD5392"/>
    <w:rsid w:val="00CD579D"/>
    <w:rsid w:val="00CD5DCD"/>
    <w:rsid w:val="00CD66F5"/>
    <w:rsid w:val="00CD67EC"/>
    <w:rsid w:val="00CD7544"/>
    <w:rsid w:val="00CD7562"/>
    <w:rsid w:val="00CD7573"/>
    <w:rsid w:val="00CD76C0"/>
    <w:rsid w:val="00CD7BCA"/>
    <w:rsid w:val="00CE021D"/>
    <w:rsid w:val="00CE0421"/>
    <w:rsid w:val="00CE0728"/>
    <w:rsid w:val="00CE0C24"/>
    <w:rsid w:val="00CE0D03"/>
    <w:rsid w:val="00CE1EA3"/>
    <w:rsid w:val="00CE1F1B"/>
    <w:rsid w:val="00CE22FA"/>
    <w:rsid w:val="00CE2529"/>
    <w:rsid w:val="00CE2E7F"/>
    <w:rsid w:val="00CE30BC"/>
    <w:rsid w:val="00CE3833"/>
    <w:rsid w:val="00CE4D90"/>
    <w:rsid w:val="00CE6165"/>
    <w:rsid w:val="00CE73BA"/>
    <w:rsid w:val="00CE73C2"/>
    <w:rsid w:val="00CF0576"/>
    <w:rsid w:val="00CF0AD8"/>
    <w:rsid w:val="00CF0CCF"/>
    <w:rsid w:val="00CF154C"/>
    <w:rsid w:val="00CF1D02"/>
    <w:rsid w:val="00CF1F20"/>
    <w:rsid w:val="00CF24BD"/>
    <w:rsid w:val="00CF3279"/>
    <w:rsid w:val="00CF3551"/>
    <w:rsid w:val="00CF575B"/>
    <w:rsid w:val="00CF5E23"/>
    <w:rsid w:val="00CF6892"/>
    <w:rsid w:val="00CF6965"/>
    <w:rsid w:val="00CF6C9A"/>
    <w:rsid w:val="00CF6DA7"/>
    <w:rsid w:val="00D007B7"/>
    <w:rsid w:val="00D00C41"/>
    <w:rsid w:val="00D00D10"/>
    <w:rsid w:val="00D00E84"/>
    <w:rsid w:val="00D01A61"/>
    <w:rsid w:val="00D01B97"/>
    <w:rsid w:val="00D01CB9"/>
    <w:rsid w:val="00D0342E"/>
    <w:rsid w:val="00D03945"/>
    <w:rsid w:val="00D04241"/>
    <w:rsid w:val="00D053D1"/>
    <w:rsid w:val="00D057F3"/>
    <w:rsid w:val="00D059E4"/>
    <w:rsid w:val="00D074B9"/>
    <w:rsid w:val="00D076FF"/>
    <w:rsid w:val="00D07C45"/>
    <w:rsid w:val="00D1030C"/>
    <w:rsid w:val="00D1058A"/>
    <w:rsid w:val="00D10AE5"/>
    <w:rsid w:val="00D10E32"/>
    <w:rsid w:val="00D11480"/>
    <w:rsid w:val="00D11D6A"/>
    <w:rsid w:val="00D12352"/>
    <w:rsid w:val="00D13C5C"/>
    <w:rsid w:val="00D13E29"/>
    <w:rsid w:val="00D146DB"/>
    <w:rsid w:val="00D14905"/>
    <w:rsid w:val="00D15749"/>
    <w:rsid w:val="00D1584E"/>
    <w:rsid w:val="00D15A9F"/>
    <w:rsid w:val="00D16543"/>
    <w:rsid w:val="00D16921"/>
    <w:rsid w:val="00D1758B"/>
    <w:rsid w:val="00D17BFE"/>
    <w:rsid w:val="00D20E2B"/>
    <w:rsid w:val="00D21D16"/>
    <w:rsid w:val="00D22184"/>
    <w:rsid w:val="00D22A83"/>
    <w:rsid w:val="00D23052"/>
    <w:rsid w:val="00D23389"/>
    <w:rsid w:val="00D236EE"/>
    <w:rsid w:val="00D244BB"/>
    <w:rsid w:val="00D25943"/>
    <w:rsid w:val="00D260FC"/>
    <w:rsid w:val="00D2610D"/>
    <w:rsid w:val="00D262AE"/>
    <w:rsid w:val="00D26D1F"/>
    <w:rsid w:val="00D30C63"/>
    <w:rsid w:val="00D30C6A"/>
    <w:rsid w:val="00D30ECF"/>
    <w:rsid w:val="00D3121D"/>
    <w:rsid w:val="00D32297"/>
    <w:rsid w:val="00D327A6"/>
    <w:rsid w:val="00D32868"/>
    <w:rsid w:val="00D32BC0"/>
    <w:rsid w:val="00D333CE"/>
    <w:rsid w:val="00D334CC"/>
    <w:rsid w:val="00D348B1"/>
    <w:rsid w:val="00D34F9A"/>
    <w:rsid w:val="00D35DB8"/>
    <w:rsid w:val="00D35E84"/>
    <w:rsid w:val="00D35F25"/>
    <w:rsid w:val="00D3790E"/>
    <w:rsid w:val="00D37D50"/>
    <w:rsid w:val="00D37E91"/>
    <w:rsid w:val="00D40136"/>
    <w:rsid w:val="00D412C0"/>
    <w:rsid w:val="00D4180F"/>
    <w:rsid w:val="00D41850"/>
    <w:rsid w:val="00D41C24"/>
    <w:rsid w:val="00D41D62"/>
    <w:rsid w:val="00D41DED"/>
    <w:rsid w:val="00D42475"/>
    <w:rsid w:val="00D4302D"/>
    <w:rsid w:val="00D43630"/>
    <w:rsid w:val="00D43711"/>
    <w:rsid w:val="00D43C8D"/>
    <w:rsid w:val="00D43E7F"/>
    <w:rsid w:val="00D4616D"/>
    <w:rsid w:val="00D466C9"/>
    <w:rsid w:val="00D470AA"/>
    <w:rsid w:val="00D47160"/>
    <w:rsid w:val="00D477B7"/>
    <w:rsid w:val="00D47901"/>
    <w:rsid w:val="00D5125B"/>
    <w:rsid w:val="00D51E77"/>
    <w:rsid w:val="00D52CD2"/>
    <w:rsid w:val="00D52F9E"/>
    <w:rsid w:val="00D53B44"/>
    <w:rsid w:val="00D54DD0"/>
    <w:rsid w:val="00D54E42"/>
    <w:rsid w:val="00D54EA8"/>
    <w:rsid w:val="00D55397"/>
    <w:rsid w:val="00D55699"/>
    <w:rsid w:val="00D556D7"/>
    <w:rsid w:val="00D559C6"/>
    <w:rsid w:val="00D55DA9"/>
    <w:rsid w:val="00D55ED8"/>
    <w:rsid w:val="00D56103"/>
    <w:rsid w:val="00D562FA"/>
    <w:rsid w:val="00D56606"/>
    <w:rsid w:val="00D56622"/>
    <w:rsid w:val="00D56665"/>
    <w:rsid w:val="00D5708F"/>
    <w:rsid w:val="00D600F5"/>
    <w:rsid w:val="00D6013D"/>
    <w:rsid w:val="00D60156"/>
    <w:rsid w:val="00D606BA"/>
    <w:rsid w:val="00D60E0A"/>
    <w:rsid w:val="00D61017"/>
    <w:rsid w:val="00D61611"/>
    <w:rsid w:val="00D619E2"/>
    <w:rsid w:val="00D627FE"/>
    <w:rsid w:val="00D62AC0"/>
    <w:rsid w:val="00D62EE8"/>
    <w:rsid w:val="00D63157"/>
    <w:rsid w:val="00D6353E"/>
    <w:rsid w:val="00D63712"/>
    <w:rsid w:val="00D64970"/>
    <w:rsid w:val="00D65B9A"/>
    <w:rsid w:val="00D65EEE"/>
    <w:rsid w:val="00D66152"/>
    <w:rsid w:val="00D66426"/>
    <w:rsid w:val="00D66E7E"/>
    <w:rsid w:val="00D6780E"/>
    <w:rsid w:val="00D679C1"/>
    <w:rsid w:val="00D67AF3"/>
    <w:rsid w:val="00D67ED2"/>
    <w:rsid w:val="00D704CE"/>
    <w:rsid w:val="00D7070F"/>
    <w:rsid w:val="00D70E4F"/>
    <w:rsid w:val="00D712CE"/>
    <w:rsid w:val="00D72CD1"/>
    <w:rsid w:val="00D72E6B"/>
    <w:rsid w:val="00D730FF"/>
    <w:rsid w:val="00D749C9"/>
    <w:rsid w:val="00D76A77"/>
    <w:rsid w:val="00D76F26"/>
    <w:rsid w:val="00D77688"/>
    <w:rsid w:val="00D8017F"/>
    <w:rsid w:val="00D8043F"/>
    <w:rsid w:val="00D805B9"/>
    <w:rsid w:val="00D80A44"/>
    <w:rsid w:val="00D813A7"/>
    <w:rsid w:val="00D840B2"/>
    <w:rsid w:val="00D847B1"/>
    <w:rsid w:val="00D849B8"/>
    <w:rsid w:val="00D855A1"/>
    <w:rsid w:val="00D85A14"/>
    <w:rsid w:val="00D85EDA"/>
    <w:rsid w:val="00D868D9"/>
    <w:rsid w:val="00D86B0D"/>
    <w:rsid w:val="00D86EE5"/>
    <w:rsid w:val="00D87DB5"/>
    <w:rsid w:val="00D90EB4"/>
    <w:rsid w:val="00D915A8"/>
    <w:rsid w:val="00D918CD"/>
    <w:rsid w:val="00D920FF"/>
    <w:rsid w:val="00D921D6"/>
    <w:rsid w:val="00D92CC5"/>
    <w:rsid w:val="00D94738"/>
    <w:rsid w:val="00D94A5E"/>
    <w:rsid w:val="00D95B2B"/>
    <w:rsid w:val="00D9674D"/>
    <w:rsid w:val="00D96AE1"/>
    <w:rsid w:val="00D96BD5"/>
    <w:rsid w:val="00D96DC8"/>
    <w:rsid w:val="00D971F0"/>
    <w:rsid w:val="00D9738F"/>
    <w:rsid w:val="00DA02D5"/>
    <w:rsid w:val="00DA0732"/>
    <w:rsid w:val="00DA0D13"/>
    <w:rsid w:val="00DA0FBE"/>
    <w:rsid w:val="00DA3345"/>
    <w:rsid w:val="00DA3C1F"/>
    <w:rsid w:val="00DA3F49"/>
    <w:rsid w:val="00DA45D3"/>
    <w:rsid w:val="00DA4791"/>
    <w:rsid w:val="00DA5460"/>
    <w:rsid w:val="00DA66F0"/>
    <w:rsid w:val="00DA7A34"/>
    <w:rsid w:val="00DA7CBB"/>
    <w:rsid w:val="00DB29BF"/>
    <w:rsid w:val="00DB3586"/>
    <w:rsid w:val="00DB3E01"/>
    <w:rsid w:val="00DB40F6"/>
    <w:rsid w:val="00DB41BD"/>
    <w:rsid w:val="00DB5430"/>
    <w:rsid w:val="00DB5885"/>
    <w:rsid w:val="00DB6368"/>
    <w:rsid w:val="00DB6587"/>
    <w:rsid w:val="00DC00E7"/>
    <w:rsid w:val="00DC02CD"/>
    <w:rsid w:val="00DC02FD"/>
    <w:rsid w:val="00DC08EE"/>
    <w:rsid w:val="00DC1073"/>
    <w:rsid w:val="00DC154E"/>
    <w:rsid w:val="00DC1C67"/>
    <w:rsid w:val="00DC2856"/>
    <w:rsid w:val="00DC2C45"/>
    <w:rsid w:val="00DC2D78"/>
    <w:rsid w:val="00DC2EC3"/>
    <w:rsid w:val="00DC4347"/>
    <w:rsid w:val="00DC482B"/>
    <w:rsid w:val="00DC5F6C"/>
    <w:rsid w:val="00DD063B"/>
    <w:rsid w:val="00DD0DCF"/>
    <w:rsid w:val="00DD0F1A"/>
    <w:rsid w:val="00DD1FB9"/>
    <w:rsid w:val="00DD2403"/>
    <w:rsid w:val="00DD281C"/>
    <w:rsid w:val="00DD2C72"/>
    <w:rsid w:val="00DD3CD9"/>
    <w:rsid w:val="00DD6EBB"/>
    <w:rsid w:val="00DD7599"/>
    <w:rsid w:val="00DD7917"/>
    <w:rsid w:val="00DD7ECE"/>
    <w:rsid w:val="00DD7F27"/>
    <w:rsid w:val="00DE0572"/>
    <w:rsid w:val="00DE0BA9"/>
    <w:rsid w:val="00DE0C06"/>
    <w:rsid w:val="00DE25A1"/>
    <w:rsid w:val="00DE3651"/>
    <w:rsid w:val="00DE3A1D"/>
    <w:rsid w:val="00DE3A61"/>
    <w:rsid w:val="00DE3F19"/>
    <w:rsid w:val="00DE411A"/>
    <w:rsid w:val="00DE4182"/>
    <w:rsid w:val="00DE4E17"/>
    <w:rsid w:val="00DE5220"/>
    <w:rsid w:val="00DE57CD"/>
    <w:rsid w:val="00DE5E64"/>
    <w:rsid w:val="00DE6765"/>
    <w:rsid w:val="00DE6A32"/>
    <w:rsid w:val="00DE6F94"/>
    <w:rsid w:val="00DE76D2"/>
    <w:rsid w:val="00DF04C8"/>
    <w:rsid w:val="00DF0A82"/>
    <w:rsid w:val="00DF15EA"/>
    <w:rsid w:val="00DF19AB"/>
    <w:rsid w:val="00DF1F6E"/>
    <w:rsid w:val="00DF27E5"/>
    <w:rsid w:val="00DF2E14"/>
    <w:rsid w:val="00DF3796"/>
    <w:rsid w:val="00DF3AB6"/>
    <w:rsid w:val="00DF3F03"/>
    <w:rsid w:val="00DF4A11"/>
    <w:rsid w:val="00DF5436"/>
    <w:rsid w:val="00DF5B58"/>
    <w:rsid w:val="00DF5EF2"/>
    <w:rsid w:val="00DF6829"/>
    <w:rsid w:val="00DF734B"/>
    <w:rsid w:val="00DF74EA"/>
    <w:rsid w:val="00DF7871"/>
    <w:rsid w:val="00E00D82"/>
    <w:rsid w:val="00E012C8"/>
    <w:rsid w:val="00E014E3"/>
    <w:rsid w:val="00E01799"/>
    <w:rsid w:val="00E0315F"/>
    <w:rsid w:val="00E039EE"/>
    <w:rsid w:val="00E048E8"/>
    <w:rsid w:val="00E04CC6"/>
    <w:rsid w:val="00E05D5D"/>
    <w:rsid w:val="00E0602F"/>
    <w:rsid w:val="00E06333"/>
    <w:rsid w:val="00E06834"/>
    <w:rsid w:val="00E06D08"/>
    <w:rsid w:val="00E07B9F"/>
    <w:rsid w:val="00E1043F"/>
    <w:rsid w:val="00E10BD5"/>
    <w:rsid w:val="00E11192"/>
    <w:rsid w:val="00E111E3"/>
    <w:rsid w:val="00E1121A"/>
    <w:rsid w:val="00E120E5"/>
    <w:rsid w:val="00E135D3"/>
    <w:rsid w:val="00E13665"/>
    <w:rsid w:val="00E13EF6"/>
    <w:rsid w:val="00E14216"/>
    <w:rsid w:val="00E14D67"/>
    <w:rsid w:val="00E1502A"/>
    <w:rsid w:val="00E1590D"/>
    <w:rsid w:val="00E15C87"/>
    <w:rsid w:val="00E16939"/>
    <w:rsid w:val="00E174C5"/>
    <w:rsid w:val="00E20732"/>
    <w:rsid w:val="00E21B3C"/>
    <w:rsid w:val="00E21F06"/>
    <w:rsid w:val="00E224FA"/>
    <w:rsid w:val="00E2368A"/>
    <w:rsid w:val="00E23842"/>
    <w:rsid w:val="00E23B79"/>
    <w:rsid w:val="00E246B3"/>
    <w:rsid w:val="00E247BC"/>
    <w:rsid w:val="00E24E0B"/>
    <w:rsid w:val="00E25E16"/>
    <w:rsid w:val="00E26D01"/>
    <w:rsid w:val="00E27219"/>
    <w:rsid w:val="00E27791"/>
    <w:rsid w:val="00E27838"/>
    <w:rsid w:val="00E32A1C"/>
    <w:rsid w:val="00E32A63"/>
    <w:rsid w:val="00E33720"/>
    <w:rsid w:val="00E3404A"/>
    <w:rsid w:val="00E345B9"/>
    <w:rsid w:val="00E34E02"/>
    <w:rsid w:val="00E35FDE"/>
    <w:rsid w:val="00E36844"/>
    <w:rsid w:val="00E36954"/>
    <w:rsid w:val="00E36A94"/>
    <w:rsid w:val="00E37278"/>
    <w:rsid w:val="00E374A2"/>
    <w:rsid w:val="00E41A07"/>
    <w:rsid w:val="00E41C9E"/>
    <w:rsid w:val="00E4311C"/>
    <w:rsid w:val="00E438A9"/>
    <w:rsid w:val="00E43C56"/>
    <w:rsid w:val="00E43E58"/>
    <w:rsid w:val="00E51330"/>
    <w:rsid w:val="00E515D6"/>
    <w:rsid w:val="00E515FB"/>
    <w:rsid w:val="00E51670"/>
    <w:rsid w:val="00E53128"/>
    <w:rsid w:val="00E53D3F"/>
    <w:rsid w:val="00E54C25"/>
    <w:rsid w:val="00E54E5A"/>
    <w:rsid w:val="00E55DD9"/>
    <w:rsid w:val="00E5605A"/>
    <w:rsid w:val="00E5705F"/>
    <w:rsid w:val="00E5746B"/>
    <w:rsid w:val="00E577CD"/>
    <w:rsid w:val="00E60E9A"/>
    <w:rsid w:val="00E61204"/>
    <w:rsid w:val="00E61626"/>
    <w:rsid w:val="00E62366"/>
    <w:rsid w:val="00E625CB"/>
    <w:rsid w:val="00E62C8B"/>
    <w:rsid w:val="00E63232"/>
    <w:rsid w:val="00E63EA9"/>
    <w:rsid w:val="00E64CD9"/>
    <w:rsid w:val="00E65388"/>
    <w:rsid w:val="00E6541C"/>
    <w:rsid w:val="00E656B7"/>
    <w:rsid w:val="00E6573B"/>
    <w:rsid w:val="00E66A51"/>
    <w:rsid w:val="00E66B93"/>
    <w:rsid w:val="00E66DBD"/>
    <w:rsid w:val="00E67251"/>
    <w:rsid w:val="00E6737A"/>
    <w:rsid w:val="00E67AC6"/>
    <w:rsid w:val="00E67D25"/>
    <w:rsid w:val="00E70B8A"/>
    <w:rsid w:val="00E70C58"/>
    <w:rsid w:val="00E70D43"/>
    <w:rsid w:val="00E70D77"/>
    <w:rsid w:val="00E70E1E"/>
    <w:rsid w:val="00E71B46"/>
    <w:rsid w:val="00E71BF7"/>
    <w:rsid w:val="00E71F05"/>
    <w:rsid w:val="00E721B5"/>
    <w:rsid w:val="00E72911"/>
    <w:rsid w:val="00E72A53"/>
    <w:rsid w:val="00E730A3"/>
    <w:rsid w:val="00E737BA"/>
    <w:rsid w:val="00E7380B"/>
    <w:rsid w:val="00E73B17"/>
    <w:rsid w:val="00E7444B"/>
    <w:rsid w:val="00E75221"/>
    <w:rsid w:val="00E754EB"/>
    <w:rsid w:val="00E7563C"/>
    <w:rsid w:val="00E76402"/>
    <w:rsid w:val="00E76742"/>
    <w:rsid w:val="00E76E78"/>
    <w:rsid w:val="00E772F1"/>
    <w:rsid w:val="00E8013E"/>
    <w:rsid w:val="00E8055E"/>
    <w:rsid w:val="00E805A5"/>
    <w:rsid w:val="00E80761"/>
    <w:rsid w:val="00E812D2"/>
    <w:rsid w:val="00E8135E"/>
    <w:rsid w:val="00E8182A"/>
    <w:rsid w:val="00E8237C"/>
    <w:rsid w:val="00E83415"/>
    <w:rsid w:val="00E8349E"/>
    <w:rsid w:val="00E835C0"/>
    <w:rsid w:val="00E85AEC"/>
    <w:rsid w:val="00E85B0B"/>
    <w:rsid w:val="00E8608C"/>
    <w:rsid w:val="00E860B6"/>
    <w:rsid w:val="00E86550"/>
    <w:rsid w:val="00E86D7C"/>
    <w:rsid w:val="00E87C0F"/>
    <w:rsid w:val="00E87DB7"/>
    <w:rsid w:val="00E87F56"/>
    <w:rsid w:val="00E9046F"/>
    <w:rsid w:val="00E90AE8"/>
    <w:rsid w:val="00E91047"/>
    <w:rsid w:val="00E9151A"/>
    <w:rsid w:val="00E925C5"/>
    <w:rsid w:val="00E928A3"/>
    <w:rsid w:val="00E93153"/>
    <w:rsid w:val="00E93471"/>
    <w:rsid w:val="00E93E14"/>
    <w:rsid w:val="00E9447F"/>
    <w:rsid w:val="00E95037"/>
    <w:rsid w:val="00E95129"/>
    <w:rsid w:val="00E95554"/>
    <w:rsid w:val="00E9604B"/>
    <w:rsid w:val="00E97315"/>
    <w:rsid w:val="00E978D9"/>
    <w:rsid w:val="00E97B7B"/>
    <w:rsid w:val="00E97CDB"/>
    <w:rsid w:val="00EA0B00"/>
    <w:rsid w:val="00EA18E0"/>
    <w:rsid w:val="00EA2ACB"/>
    <w:rsid w:val="00EA3549"/>
    <w:rsid w:val="00EA3CEB"/>
    <w:rsid w:val="00EA3E2A"/>
    <w:rsid w:val="00EA3FAF"/>
    <w:rsid w:val="00EA47C0"/>
    <w:rsid w:val="00EA5FA8"/>
    <w:rsid w:val="00EA7A9B"/>
    <w:rsid w:val="00EA7AC2"/>
    <w:rsid w:val="00EA7BB8"/>
    <w:rsid w:val="00EA7D5D"/>
    <w:rsid w:val="00EA7E00"/>
    <w:rsid w:val="00EB11E8"/>
    <w:rsid w:val="00EB1AB5"/>
    <w:rsid w:val="00EB23BA"/>
    <w:rsid w:val="00EB2BA0"/>
    <w:rsid w:val="00EB33FF"/>
    <w:rsid w:val="00EB3CC4"/>
    <w:rsid w:val="00EB4492"/>
    <w:rsid w:val="00EB45F9"/>
    <w:rsid w:val="00EB4989"/>
    <w:rsid w:val="00EB4CD4"/>
    <w:rsid w:val="00EB5821"/>
    <w:rsid w:val="00EB64C0"/>
    <w:rsid w:val="00EB6619"/>
    <w:rsid w:val="00EB79CF"/>
    <w:rsid w:val="00EC0DA9"/>
    <w:rsid w:val="00EC1A2A"/>
    <w:rsid w:val="00EC1A47"/>
    <w:rsid w:val="00EC2244"/>
    <w:rsid w:val="00EC2339"/>
    <w:rsid w:val="00EC3465"/>
    <w:rsid w:val="00EC383D"/>
    <w:rsid w:val="00EC3AAA"/>
    <w:rsid w:val="00EC3CC7"/>
    <w:rsid w:val="00EC547D"/>
    <w:rsid w:val="00ED013B"/>
    <w:rsid w:val="00ED021C"/>
    <w:rsid w:val="00ED0367"/>
    <w:rsid w:val="00ED12CE"/>
    <w:rsid w:val="00ED1915"/>
    <w:rsid w:val="00ED1A3F"/>
    <w:rsid w:val="00ED1CC9"/>
    <w:rsid w:val="00ED1F05"/>
    <w:rsid w:val="00ED235E"/>
    <w:rsid w:val="00ED2F45"/>
    <w:rsid w:val="00ED4765"/>
    <w:rsid w:val="00ED49B9"/>
    <w:rsid w:val="00ED719A"/>
    <w:rsid w:val="00ED7B72"/>
    <w:rsid w:val="00EE03E3"/>
    <w:rsid w:val="00EE0BF0"/>
    <w:rsid w:val="00EE0CE1"/>
    <w:rsid w:val="00EE1712"/>
    <w:rsid w:val="00EE195E"/>
    <w:rsid w:val="00EE20CE"/>
    <w:rsid w:val="00EE27AE"/>
    <w:rsid w:val="00EE2F95"/>
    <w:rsid w:val="00EE3C00"/>
    <w:rsid w:val="00EE3F57"/>
    <w:rsid w:val="00EE4E08"/>
    <w:rsid w:val="00EE4FEC"/>
    <w:rsid w:val="00EE51E9"/>
    <w:rsid w:val="00EE56AE"/>
    <w:rsid w:val="00EE59AE"/>
    <w:rsid w:val="00EE60C2"/>
    <w:rsid w:val="00EE6E85"/>
    <w:rsid w:val="00EE7412"/>
    <w:rsid w:val="00EF0BCE"/>
    <w:rsid w:val="00EF141E"/>
    <w:rsid w:val="00EF1AAA"/>
    <w:rsid w:val="00EF1B91"/>
    <w:rsid w:val="00EF1BB9"/>
    <w:rsid w:val="00EF1DFE"/>
    <w:rsid w:val="00EF1ED3"/>
    <w:rsid w:val="00EF1FAE"/>
    <w:rsid w:val="00EF28A2"/>
    <w:rsid w:val="00EF2A57"/>
    <w:rsid w:val="00EF2AA3"/>
    <w:rsid w:val="00EF2B03"/>
    <w:rsid w:val="00EF3018"/>
    <w:rsid w:val="00EF442F"/>
    <w:rsid w:val="00EF4753"/>
    <w:rsid w:val="00EF5BB8"/>
    <w:rsid w:val="00EF5CD9"/>
    <w:rsid w:val="00EF5E23"/>
    <w:rsid w:val="00EF6117"/>
    <w:rsid w:val="00EF6BEF"/>
    <w:rsid w:val="00F002B7"/>
    <w:rsid w:val="00F00381"/>
    <w:rsid w:val="00F00957"/>
    <w:rsid w:val="00F01185"/>
    <w:rsid w:val="00F014C6"/>
    <w:rsid w:val="00F015A3"/>
    <w:rsid w:val="00F01A47"/>
    <w:rsid w:val="00F03710"/>
    <w:rsid w:val="00F043CB"/>
    <w:rsid w:val="00F04801"/>
    <w:rsid w:val="00F04B70"/>
    <w:rsid w:val="00F051B1"/>
    <w:rsid w:val="00F055FC"/>
    <w:rsid w:val="00F06548"/>
    <w:rsid w:val="00F066F3"/>
    <w:rsid w:val="00F0698D"/>
    <w:rsid w:val="00F06B71"/>
    <w:rsid w:val="00F06BB5"/>
    <w:rsid w:val="00F11455"/>
    <w:rsid w:val="00F11E92"/>
    <w:rsid w:val="00F12429"/>
    <w:rsid w:val="00F12DC3"/>
    <w:rsid w:val="00F13F92"/>
    <w:rsid w:val="00F15EE7"/>
    <w:rsid w:val="00F166EF"/>
    <w:rsid w:val="00F17103"/>
    <w:rsid w:val="00F1722D"/>
    <w:rsid w:val="00F17408"/>
    <w:rsid w:val="00F17584"/>
    <w:rsid w:val="00F17D63"/>
    <w:rsid w:val="00F17F2B"/>
    <w:rsid w:val="00F200B3"/>
    <w:rsid w:val="00F209AB"/>
    <w:rsid w:val="00F210A4"/>
    <w:rsid w:val="00F2173A"/>
    <w:rsid w:val="00F21978"/>
    <w:rsid w:val="00F21BDD"/>
    <w:rsid w:val="00F2201F"/>
    <w:rsid w:val="00F2240C"/>
    <w:rsid w:val="00F22AF7"/>
    <w:rsid w:val="00F246C1"/>
    <w:rsid w:val="00F2474B"/>
    <w:rsid w:val="00F25707"/>
    <w:rsid w:val="00F258F2"/>
    <w:rsid w:val="00F25D1A"/>
    <w:rsid w:val="00F26CA5"/>
    <w:rsid w:val="00F27593"/>
    <w:rsid w:val="00F27EF5"/>
    <w:rsid w:val="00F31A05"/>
    <w:rsid w:val="00F325EA"/>
    <w:rsid w:val="00F32778"/>
    <w:rsid w:val="00F32FE9"/>
    <w:rsid w:val="00F33E42"/>
    <w:rsid w:val="00F33EDE"/>
    <w:rsid w:val="00F34A53"/>
    <w:rsid w:val="00F34DE9"/>
    <w:rsid w:val="00F34E6E"/>
    <w:rsid w:val="00F36319"/>
    <w:rsid w:val="00F37816"/>
    <w:rsid w:val="00F37A0D"/>
    <w:rsid w:val="00F37FD0"/>
    <w:rsid w:val="00F4018D"/>
    <w:rsid w:val="00F40806"/>
    <w:rsid w:val="00F40956"/>
    <w:rsid w:val="00F40AFA"/>
    <w:rsid w:val="00F40CD2"/>
    <w:rsid w:val="00F40E30"/>
    <w:rsid w:val="00F4169C"/>
    <w:rsid w:val="00F42BE6"/>
    <w:rsid w:val="00F4392C"/>
    <w:rsid w:val="00F43C00"/>
    <w:rsid w:val="00F46012"/>
    <w:rsid w:val="00F46688"/>
    <w:rsid w:val="00F46A40"/>
    <w:rsid w:val="00F46A7F"/>
    <w:rsid w:val="00F46CB5"/>
    <w:rsid w:val="00F46D44"/>
    <w:rsid w:val="00F47963"/>
    <w:rsid w:val="00F47DF1"/>
    <w:rsid w:val="00F503FE"/>
    <w:rsid w:val="00F50473"/>
    <w:rsid w:val="00F50EC0"/>
    <w:rsid w:val="00F518BC"/>
    <w:rsid w:val="00F51C04"/>
    <w:rsid w:val="00F52748"/>
    <w:rsid w:val="00F52D73"/>
    <w:rsid w:val="00F53538"/>
    <w:rsid w:val="00F536C3"/>
    <w:rsid w:val="00F53D03"/>
    <w:rsid w:val="00F54229"/>
    <w:rsid w:val="00F54E61"/>
    <w:rsid w:val="00F55113"/>
    <w:rsid w:val="00F55350"/>
    <w:rsid w:val="00F55F14"/>
    <w:rsid w:val="00F56571"/>
    <w:rsid w:val="00F5710E"/>
    <w:rsid w:val="00F57556"/>
    <w:rsid w:val="00F6060C"/>
    <w:rsid w:val="00F61B7A"/>
    <w:rsid w:val="00F61E73"/>
    <w:rsid w:val="00F621CF"/>
    <w:rsid w:val="00F62329"/>
    <w:rsid w:val="00F62916"/>
    <w:rsid w:val="00F63401"/>
    <w:rsid w:val="00F64313"/>
    <w:rsid w:val="00F64FEC"/>
    <w:rsid w:val="00F65A95"/>
    <w:rsid w:val="00F6618B"/>
    <w:rsid w:val="00F6643E"/>
    <w:rsid w:val="00F66579"/>
    <w:rsid w:val="00F666C4"/>
    <w:rsid w:val="00F666F2"/>
    <w:rsid w:val="00F66FA6"/>
    <w:rsid w:val="00F67606"/>
    <w:rsid w:val="00F677D3"/>
    <w:rsid w:val="00F701FF"/>
    <w:rsid w:val="00F711D7"/>
    <w:rsid w:val="00F71471"/>
    <w:rsid w:val="00F716D6"/>
    <w:rsid w:val="00F71DA5"/>
    <w:rsid w:val="00F71FD0"/>
    <w:rsid w:val="00F72271"/>
    <w:rsid w:val="00F733C6"/>
    <w:rsid w:val="00F734CD"/>
    <w:rsid w:val="00F738E5"/>
    <w:rsid w:val="00F749DF"/>
    <w:rsid w:val="00F755DE"/>
    <w:rsid w:val="00F7601E"/>
    <w:rsid w:val="00F76CB8"/>
    <w:rsid w:val="00F76D73"/>
    <w:rsid w:val="00F81EF1"/>
    <w:rsid w:val="00F82316"/>
    <w:rsid w:val="00F82A0B"/>
    <w:rsid w:val="00F82AC9"/>
    <w:rsid w:val="00F82CF8"/>
    <w:rsid w:val="00F82D3C"/>
    <w:rsid w:val="00F82DA2"/>
    <w:rsid w:val="00F8337E"/>
    <w:rsid w:val="00F833ED"/>
    <w:rsid w:val="00F842CA"/>
    <w:rsid w:val="00F85998"/>
    <w:rsid w:val="00F86FDE"/>
    <w:rsid w:val="00F8730F"/>
    <w:rsid w:val="00F87EDE"/>
    <w:rsid w:val="00F9003B"/>
    <w:rsid w:val="00F906EC"/>
    <w:rsid w:val="00F9070C"/>
    <w:rsid w:val="00F90A90"/>
    <w:rsid w:val="00F91928"/>
    <w:rsid w:val="00F9229B"/>
    <w:rsid w:val="00F9243E"/>
    <w:rsid w:val="00F92C17"/>
    <w:rsid w:val="00F92FF2"/>
    <w:rsid w:val="00F935CA"/>
    <w:rsid w:val="00F93C6A"/>
    <w:rsid w:val="00F93CAA"/>
    <w:rsid w:val="00F94495"/>
    <w:rsid w:val="00F94518"/>
    <w:rsid w:val="00F94E0A"/>
    <w:rsid w:val="00F955BD"/>
    <w:rsid w:val="00F95A91"/>
    <w:rsid w:val="00F9604F"/>
    <w:rsid w:val="00F974AA"/>
    <w:rsid w:val="00F97806"/>
    <w:rsid w:val="00FA04FA"/>
    <w:rsid w:val="00FA1805"/>
    <w:rsid w:val="00FA24E4"/>
    <w:rsid w:val="00FA2B31"/>
    <w:rsid w:val="00FA2B3F"/>
    <w:rsid w:val="00FA3169"/>
    <w:rsid w:val="00FA4422"/>
    <w:rsid w:val="00FA4BB1"/>
    <w:rsid w:val="00FA5015"/>
    <w:rsid w:val="00FA573B"/>
    <w:rsid w:val="00FA5943"/>
    <w:rsid w:val="00FA5ED4"/>
    <w:rsid w:val="00FA6E46"/>
    <w:rsid w:val="00FA71FD"/>
    <w:rsid w:val="00FB0293"/>
    <w:rsid w:val="00FB10D1"/>
    <w:rsid w:val="00FB1A8E"/>
    <w:rsid w:val="00FB1B59"/>
    <w:rsid w:val="00FB23CD"/>
    <w:rsid w:val="00FB26EF"/>
    <w:rsid w:val="00FB2F38"/>
    <w:rsid w:val="00FB323F"/>
    <w:rsid w:val="00FB44F5"/>
    <w:rsid w:val="00FB4C51"/>
    <w:rsid w:val="00FB5251"/>
    <w:rsid w:val="00FB573D"/>
    <w:rsid w:val="00FB6364"/>
    <w:rsid w:val="00FB7675"/>
    <w:rsid w:val="00FB7FCD"/>
    <w:rsid w:val="00FC124D"/>
    <w:rsid w:val="00FC2230"/>
    <w:rsid w:val="00FC2B3D"/>
    <w:rsid w:val="00FC2DE5"/>
    <w:rsid w:val="00FC309C"/>
    <w:rsid w:val="00FC36AA"/>
    <w:rsid w:val="00FC3B5E"/>
    <w:rsid w:val="00FC3EB8"/>
    <w:rsid w:val="00FC3F15"/>
    <w:rsid w:val="00FC4071"/>
    <w:rsid w:val="00FC4197"/>
    <w:rsid w:val="00FC5225"/>
    <w:rsid w:val="00FC5C51"/>
    <w:rsid w:val="00FC5D4F"/>
    <w:rsid w:val="00FC6B78"/>
    <w:rsid w:val="00FC6C3B"/>
    <w:rsid w:val="00FC6E6D"/>
    <w:rsid w:val="00FC71B7"/>
    <w:rsid w:val="00FD04C4"/>
    <w:rsid w:val="00FD0851"/>
    <w:rsid w:val="00FD09F3"/>
    <w:rsid w:val="00FD1439"/>
    <w:rsid w:val="00FD2752"/>
    <w:rsid w:val="00FD2E54"/>
    <w:rsid w:val="00FD3713"/>
    <w:rsid w:val="00FD4438"/>
    <w:rsid w:val="00FD4912"/>
    <w:rsid w:val="00FD4BC4"/>
    <w:rsid w:val="00FD5907"/>
    <w:rsid w:val="00FD5A14"/>
    <w:rsid w:val="00FD5A42"/>
    <w:rsid w:val="00FD5AD1"/>
    <w:rsid w:val="00FD6686"/>
    <w:rsid w:val="00FD7B8B"/>
    <w:rsid w:val="00FE0DE1"/>
    <w:rsid w:val="00FE0FCF"/>
    <w:rsid w:val="00FE1406"/>
    <w:rsid w:val="00FE19A3"/>
    <w:rsid w:val="00FE1F2D"/>
    <w:rsid w:val="00FE27FE"/>
    <w:rsid w:val="00FE2C13"/>
    <w:rsid w:val="00FE30B1"/>
    <w:rsid w:val="00FE4484"/>
    <w:rsid w:val="00FE4597"/>
    <w:rsid w:val="00FE4DF8"/>
    <w:rsid w:val="00FE5F03"/>
    <w:rsid w:val="00FE6B04"/>
    <w:rsid w:val="00FE6E7E"/>
    <w:rsid w:val="00FE7286"/>
    <w:rsid w:val="00FE755B"/>
    <w:rsid w:val="00FF03E6"/>
    <w:rsid w:val="00FF043D"/>
    <w:rsid w:val="00FF0952"/>
    <w:rsid w:val="00FF15A5"/>
    <w:rsid w:val="00FF20E5"/>
    <w:rsid w:val="00FF2C2A"/>
    <w:rsid w:val="00FF32A4"/>
    <w:rsid w:val="00FF3A36"/>
    <w:rsid w:val="00FF3F05"/>
    <w:rsid w:val="00FF470F"/>
    <w:rsid w:val="00FF4F56"/>
    <w:rsid w:val="00FF5032"/>
    <w:rsid w:val="00FF5397"/>
    <w:rsid w:val="00FF5C29"/>
    <w:rsid w:val="00FF5E0E"/>
    <w:rsid w:val="00FF619B"/>
    <w:rsid w:val="00FF70EA"/>
    <w:rsid w:val="00FF76E8"/>
    <w:rsid w:val="00FF79AF"/>
    <w:rsid w:val="00FF7BA3"/>
    <w:rsid w:val="00FF7E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333,#ffe600,#c893c7,#f0f0f0,silver,#999,#95cb89"/>
    </o:shapedefaults>
    <o:shapelayout v:ext="edit">
      <o:idmap v:ext="edit" data="1"/>
    </o:shapelayout>
  </w:shapeDefaults>
  <w:decimalSymbol w:val="."/>
  <w:listSeparator w:val=","/>
  <w14:docId w14:val="1F05963B"/>
  <w15:docId w15:val="{5F8748D7-808F-4807-A6A9-F1688FE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0BF"/>
    <w:rPr>
      <w:rFonts w:ascii="Arial" w:hAnsi="Arial"/>
      <w:szCs w:val="24"/>
    </w:rPr>
  </w:style>
  <w:style w:type="paragraph" w:styleId="Heading1">
    <w:name w:val="heading 1"/>
    <w:basedOn w:val="Normal"/>
    <w:next w:val="Normal"/>
    <w:link w:val="Heading1Char"/>
    <w:qFormat/>
    <w:rsid w:val="00203BED"/>
    <w:pPr>
      <w:spacing w:after="240"/>
      <w:outlineLvl w:val="0"/>
    </w:pPr>
    <w:rPr>
      <w:b/>
      <w:color w:val="0060A9"/>
      <w:sz w:val="48"/>
      <w:szCs w:val="48"/>
    </w:rPr>
  </w:style>
  <w:style w:type="paragraph" w:styleId="Heading2">
    <w:name w:val="heading 2"/>
    <w:aliases w:val="2"/>
    <w:basedOn w:val="Normal"/>
    <w:next w:val="Normal"/>
    <w:link w:val="Heading2Char"/>
    <w:uiPriority w:val="9"/>
    <w:qFormat/>
    <w:rsid w:val="00CD579D"/>
    <w:pPr>
      <w:spacing w:after="240" w:line="470" w:lineRule="exact"/>
      <w:outlineLvl w:val="1"/>
    </w:pPr>
    <w:rPr>
      <w:rFonts w:cs="Arial"/>
      <w:b/>
      <w:bCs/>
      <w:color w:val="90908A"/>
      <w:spacing w:val="-10"/>
      <w:kern w:val="32"/>
      <w:sz w:val="28"/>
      <w:szCs w:val="48"/>
      <w:lang w:val="en-GB"/>
    </w:rPr>
  </w:style>
  <w:style w:type="paragraph" w:styleId="Heading3">
    <w:name w:val="heading 3"/>
    <w:basedOn w:val="Normal"/>
    <w:next w:val="Normal"/>
    <w:link w:val="Heading3Char"/>
    <w:uiPriority w:val="9"/>
    <w:qFormat/>
    <w:rsid w:val="00521B45"/>
    <w:pPr>
      <w:keepNext/>
      <w:spacing w:before="240" w:after="120"/>
      <w:outlineLvl w:val="2"/>
    </w:pPr>
    <w:rPr>
      <w:rFonts w:cs="Arial"/>
      <w:b/>
      <w:bCs/>
      <w:color w:val="808080"/>
      <w:sz w:val="24"/>
      <w:szCs w:val="26"/>
    </w:rPr>
  </w:style>
  <w:style w:type="paragraph" w:styleId="Heading4">
    <w:name w:val="heading 4"/>
    <w:basedOn w:val="Normal"/>
    <w:next w:val="Normal"/>
    <w:link w:val="Heading4Char"/>
    <w:uiPriority w:val="9"/>
    <w:qFormat/>
    <w:rsid w:val="002E5A1C"/>
    <w:pPr>
      <w:keepNext/>
      <w:spacing w:before="240" w:after="60"/>
      <w:outlineLvl w:val="3"/>
    </w:pPr>
    <w:rPr>
      <w:b/>
      <w:bCs/>
      <w:sz w:val="22"/>
      <w:szCs w:val="28"/>
    </w:rPr>
  </w:style>
  <w:style w:type="paragraph" w:styleId="Heading5">
    <w:name w:val="heading 5"/>
    <w:basedOn w:val="Normal"/>
    <w:next w:val="Normal"/>
    <w:link w:val="Heading5Char"/>
    <w:uiPriority w:val="9"/>
    <w:qFormat/>
    <w:rsid w:val="00E05D5D"/>
    <w:pPr>
      <w:spacing w:before="240" w:after="60"/>
      <w:outlineLvl w:val="4"/>
    </w:pPr>
    <w:rPr>
      <w:bCs/>
      <w:iCs/>
      <w:sz w:val="22"/>
      <w:szCs w:val="26"/>
    </w:rPr>
  </w:style>
  <w:style w:type="paragraph" w:styleId="Heading6">
    <w:name w:val="heading 6"/>
    <w:basedOn w:val="Normal"/>
    <w:next w:val="Normal"/>
    <w:link w:val="Heading6Char"/>
    <w:uiPriority w:val="9"/>
    <w:qFormat/>
    <w:rsid w:val="006F046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6F046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6F046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6F046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4A1D"/>
    <w:pPr>
      <w:tabs>
        <w:tab w:val="center" w:pos="4320"/>
        <w:tab w:val="right" w:pos="8640"/>
      </w:tabs>
    </w:pPr>
  </w:style>
  <w:style w:type="paragraph" w:styleId="Footer">
    <w:name w:val="footer"/>
    <w:basedOn w:val="Normal"/>
    <w:link w:val="FooterChar"/>
    <w:uiPriority w:val="99"/>
    <w:rsid w:val="00144A1D"/>
    <w:pPr>
      <w:tabs>
        <w:tab w:val="center" w:pos="4320"/>
        <w:tab w:val="right" w:pos="8640"/>
      </w:tabs>
    </w:pPr>
  </w:style>
  <w:style w:type="paragraph" w:customStyle="1" w:styleId="Headerandfooter">
    <w:name w:val="Header and footer"/>
    <w:basedOn w:val="Header"/>
    <w:rsid w:val="00945015"/>
    <w:pPr>
      <w:tabs>
        <w:tab w:val="clear" w:pos="4320"/>
        <w:tab w:val="clear" w:pos="8640"/>
        <w:tab w:val="center" w:pos="5103"/>
        <w:tab w:val="right" w:pos="9639"/>
      </w:tabs>
      <w:spacing w:line="180" w:lineRule="exact"/>
    </w:pPr>
    <w:rPr>
      <w:sz w:val="16"/>
    </w:rPr>
  </w:style>
  <w:style w:type="paragraph" w:customStyle="1" w:styleId="Bulletcopy1withpara">
    <w:name w:val="Bullet copy 1 with para"/>
    <w:basedOn w:val="Bulletcopy1"/>
    <w:qFormat/>
    <w:rsid w:val="00E05D5D"/>
    <w:pPr>
      <w:spacing w:after="240"/>
    </w:pPr>
  </w:style>
  <w:style w:type="paragraph" w:customStyle="1" w:styleId="Bodycopy">
    <w:name w:val="Body copy"/>
    <w:link w:val="BodycopyChar"/>
    <w:rsid w:val="00CD579D"/>
    <w:pPr>
      <w:spacing w:after="160"/>
    </w:pPr>
    <w:rPr>
      <w:rFonts w:ascii="Arial" w:hAnsi="Arial"/>
      <w:color w:val="000000"/>
      <w:szCs w:val="18"/>
    </w:rPr>
  </w:style>
  <w:style w:type="paragraph" w:customStyle="1" w:styleId="Contents">
    <w:name w:val="Contents"/>
    <w:basedOn w:val="Normal"/>
    <w:rsid w:val="001D1391"/>
    <w:pPr>
      <w:autoSpaceDE w:val="0"/>
      <w:autoSpaceDN w:val="0"/>
      <w:adjustRightInd w:val="0"/>
    </w:pPr>
    <w:rPr>
      <w:rFonts w:cs="EYInterstate"/>
      <w:b/>
      <w:color w:val="0060A9"/>
      <w:sz w:val="48"/>
      <w:szCs w:val="48"/>
    </w:rPr>
  </w:style>
  <w:style w:type="paragraph" w:customStyle="1" w:styleId="Appendix">
    <w:name w:val="Appendix"/>
    <w:basedOn w:val="Normal"/>
    <w:rsid w:val="00521B45"/>
    <w:pPr>
      <w:autoSpaceDE w:val="0"/>
      <w:autoSpaceDN w:val="0"/>
      <w:adjustRightInd w:val="0"/>
      <w:spacing w:after="240"/>
    </w:pPr>
    <w:rPr>
      <w:rFonts w:cs="EYInterstate"/>
      <w:color w:val="808080"/>
      <w:sz w:val="48"/>
      <w:szCs w:val="48"/>
    </w:rPr>
  </w:style>
  <w:style w:type="character" w:styleId="PageNumber">
    <w:name w:val="page number"/>
    <w:basedOn w:val="DefaultParagraphFont"/>
    <w:uiPriority w:val="99"/>
    <w:rsid w:val="00753206"/>
    <w:rPr>
      <w:rFonts w:ascii="EYInterstate" w:hAnsi="EYInterstate"/>
      <w:color w:val="auto"/>
      <w:sz w:val="20"/>
    </w:rPr>
  </w:style>
  <w:style w:type="table" w:styleId="TableGrid">
    <w:name w:val="Table Grid"/>
    <w:aliases w:val="Table Grid_General,CV table,Smart Text Table,tt"/>
    <w:basedOn w:val="TableNormal"/>
    <w:uiPriority w:val="39"/>
    <w:rsid w:val="001C05AB"/>
    <w:pPr>
      <w:overflowPunct w:val="0"/>
      <w:autoSpaceDE w:val="0"/>
      <w:autoSpaceDN w:val="0"/>
      <w:adjustRightInd w:val="0"/>
      <w:textAlignment w:val="baseline"/>
    </w:pPr>
    <w:rPr>
      <w:rFonts w:ascii="EYInterstate" w:hAnsi="EYInterstat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blStylePr w:type="firstRow">
      <w:rPr>
        <w:rFonts w:ascii="Calibri" w:hAnsi="Calibri"/>
        <w:b w:val="0"/>
        <w:sz w:val="20"/>
      </w:rPr>
    </w:tblStylePr>
  </w:style>
  <w:style w:type="paragraph" w:customStyle="1" w:styleId="Bulletcopylevel2withpara">
    <w:name w:val="Bullet copy level 2 with para"/>
    <w:basedOn w:val="Bulletcopylevel2"/>
    <w:qFormat/>
    <w:rsid w:val="00E76E78"/>
    <w:pPr>
      <w:spacing w:after="240"/>
    </w:pPr>
  </w:style>
  <w:style w:type="paragraph" w:customStyle="1" w:styleId="Exhibitheading">
    <w:name w:val="Exhibit heading"/>
    <w:basedOn w:val="Normal"/>
    <w:rsid w:val="00D868D9"/>
    <w:rPr>
      <w:b/>
      <w:lang w:val="en-GB"/>
    </w:rPr>
  </w:style>
  <w:style w:type="paragraph" w:customStyle="1" w:styleId="Source">
    <w:name w:val="Source"/>
    <w:basedOn w:val="Normal"/>
    <w:rsid w:val="00521B45"/>
    <w:pPr>
      <w:spacing w:after="240"/>
      <w:contextualSpacing/>
    </w:pPr>
    <w:rPr>
      <w:i/>
      <w:color w:val="808080"/>
      <w:sz w:val="16"/>
      <w:szCs w:val="16"/>
      <w:lang w:val="en-GB"/>
    </w:rPr>
  </w:style>
  <w:style w:type="table" w:customStyle="1" w:styleId="EYTable">
    <w:name w:val="EY Table"/>
    <w:basedOn w:val="TableGrid"/>
    <w:rsid w:val="00203BED"/>
    <w:rPr>
      <w:rFonts w:ascii="Arial" w:hAnsi="Arial"/>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cantSplit/>
    </w:trPr>
    <w:tblStylePr w:type="firstRow">
      <w:rPr>
        <w:rFonts w:ascii="Arial" w:hAnsi="Arial"/>
        <w:b/>
        <w:i w:val="0"/>
        <w:color w:val="FFFFFF" w:themeColor="background1"/>
        <w:sz w:val="20"/>
      </w:rPr>
      <w:tblPr/>
      <w:tcPr>
        <w:shd w:val="clear" w:color="auto" w:fill="0060A9"/>
      </w:tcPr>
    </w:tblStylePr>
    <w:tblStylePr w:type="lastRow">
      <w:tblPr/>
      <w:tcPr>
        <w:tcBorders>
          <w:bottom w:val="single" w:sz="8" w:space="0" w:color="7F7E82"/>
        </w:tcBorders>
      </w:tcPr>
    </w:tblStylePr>
    <w:tblStylePr w:type="band1Horz">
      <w:tblPr/>
      <w:tcPr>
        <w:shd w:val="clear" w:color="auto" w:fill="EEEEEE"/>
      </w:tcPr>
    </w:tblStylePr>
    <w:tblStylePr w:type="band2Horz">
      <w:rPr>
        <w:rFonts w:ascii="Arial" w:hAnsi="Arial"/>
      </w:rPr>
      <w:tblPr/>
      <w:tcPr>
        <w:shd w:val="clear" w:color="auto" w:fill="7AC2E7"/>
      </w:tcPr>
    </w:tblStylePr>
  </w:style>
  <w:style w:type="paragraph" w:styleId="TOC1">
    <w:name w:val="toc 1"/>
    <w:basedOn w:val="Body"/>
    <w:next w:val="Normal"/>
    <w:autoRedefine/>
    <w:uiPriority w:val="39"/>
    <w:rsid w:val="004E6F2F"/>
    <w:pPr>
      <w:tabs>
        <w:tab w:val="left" w:leader="dot" w:pos="9347"/>
        <w:tab w:val="left" w:pos="9489"/>
      </w:tabs>
      <w:bidi/>
      <w:spacing w:after="40"/>
      <w:ind w:left="1394" w:hanging="697"/>
      <w:jc w:val="right"/>
    </w:pPr>
    <w:rPr>
      <w:b/>
      <w:bCs/>
      <w:noProof/>
      <w14:scene3d>
        <w14:camera w14:prst="orthographicFront"/>
        <w14:lightRig w14:rig="threePt" w14:dir="t">
          <w14:rot w14:lat="0" w14:lon="0" w14:rev="0"/>
        </w14:lightRig>
      </w14:scene3d>
    </w:rPr>
  </w:style>
  <w:style w:type="paragraph" w:styleId="TOC2">
    <w:name w:val="toc 2"/>
    <w:basedOn w:val="Body"/>
    <w:next w:val="Normal"/>
    <w:autoRedefine/>
    <w:uiPriority w:val="39"/>
    <w:rsid w:val="00F711D7"/>
    <w:pPr>
      <w:tabs>
        <w:tab w:val="left" w:pos="9347"/>
      </w:tabs>
      <w:bidi/>
      <w:ind w:left="448" w:hanging="431"/>
      <w:contextualSpacing/>
    </w:pPr>
    <w:rPr>
      <w:b/>
      <w:noProof/>
      <w:sz w:val="20"/>
      <w:szCs w:val="20"/>
      <w14:scene3d>
        <w14:camera w14:prst="orthographicFront"/>
        <w14:lightRig w14:rig="threePt" w14:dir="t">
          <w14:rot w14:lat="0" w14:lon="0" w14:rev="0"/>
        </w14:lightRig>
      </w14:scene3d>
    </w:rPr>
  </w:style>
  <w:style w:type="character" w:styleId="Hyperlink">
    <w:name w:val="Hyperlink"/>
    <w:basedOn w:val="DefaultParagraphFont"/>
    <w:uiPriority w:val="99"/>
    <w:unhideWhenUsed/>
    <w:rsid w:val="00341C1B"/>
    <w:rPr>
      <w:b/>
      <w:color w:val="0000FF" w:themeColor="hyperlink"/>
      <w:u w:val="single"/>
    </w:rPr>
  </w:style>
  <w:style w:type="paragraph" w:customStyle="1" w:styleId="Bulletcopylevel2">
    <w:name w:val="Bullet copy level 2"/>
    <w:basedOn w:val="Bulletcopy1"/>
    <w:rsid w:val="00CD579D"/>
    <w:pPr>
      <w:ind w:left="714" w:hanging="357"/>
    </w:pPr>
  </w:style>
  <w:style w:type="paragraph" w:customStyle="1" w:styleId="NumberedHeading1">
    <w:name w:val="Numbered Heading 1"/>
    <w:basedOn w:val="Heading1"/>
    <w:rsid w:val="00945015"/>
    <w:pPr>
      <w:tabs>
        <w:tab w:val="num" w:pos="252"/>
      </w:tabs>
      <w:ind w:left="284" w:hanging="284"/>
    </w:pPr>
  </w:style>
  <w:style w:type="paragraph" w:customStyle="1" w:styleId="NumberedHeading2">
    <w:name w:val="Numbered Heading 2"/>
    <w:basedOn w:val="Heading2"/>
    <w:rsid w:val="00945015"/>
    <w:pPr>
      <w:tabs>
        <w:tab w:val="num" w:pos="396"/>
      </w:tabs>
      <w:spacing w:before="80" w:after="160" w:line="240" w:lineRule="auto"/>
      <w:ind w:left="396" w:hanging="396"/>
    </w:pPr>
  </w:style>
  <w:style w:type="paragraph" w:customStyle="1" w:styleId="NumberedHeading3">
    <w:name w:val="Numbered Heading 3"/>
    <w:basedOn w:val="Heading3"/>
    <w:rsid w:val="00945015"/>
    <w:pPr>
      <w:tabs>
        <w:tab w:val="num" w:pos="540"/>
      </w:tabs>
      <w:ind w:left="540" w:hanging="540"/>
    </w:pPr>
    <w:rPr>
      <w:color w:val="auto"/>
    </w:rPr>
  </w:style>
  <w:style w:type="paragraph" w:customStyle="1" w:styleId="NumberedHeading4">
    <w:name w:val="Numbered Heading 4"/>
    <w:basedOn w:val="Heading4"/>
    <w:rsid w:val="00945015"/>
    <w:pPr>
      <w:numPr>
        <w:ilvl w:val="3"/>
        <w:numId w:val="1"/>
      </w:numPr>
    </w:pPr>
  </w:style>
  <w:style w:type="paragraph" w:customStyle="1" w:styleId="NumberedHeading5">
    <w:name w:val="Numbered Heading 5"/>
    <w:basedOn w:val="Heading5"/>
    <w:rsid w:val="006F0461"/>
    <w:pPr>
      <w:numPr>
        <w:ilvl w:val="4"/>
        <w:numId w:val="1"/>
      </w:numPr>
    </w:pPr>
  </w:style>
  <w:style w:type="paragraph" w:customStyle="1" w:styleId="Reportheading1">
    <w:name w:val="Report heading 1"/>
    <w:basedOn w:val="NormalWeb"/>
    <w:qFormat/>
    <w:rsid w:val="00945015"/>
    <w:pPr>
      <w:spacing w:before="0" w:beforeAutospacing="0" w:after="0" w:afterAutospacing="0"/>
      <w:textAlignment w:val="baseline"/>
    </w:pPr>
    <w:rPr>
      <w:rFonts w:ascii="Arial" w:hAnsi="Arial" w:cs="Arial"/>
      <w:color w:val="FFFFFF" w:themeColor="background1"/>
      <w:kern w:val="24"/>
      <w:sz w:val="72"/>
      <w:szCs w:val="72"/>
    </w:rPr>
  </w:style>
  <w:style w:type="paragraph" w:customStyle="1" w:styleId="Reportheading2">
    <w:name w:val="Report heading 2"/>
    <w:basedOn w:val="Normal"/>
    <w:qFormat/>
    <w:rsid w:val="00516E1B"/>
    <w:pPr>
      <w:autoSpaceDE w:val="0"/>
      <w:autoSpaceDN w:val="0"/>
      <w:adjustRightInd w:val="0"/>
      <w:spacing w:after="240"/>
    </w:pPr>
    <w:rPr>
      <w:rFonts w:cs="EYInterstate"/>
      <w:color w:val="000000"/>
      <w:sz w:val="32"/>
      <w:szCs w:val="32"/>
    </w:rPr>
  </w:style>
  <w:style w:type="paragraph" w:styleId="BalloonText">
    <w:name w:val="Balloon Text"/>
    <w:basedOn w:val="Normal"/>
    <w:link w:val="BalloonTextChar"/>
    <w:uiPriority w:val="99"/>
    <w:rsid w:val="00F43C00"/>
    <w:rPr>
      <w:rFonts w:ascii="Tahoma" w:hAnsi="Tahoma" w:cs="Tahoma"/>
      <w:sz w:val="16"/>
      <w:szCs w:val="16"/>
    </w:rPr>
  </w:style>
  <w:style w:type="character" w:customStyle="1" w:styleId="BalloonTextChar">
    <w:name w:val="Balloon Text Char"/>
    <w:basedOn w:val="DefaultParagraphFont"/>
    <w:link w:val="BalloonText"/>
    <w:uiPriority w:val="99"/>
    <w:rsid w:val="00F43C00"/>
    <w:rPr>
      <w:rFonts w:ascii="Tahoma" w:hAnsi="Tahoma" w:cs="Tahoma"/>
      <w:sz w:val="16"/>
      <w:szCs w:val="16"/>
    </w:rPr>
  </w:style>
  <w:style w:type="paragraph" w:customStyle="1" w:styleId="Reportheading3">
    <w:name w:val="Report heading 3"/>
    <w:basedOn w:val="Reportheading2"/>
    <w:qFormat/>
    <w:rsid w:val="002E5376"/>
    <w:rPr>
      <w:sz w:val="28"/>
      <w:szCs w:val="28"/>
    </w:rPr>
  </w:style>
  <w:style w:type="paragraph" w:customStyle="1" w:styleId="123indent">
    <w:name w:val="123 indent"/>
    <w:basedOn w:val="Bulletcopy1"/>
    <w:qFormat/>
    <w:rsid w:val="000753FB"/>
    <w:pPr>
      <w:numPr>
        <w:numId w:val="0"/>
      </w:numPr>
      <w:ind w:left="357" w:hanging="357"/>
    </w:pPr>
  </w:style>
  <w:style w:type="paragraph" w:customStyle="1" w:styleId="123indentwithpara">
    <w:name w:val="123 indent with para"/>
    <w:basedOn w:val="123indent"/>
    <w:qFormat/>
    <w:rsid w:val="000753FB"/>
    <w:pPr>
      <w:spacing w:after="240"/>
    </w:pPr>
  </w:style>
  <w:style w:type="paragraph" w:styleId="ListParagraph">
    <w:name w:val="List Paragraph"/>
    <w:aliases w:val="YC Bulet,lp1,Use Case List Paragraph Char,سرد الفقرات"/>
    <w:basedOn w:val="Normal"/>
    <w:link w:val="ListParagraphChar"/>
    <w:uiPriority w:val="34"/>
    <w:qFormat/>
    <w:rsid w:val="009C393D"/>
    <w:pPr>
      <w:ind w:left="720"/>
      <w:contextualSpacing/>
    </w:pPr>
    <w:rPr>
      <w:rFonts w:cs="Tahoma"/>
      <w:szCs w:val="20"/>
      <w:lang w:val="en-GB"/>
    </w:rPr>
  </w:style>
  <w:style w:type="paragraph" w:customStyle="1" w:styleId="123diagram">
    <w:name w:val="123 diagram"/>
    <w:basedOn w:val="Normal"/>
    <w:qFormat/>
    <w:rsid w:val="008F0F70"/>
    <w:pPr>
      <w:tabs>
        <w:tab w:val="left" w:pos="210"/>
      </w:tabs>
      <w:ind w:left="196" w:hanging="196"/>
    </w:pPr>
    <w:rPr>
      <w:sz w:val="12"/>
      <w:szCs w:val="14"/>
    </w:rPr>
  </w:style>
  <w:style w:type="paragraph" w:customStyle="1" w:styleId="diagramBulletcopy">
    <w:name w:val="diagram Bullet copy"/>
    <w:basedOn w:val="Normal"/>
    <w:qFormat/>
    <w:rsid w:val="00E76E78"/>
    <w:pPr>
      <w:tabs>
        <w:tab w:val="num" w:pos="1440"/>
      </w:tabs>
      <w:spacing w:line="160" w:lineRule="exact"/>
      <w:ind w:left="357" w:hanging="357"/>
    </w:pPr>
    <w:rPr>
      <w:sz w:val="12"/>
      <w:szCs w:val="12"/>
      <w:lang w:val="it-IT"/>
    </w:rPr>
  </w:style>
  <w:style w:type="table" w:customStyle="1" w:styleId="LightList-Accent11">
    <w:name w:val="Light List - Accent 11"/>
    <w:basedOn w:val="TableNormal"/>
    <w:uiPriority w:val="61"/>
    <w:rsid w:val="00893D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ubtitle">
    <w:name w:val="Subtitle"/>
    <w:basedOn w:val="Normal"/>
    <w:next w:val="Normal"/>
    <w:link w:val="SubtitleChar"/>
    <w:uiPriority w:val="11"/>
    <w:qFormat/>
    <w:rsid w:val="000B29C3"/>
    <w:pPr>
      <w:numPr>
        <w:numId w:val="2"/>
      </w:numPr>
    </w:pPr>
    <w:rPr>
      <w:rFonts w:asciiTheme="majorHAnsi" w:eastAsiaTheme="majorEastAsia" w:hAnsiTheme="majorHAnsi" w:cstheme="majorBidi"/>
      <w:i/>
      <w:iCs/>
      <w:color w:val="4F81BD" w:themeColor="accent1"/>
      <w:spacing w:val="15"/>
      <w:sz w:val="24"/>
      <w:lang w:val="en-GB"/>
    </w:rPr>
  </w:style>
  <w:style w:type="character" w:customStyle="1" w:styleId="SubtitleChar">
    <w:name w:val="Subtitle Char"/>
    <w:basedOn w:val="DefaultParagraphFont"/>
    <w:link w:val="Subtitle"/>
    <w:uiPriority w:val="11"/>
    <w:rsid w:val="000B29C3"/>
    <w:rPr>
      <w:rFonts w:asciiTheme="majorHAnsi" w:eastAsiaTheme="majorEastAsia" w:hAnsiTheme="majorHAnsi" w:cstheme="majorBidi"/>
      <w:i/>
      <w:iCs/>
      <w:color w:val="4F81BD" w:themeColor="accent1"/>
      <w:spacing w:val="15"/>
      <w:sz w:val="24"/>
      <w:szCs w:val="24"/>
      <w:lang w:val="en-GB"/>
    </w:rPr>
  </w:style>
  <w:style w:type="paragraph" w:customStyle="1" w:styleId="CNBulletOne">
    <w:name w:val="CN Bullet One"/>
    <w:basedOn w:val="ListBullet"/>
    <w:autoRedefine/>
    <w:rsid w:val="000B29C3"/>
    <w:pPr>
      <w:tabs>
        <w:tab w:val="num" w:pos="720"/>
      </w:tabs>
      <w:spacing w:before="60" w:after="60" w:line="360" w:lineRule="auto"/>
      <w:contextualSpacing w:val="0"/>
    </w:pPr>
    <w:rPr>
      <w:rFonts w:ascii="Helv" w:hAnsi="Helv"/>
      <w:kern w:val="1"/>
      <w:szCs w:val="20"/>
    </w:rPr>
  </w:style>
  <w:style w:type="paragraph" w:customStyle="1" w:styleId="CNParagraph">
    <w:name w:val="CN Paragraph"/>
    <w:rsid w:val="000B29C3"/>
    <w:pPr>
      <w:spacing w:before="28" w:after="28"/>
      <w:jc w:val="both"/>
    </w:pPr>
    <w:rPr>
      <w:rFonts w:ascii="Arial" w:hAnsi="Arial"/>
    </w:rPr>
  </w:style>
  <w:style w:type="paragraph" w:styleId="ListBullet">
    <w:name w:val="List Bullet"/>
    <w:basedOn w:val="Normal"/>
    <w:rsid w:val="000B29C3"/>
    <w:pPr>
      <w:ind w:left="720" w:hanging="360"/>
      <w:contextualSpacing/>
    </w:pPr>
  </w:style>
  <w:style w:type="character" w:styleId="IntenseEmphasis">
    <w:name w:val="Intense Emphasis"/>
    <w:basedOn w:val="DefaultParagraphFont"/>
    <w:uiPriority w:val="21"/>
    <w:qFormat/>
    <w:rsid w:val="000B29C3"/>
    <w:rPr>
      <w:b/>
      <w:bCs/>
      <w:i/>
      <w:iCs/>
      <w:color w:val="4F81BD" w:themeColor="accent1"/>
    </w:rPr>
  </w:style>
  <w:style w:type="paragraph" w:customStyle="1" w:styleId="123indenttab">
    <w:name w:val="123 indent tab"/>
    <w:basedOn w:val="123indentwithpara"/>
    <w:qFormat/>
    <w:rsid w:val="000753FB"/>
    <w:pPr>
      <w:spacing w:after="80"/>
      <w:ind w:left="714"/>
    </w:pPr>
  </w:style>
  <w:style w:type="table" w:customStyle="1" w:styleId="LightList-Accent12">
    <w:name w:val="Light List - Accent 12"/>
    <w:basedOn w:val="TableNormal"/>
    <w:uiPriority w:val="61"/>
    <w:rsid w:val="000B29C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vName">
    <w:name w:val="Cv Name"/>
    <w:basedOn w:val="Bodycopy"/>
    <w:qFormat/>
    <w:rsid w:val="005A24CE"/>
    <w:pPr>
      <w:overflowPunct w:val="0"/>
      <w:autoSpaceDE w:val="0"/>
      <w:autoSpaceDN w:val="0"/>
      <w:adjustRightInd w:val="0"/>
      <w:textAlignment w:val="baseline"/>
    </w:pPr>
    <w:rPr>
      <w:sz w:val="24"/>
      <w:szCs w:val="24"/>
    </w:rPr>
  </w:style>
  <w:style w:type="paragraph" w:customStyle="1" w:styleId="Newhead">
    <w:name w:val="New head"/>
    <w:basedOn w:val="Appendix"/>
    <w:qFormat/>
    <w:rsid w:val="00FE5F03"/>
    <w:pPr>
      <w:spacing w:after="120"/>
    </w:pPr>
    <w:rPr>
      <w:color w:val="auto"/>
      <w:sz w:val="28"/>
      <w:szCs w:val="28"/>
    </w:rPr>
  </w:style>
  <w:style w:type="paragraph" w:customStyle="1" w:styleId="123indenttabwithpara">
    <w:name w:val="123 indent tab with para"/>
    <w:basedOn w:val="123indenttab"/>
    <w:qFormat/>
    <w:rsid w:val="000753FB"/>
    <w:pPr>
      <w:spacing w:after="240"/>
    </w:pPr>
  </w:style>
  <w:style w:type="paragraph" w:customStyle="1" w:styleId="Bulletcopy1">
    <w:name w:val="Bullet copy 1"/>
    <w:basedOn w:val="Normal"/>
    <w:qFormat/>
    <w:rsid w:val="00CD579D"/>
    <w:pPr>
      <w:numPr>
        <w:numId w:val="3"/>
      </w:numPr>
      <w:spacing w:after="80"/>
    </w:pPr>
    <w:rPr>
      <w:noProof/>
      <w:szCs w:val="18"/>
      <w:lang w:val="it-IT"/>
    </w:rPr>
  </w:style>
  <w:style w:type="paragraph" w:customStyle="1" w:styleId="Letterhead">
    <w:name w:val="Letter head"/>
    <w:basedOn w:val="Heading3"/>
    <w:qFormat/>
    <w:rsid w:val="00847192"/>
    <w:pPr>
      <w:spacing w:before="60"/>
    </w:pPr>
  </w:style>
  <w:style w:type="paragraph" w:customStyle="1" w:styleId="Lettertitle">
    <w:name w:val="Letter title"/>
    <w:basedOn w:val="Heading2"/>
    <w:qFormat/>
    <w:rsid w:val="00847192"/>
  </w:style>
  <w:style w:type="paragraph" w:customStyle="1" w:styleId="Headline1">
    <w:name w:val="Headline 1"/>
    <w:link w:val="Headline1Char"/>
    <w:rsid w:val="00987A59"/>
    <w:pPr>
      <w:spacing w:after="240"/>
    </w:pPr>
    <w:rPr>
      <w:rFonts w:ascii="EYInterstate Regular" w:hAnsi="EYInterstate Regular" w:cs="Arial"/>
      <w:bCs/>
      <w:color w:val="808080"/>
      <w:kern w:val="32"/>
      <w:sz w:val="48"/>
      <w:szCs w:val="48"/>
    </w:rPr>
  </w:style>
  <w:style w:type="paragraph" w:customStyle="1" w:styleId="Headline2">
    <w:name w:val="Headline 2"/>
    <w:rsid w:val="00987A59"/>
    <w:pPr>
      <w:spacing w:line="400" w:lineRule="exact"/>
    </w:pPr>
    <w:rPr>
      <w:rFonts w:ascii="EYInterstate Regular" w:hAnsi="EYInterstate Regular" w:cs="Arial"/>
      <w:bCs/>
      <w:color w:val="808080"/>
      <w:sz w:val="36"/>
      <w:szCs w:val="48"/>
      <w:lang w:val="en-GB"/>
    </w:rPr>
  </w:style>
  <w:style w:type="character" w:customStyle="1" w:styleId="Headline1Char">
    <w:name w:val="Headline 1 Char"/>
    <w:basedOn w:val="DefaultParagraphFont"/>
    <w:link w:val="Headline1"/>
    <w:rsid w:val="00987A59"/>
    <w:rPr>
      <w:rFonts w:ascii="EYInterstate Regular" w:hAnsi="EYInterstate Regular" w:cs="Arial"/>
      <w:bCs/>
      <w:color w:val="808080"/>
      <w:kern w:val="32"/>
      <w:sz w:val="48"/>
      <w:szCs w:val="48"/>
    </w:rPr>
  </w:style>
  <w:style w:type="paragraph" w:customStyle="1" w:styleId="BodycopyRed">
    <w:name w:val="Body copy Red"/>
    <w:basedOn w:val="Bodycopy"/>
    <w:rsid w:val="006B6AB7"/>
    <w:rPr>
      <w:color w:val="F04C3E"/>
    </w:rPr>
  </w:style>
  <w:style w:type="paragraph" w:customStyle="1" w:styleId="SectionDivider">
    <w:name w:val="Section Divider"/>
    <w:basedOn w:val="Normal"/>
    <w:qFormat/>
    <w:rsid w:val="0086154F"/>
    <w:rPr>
      <w:b/>
      <w:sz w:val="48"/>
      <w:szCs w:val="48"/>
    </w:rPr>
  </w:style>
  <w:style w:type="paragraph" w:customStyle="1" w:styleId="Bodybold">
    <w:name w:val="Body bold"/>
    <w:basedOn w:val="Bodycopy"/>
    <w:qFormat/>
    <w:rsid w:val="00A42974"/>
    <w:rPr>
      <w:b/>
    </w:rPr>
  </w:style>
  <w:style w:type="paragraph" w:styleId="NormalWeb">
    <w:name w:val="Normal (Web)"/>
    <w:basedOn w:val="Normal"/>
    <w:uiPriority w:val="99"/>
    <w:unhideWhenUsed/>
    <w:rsid w:val="00CD579D"/>
    <w:pPr>
      <w:spacing w:before="100" w:beforeAutospacing="1" w:after="100" w:afterAutospacing="1"/>
    </w:pPr>
    <w:rPr>
      <w:rFonts w:ascii="Times New Roman" w:eastAsiaTheme="minorEastAsia" w:hAnsi="Times New Roman"/>
      <w:sz w:val="24"/>
      <w:lang w:val="en-IN" w:eastAsia="en-IN"/>
    </w:rPr>
  </w:style>
  <w:style w:type="paragraph" w:customStyle="1" w:styleId="EYHeading1Numbered">
    <w:name w:val="EY Heading 1 Numbered"/>
    <w:basedOn w:val="Normal"/>
    <w:next w:val="BodyText"/>
    <w:rsid w:val="003B1A2A"/>
    <w:pPr>
      <w:numPr>
        <w:numId w:val="4"/>
      </w:numPr>
      <w:spacing w:after="720" w:line="600" w:lineRule="exact"/>
      <w:outlineLvl w:val="0"/>
    </w:pPr>
    <w:rPr>
      <w:rFonts w:ascii="EY Gothic Cond Demi" w:hAnsi="EY Gothic Cond Demi" w:cs="Arial"/>
      <w:color w:val="00A28A"/>
      <w:kern w:val="32"/>
      <w:sz w:val="56"/>
      <w:szCs w:val="56"/>
      <w:lang w:val="en-GB"/>
    </w:rPr>
  </w:style>
  <w:style w:type="paragraph" w:customStyle="1" w:styleId="EYNumberedSubheadings">
    <w:name w:val="EY Numbered Subheadings"/>
    <w:basedOn w:val="Normal"/>
    <w:rsid w:val="003B1A2A"/>
    <w:pPr>
      <w:numPr>
        <w:ilvl w:val="1"/>
        <w:numId w:val="4"/>
      </w:numPr>
      <w:overflowPunct w:val="0"/>
      <w:autoSpaceDE w:val="0"/>
      <w:autoSpaceDN w:val="0"/>
      <w:adjustRightInd w:val="0"/>
      <w:spacing w:after="240"/>
      <w:textAlignment w:val="baseline"/>
    </w:pPr>
    <w:rPr>
      <w:rFonts w:ascii="EY Gothic Cond Demi" w:hAnsi="EY Gothic Cond Demi"/>
      <w:color w:val="00A28A"/>
      <w:sz w:val="28"/>
      <w:szCs w:val="28"/>
      <w:lang w:val="en-GB"/>
    </w:rPr>
  </w:style>
  <w:style w:type="paragraph" w:styleId="BodyText">
    <w:name w:val="Body Text"/>
    <w:basedOn w:val="Normal"/>
    <w:link w:val="BodyTextChar"/>
    <w:unhideWhenUsed/>
    <w:rsid w:val="003B1A2A"/>
    <w:pPr>
      <w:spacing w:after="120"/>
    </w:pPr>
  </w:style>
  <w:style w:type="character" w:customStyle="1" w:styleId="BodyTextChar">
    <w:name w:val="Body Text Char"/>
    <w:basedOn w:val="DefaultParagraphFont"/>
    <w:link w:val="BodyText"/>
    <w:rsid w:val="003B1A2A"/>
    <w:rPr>
      <w:rFonts w:ascii="Arial" w:hAnsi="Arial"/>
      <w:szCs w:val="24"/>
    </w:rPr>
  </w:style>
  <w:style w:type="character" w:customStyle="1" w:styleId="BodycopyChar">
    <w:name w:val="Body copy Char"/>
    <w:link w:val="Bodycopy"/>
    <w:rsid w:val="003B1A2A"/>
    <w:rPr>
      <w:rFonts w:ascii="Arial" w:hAnsi="Arial"/>
      <w:color w:val="000000"/>
      <w:szCs w:val="18"/>
    </w:rPr>
  </w:style>
  <w:style w:type="paragraph" w:customStyle="1" w:styleId="Bulletcopy">
    <w:name w:val="Bullet copy"/>
    <w:basedOn w:val="Normal"/>
    <w:link w:val="BulletcopyChar"/>
    <w:rsid w:val="009F337D"/>
    <w:pPr>
      <w:spacing w:after="80" w:line="240" w:lineRule="exact"/>
    </w:pPr>
    <w:rPr>
      <w:rFonts w:ascii="EYInterstate" w:hAnsi="EYInterstate"/>
      <w:szCs w:val="18"/>
      <w:lang w:val="it-IT"/>
    </w:rPr>
  </w:style>
  <w:style w:type="character" w:customStyle="1" w:styleId="BulletcopyChar">
    <w:name w:val="Bullet copy Char"/>
    <w:link w:val="Bulletcopy"/>
    <w:rsid w:val="009F337D"/>
    <w:rPr>
      <w:rFonts w:ascii="EYInterstate" w:hAnsi="EYInterstate"/>
      <w:szCs w:val="18"/>
      <w:lang w:val="it-IT"/>
    </w:rPr>
  </w:style>
  <w:style w:type="paragraph" w:styleId="TOCHeading">
    <w:name w:val="TOC Heading"/>
    <w:basedOn w:val="Heading1"/>
    <w:next w:val="Normal"/>
    <w:uiPriority w:val="39"/>
    <w:unhideWhenUsed/>
    <w:qFormat/>
    <w:rsid w:val="000036A2"/>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Body"/>
    <w:next w:val="Normal"/>
    <w:autoRedefine/>
    <w:uiPriority w:val="39"/>
    <w:unhideWhenUsed/>
    <w:rsid w:val="00AE7A87"/>
    <w:pPr>
      <w:tabs>
        <w:tab w:val="left" w:pos="2835"/>
        <w:tab w:val="left" w:leader="dot" w:pos="9356"/>
      </w:tabs>
      <w:bidi/>
      <w:ind w:left="720" w:hanging="720"/>
      <w:contextualSpacing/>
    </w:pPr>
    <w:rPr>
      <w:b/>
      <w:noProof/>
      <w:sz w:val="20"/>
      <w:szCs w:val="20"/>
    </w:rPr>
  </w:style>
  <w:style w:type="paragraph" w:customStyle="1" w:styleId="Caption1">
    <w:name w:val="Caption1"/>
    <w:basedOn w:val="BodyText"/>
    <w:qFormat/>
    <w:rsid w:val="00C408D5"/>
    <w:pPr>
      <w:keepNext/>
      <w:spacing w:before="120"/>
    </w:pPr>
    <w:rPr>
      <w:rFonts w:ascii="Calibri" w:hAnsi="Calibri" w:cs="Calibri"/>
      <w:b/>
      <w:bCs/>
      <w:sz w:val="18"/>
      <w:szCs w:val="18"/>
    </w:rPr>
  </w:style>
  <w:style w:type="character" w:styleId="CommentReference">
    <w:name w:val="annotation reference"/>
    <w:basedOn w:val="DefaultParagraphFont"/>
    <w:uiPriority w:val="99"/>
    <w:semiHidden/>
    <w:unhideWhenUsed/>
    <w:rsid w:val="000B04DC"/>
    <w:rPr>
      <w:sz w:val="16"/>
      <w:szCs w:val="16"/>
    </w:rPr>
  </w:style>
  <w:style w:type="paragraph" w:styleId="CommentText">
    <w:name w:val="annotation text"/>
    <w:basedOn w:val="Normal"/>
    <w:link w:val="CommentTextChar"/>
    <w:uiPriority w:val="99"/>
    <w:semiHidden/>
    <w:unhideWhenUsed/>
    <w:rsid w:val="000B04DC"/>
    <w:rPr>
      <w:szCs w:val="20"/>
    </w:rPr>
  </w:style>
  <w:style w:type="character" w:customStyle="1" w:styleId="CommentTextChar">
    <w:name w:val="Comment Text Char"/>
    <w:basedOn w:val="DefaultParagraphFont"/>
    <w:link w:val="CommentText"/>
    <w:uiPriority w:val="99"/>
    <w:semiHidden/>
    <w:rsid w:val="000B04DC"/>
    <w:rPr>
      <w:rFonts w:ascii="Arial" w:hAnsi="Arial"/>
    </w:rPr>
  </w:style>
  <w:style w:type="paragraph" w:styleId="CommentSubject">
    <w:name w:val="annotation subject"/>
    <w:basedOn w:val="CommentText"/>
    <w:next w:val="CommentText"/>
    <w:link w:val="CommentSubjectChar"/>
    <w:uiPriority w:val="99"/>
    <w:semiHidden/>
    <w:unhideWhenUsed/>
    <w:rsid w:val="000B04DC"/>
    <w:rPr>
      <w:b/>
      <w:bCs/>
    </w:rPr>
  </w:style>
  <w:style w:type="character" w:customStyle="1" w:styleId="CommentSubjectChar">
    <w:name w:val="Comment Subject Char"/>
    <w:basedOn w:val="CommentTextChar"/>
    <w:link w:val="CommentSubject"/>
    <w:uiPriority w:val="99"/>
    <w:semiHidden/>
    <w:rsid w:val="000B04DC"/>
    <w:rPr>
      <w:rFonts w:ascii="Arial" w:hAnsi="Arial"/>
      <w:b/>
      <w:bCs/>
    </w:rPr>
  </w:style>
  <w:style w:type="character" w:customStyle="1" w:styleId="Heading1Char">
    <w:name w:val="Heading 1 Char"/>
    <w:basedOn w:val="DefaultParagraphFont"/>
    <w:link w:val="Heading1"/>
    <w:rsid w:val="00817A0A"/>
    <w:rPr>
      <w:rFonts w:ascii="Arial" w:hAnsi="Arial"/>
      <w:b/>
      <w:color w:val="0060A9"/>
      <w:sz w:val="48"/>
      <w:szCs w:val="48"/>
    </w:rPr>
  </w:style>
  <w:style w:type="character" w:customStyle="1" w:styleId="Heading2Char">
    <w:name w:val="Heading 2 Char"/>
    <w:aliases w:val="2 Char"/>
    <w:basedOn w:val="DefaultParagraphFont"/>
    <w:link w:val="Heading2"/>
    <w:uiPriority w:val="9"/>
    <w:rsid w:val="00817A0A"/>
    <w:rPr>
      <w:rFonts w:ascii="Arial" w:hAnsi="Arial" w:cs="Arial"/>
      <w:b/>
      <w:bCs/>
      <w:color w:val="90908A"/>
      <w:spacing w:val="-10"/>
      <w:kern w:val="32"/>
      <w:sz w:val="28"/>
      <w:szCs w:val="48"/>
      <w:lang w:val="en-GB"/>
    </w:rPr>
  </w:style>
  <w:style w:type="character" w:customStyle="1" w:styleId="Heading3Char">
    <w:name w:val="Heading 3 Char"/>
    <w:basedOn w:val="DefaultParagraphFont"/>
    <w:link w:val="Heading3"/>
    <w:uiPriority w:val="9"/>
    <w:rsid w:val="00817A0A"/>
    <w:rPr>
      <w:rFonts w:ascii="Arial" w:hAnsi="Arial" w:cs="Arial"/>
      <w:b/>
      <w:bCs/>
      <w:color w:val="808080"/>
      <w:sz w:val="24"/>
      <w:szCs w:val="26"/>
    </w:rPr>
  </w:style>
  <w:style w:type="character" w:customStyle="1" w:styleId="Heading4Char">
    <w:name w:val="Heading 4 Char"/>
    <w:basedOn w:val="DefaultParagraphFont"/>
    <w:link w:val="Heading4"/>
    <w:uiPriority w:val="9"/>
    <w:rsid w:val="00817A0A"/>
    <w:rPr>
      <w:rFonts w:ascii="Arial" w:hAnsi="Arial"/>
      <w:b/>
      <w:bCs/>
      <w:sz w:val="22"/>
      <w:szCs w:val="28"/>
    </w:rPr>
  </w:style>
  <w:style w:type="character" w:customStyle="1" w:styleId="Heading5Char">
    <w:name w:val="Heading 5 Char"/>
    <w:basedOn w:val="DefaultParagraphFont"/>
    <w:link w:val="Heading5"/>
    <w:uiPriority w:val="9"/>
    <w:rsid w:val="00817A0A"/>
    <w:rPr>
      <w:rFonts w:ascii="Arial" w:hAnsi="Arial"/>
      <w:bCs/>
      <w:iCs/>
      <w:sz w:val="22"/>
      <w:szCs w:val="26"/>
    </w:rPr>
  </w:style>
  <w:style w:type="character" w:customStyle="1" w:styleId="Heading6Char">
    <w:name w:val="Heading 6 Char"/>
    <w:basedOn w:val="DefaultParagraphFont"/>
    <w:link w:val="Heading6"/>
    <w:uiPriority w:val="9"/>
    <w:rsid w:val="00817A0A"/>
    <w:rPr>
      <w:b/>
      <w:bCs/>
      <w:sz w:val="22"/>
      <w:szCs w:val="22"/>
    </w:rPr>
  </w:style>
  <w:style w:type="character" w:customStyle="1" w:styleId="Heading7Char">
    <w:name w:val="Heading 7 Char"/>
    <w:basedOn w:val="DefaultParagraphFont"/>
    <w:link w:val="Heading7"/>
    <w:uiPriority w:val="9"/>
    <w:rsid w:val="00817A0A"/>
    <w:rPr>
      <w:sz w:val="24"/>
      <w:szCs w:val="24"/>
    </w:rPr>
  </w:style>
  <w:style w:type="character" w:customStyle="1" w:styleId="Heading8Char">
    <w:name w:val="Heading 8 Char"/>
    <w:basedOn w:val="DefaultParagraphFont"/>
    <w:link w:val="Heading8"/>
    <w:uiPriority w:val="9"/>
    <w:rsid w:val="00817A0A"/>
    <w:rPr>
      <w:i/>
      <w:iCs/>
      <w:sz w:val="24"/>
      <w:szCs w:val="24"/>
    </w:rPr>
  </w:style>
  <w:style w:type="character" w:customStyle="1" w:styleId="Heading9Char">
    <w:name w:val="Heading 9 Char"/>
    <w:basedOn w:val="DefaultParagraphFont"/>
    <w:link w:val="Heading9"/>
    <w:uiPriority w:val="9"/>
    <w:rsid w:val="00817A0A"/>
    <w:rPr>
      <w:rFonts w:ascii="Arial" w:hAnsi="Arial" w:cs="Arial"/>
      <w:sz w:val="22"/>
      <w:szCs w:val="22"/>
    </w:rPr>
  </w:style>
  <w:style w:type="character" w:styleId="BookTitle">
    <w:name w:val="Book Title"/>
    <w:basedOn w:val="DefaultParagraphFont"/>
    <w:uiPriority w:val="33"/>
    <w:qFormat/>
    <w:rsid w:val="00817A0A"/>
    <w:rPr>
      <w:rFonts w:asciiTheme="majorHAnsi" w:hAnsiTheme="majorHAnsi"/>
      <w:b/>
      <w:bCs/>
      <w:caps w:val="0"/>
      <w:smallCaps/>
      <w:color w:val="1F497D" w:themeColor="text2"/>
      <w:spacing w:val="10"/>
      <w:sz w:val="22"/>
    </w:rPr>
  </w:style>
  <w:style w:type="character" w:styleId="IntenseReference">
    <w:name w:val="Intense Reference"/>
    <w:basedOn w:val="DefaultParagraphFont"/>
    <w:uiPriority w:val="32"/>
    <w:qFormat/>
    <w:rsid w:val="00817A0A"/>
    <w:rPr>
      <w:rFonts w:asciiTheme="minorHAnsi" w:hAnsiTheme="minorHAnsi"/>
      <w:b/>
      <w:bCs/>
      <w:smallCaps/>
      <w:color w:val="1F497D" w:themeColor="text2"/>
      <w:spacing w:val="5"/>
      <w:sz w:val="22"/>
      <w:u w:val="single"/>
    </w:rPr>
  </w:style>
  <w:style w:type="paragraph" w:customStyle="1" w:styleId="Style3">
    <w:name w:val="Style3"/>
    <w:basedOn w:val="ListParagraph"/>
    <w:qFormat/>
    <w:rsid w:val="00817A0A"/>
    <w:pPr>
      <w:numPr>
        <w:numId w:val="5"/>
      </w:numPr>
      <w:bidi/>
      <w:spacing w:after="180"/>
      <w:jc w:val="both"/>
    </w:pPr>
    <w:rPr>
      <w:rFonts w:ascii="SST Arabic Roman" w:eastAsiaTheme="minorHAnsi" w:hAnsi="SST Arabic Roman" w:cs="SST Arabic Roman"/>
      <w:color w:val="000000" w:themeColor="text1"/>
      <w:sz w:val="36"/>
      <w:szCs w:val="36"/>
      <w:lang w:val="en-US"/>
    </w:rPr>
  </w:style>
  <w:style w:type="character" w:customStyle="1" w:styleId="ListParagraphChar">
    <w:name w:val="List Paragraph Char"/>
    <w:aliases w:val="YC Bulet Char,lp1 Char,Use Case List Paragraph Char Char,سرد الفقرات Char"/>
    <w:basedOn w:val="DefaultParagraphFont"/>
    <w:link w:val="ListParagraph"/>
    <w:uiPriority w:val="34"/>
    <w:locked/>
    <w:rsid w:val="00817A0A"/>
    <w:rPr>
      <w:rFonts w:ascii="Arial" w:hAnsi="Arial" w:cs="Tahoma"/>
      <w:lang w:val="en-GB"/>
    </w:rPr>
  </w:style>
  <w:style w:type="paragraph" w:styleId="BlockText">
    <w:name w:val="Block Text"/>
    <w:basedOn w:val="Normal"/>
    <w:uiPriority w:val="99"/>
    <w:semiHidden/>
    <w:unhideWhenUsed/>
    <w:rsid w:val="00817A0A"/>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80" w:line="274" w:lineRule="auto"/>
      <w:ind w:left="1152" w:right="1152"/>
      <w:jc w:val="right"/>
    </w:pPr>
    <w:rPr>
      <w:rFonts w:asciiTheme="minorHAnsi" w:eastAsiaTheme="minorEastAsia" w:hAnsiTheme="minorHAnsi" w:cstheme="minorBidi"/>
      <w:i/>
      <w:iCs/>
      <w:color w:val="4F81BD" w:themeColor="accent1"/>
      <w:sz w:val="22"/>
      <w:szCs w:val="22"/>
    </w:rPr>
  </w:style>
  <w:style w:type="paragraph" w:styleId="Title">
    <w:name w:val="Title"/>
    <w:basedOn w:val="Normal"/>
    <w:next w:val="Normal"/>
    <w:link w:val="TitleChar"/>
    <w:uiPriority w:val="10"/>
    <w:qFormat/>
    <w:rsid w:val="00817A0A"/>
    <w:pPr>
      <w:spacing w:after="120"/>
      <w:contextualSpacing/>
      <w:jc w:val="right"/>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817A0A"/>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styleId="SubtleReference">
    <w:name w:val="Subtle Reference"/>
    <w:basedOn w:val="DefaultParagraphFont"/>
    <w:uiPriority w:val="31"/>
    <w:qFormat/>
    <w:rsid w:val="00817A0A"/>
    <w:rPr>
      <w:smallCaps/>
      <w:color w:val="000000"/>
      <w:u w:val="single"/>
    </w:rPr>
  </w:style>
  <w:style w:type="paragraph" w:styleId="Caption">
    <w:name w:val="caption"/>
    <w:basedOn w:val="Normal"/>
    <w:next w:val="Normal"/>
    <w:uiPriority w:val="35"/>
    <w:semiHidden/>
    <w:unhideWhenUsed/>
    <w:qFormat/>
    <w:rsid w:val="00817A0A"/>
    <w:pPr>
      <w:spacing w:after="180"/>
      <w:jc w:val="right"/>
    </w:pPr>
    <w:rPr>
      <w:rFonts w:asciiTheme="minorBidi" w:eastAsiaTheme="minorEastAsia" w:hAnsiTheme="minorBidi" w:cstheme="minorBidi"/>
      <w:b/>
      <w:bCs/>
      <w:smallCaps/>
      <w:color w:val="1F497D" w:themeColor="text2"/>
      <w:spacing w:val="6"/>
      <w:sz w:val="22"/>
      <w:szCs w:val="18"/>
    </w:rPr>
  </w:style>
  <w:style w:type="character" w:styleId="Strong">
    <w:name w:val="Strong"/>
    <w:basedOn w:val="DefaultParagraphFont"/>
    <w:uiPriority w:val="22"/>
    <w:qFormat/>
    <w:rsid w:val="00817A0A"/>
    <w:rPr>
      <w:b/>
      <w:bCs/>
      <w:color w:val="265898" w:themeColor="text2" w:themeTint="E6"/>
    </w:rPr>
  </w:style>
  <w:style w:type="character" w:styleId="Emphasis">
    <w:name w:val="Emphasis"/>
    <w:basedOn w:val="DefaultParagraphFont"/>
    <w:uiPriority w:val="20"/>
    <w:qFormat/>
    <w:rsid w:val="00817A0A"/>
    <w:rPr>
      <w:b w:val="0"/>
      <w:i/>
      <w:iCs/>
      <w:color w:val="1F497D" w:themeColor="text2"/>
    </w:rPr>
  </w:style>
  <w:style w:type="paragraph" w:styleId="NoSpacing">
    <w:name w:val="No Spacing"/>
    <w:link w:val="NoSpacingChar"/>
    <w:uiPriority w:val="1"/>
    <w:qFormat/>
    <w:rsid w:val="00817A0A"/>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817A0A"/>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817A0A"/>
    <w:pPr>
      <w:pBdr>
        <w:left w:val="single" w:sz="48" w:space="13" w:color="4F81BD" w:themeColor="accent1"/>
      </w:pBdr>
      <w:spacing w:line="360" w:lineRule="auto"/>
      <w:jc w:val="right"/>
    </w:pPr>
    <w:rPr>
      <w:rFonts w:asciiTheme="majorHAnsi" w:eastAsiaTheme="minorEastAsia" w:hAnsiTheme="majorHAnsi" w:cstheme="minorBidi"/>
      <w:b/>
      <w:i/>
      <w:iCs/>
      <w:color w:val="4F81BD" w:themeColor="accent1"/>
      <w:sz w:val="24"/>
      <w:szCs w:val="22"/>
    </w:rPr>
  </w:style>
  <w:style w:type="character" w:customStyle="1" w:styleId="QuoteChar">
    <w:name w:val="Quote Char"/>
    <w:basedOn w:val="DefaultParagraphFont"/>
    <w:link w:val="Quote"/>
    <w:uiPriority w:val="29"/>
    <w:rsid w:val="00817A0A"/>
    <w:rPr>
      <w:rFonts w:asciiTheme="majorHAnsi" w:eastAsiaTheme="minorEastAsia" w:hAnsiTheme="majorHAnsi" w:cstheme="minorBidi"/>
      <w:b/>
      <w:i/>
      <w:iCs/>
      <w:color w:val="4F81BD" w:themeColor="accent1"/>
      <w:sz w:val="24"/>
      <w:szCs w:val="22"/>
    </w:rPr>
  </w:style>
  <w:style w:type="paragraph" w:styleId="IntenseQuote">
    <w:name w:val="Intense Quote"/>
    <w:basedOn w:val="Normal"/>
    <w:next w:val="Normal"/>
    <w:link w:val="IntenseQuoteChar"/>
    <w:uiPriority w:val="30"/>
    <w:qFormat/>
    <w:rsid w:val="00817A0A"/>
    <w:pPr>
      <w:pBdr>
        <w:left w:val="single" w:sz="48" w:space="13" w:color="C0504D" w:themeColor="accent2"/>
      </w:pBdr>
      <w:spacing w:before="240" w:after="120" w:line="300" w:lineRule="auto"/>
      <w:jc w:val="right"/>
    </w:pPr>
    <w:rPr>
      <w:rFonts w:asciiTheme="minorBidi" w:eastAsiaTheme="minorEastAsia" w:hAnsiTheme="minorBidi" w:cstheme="minorBidi"/>
      <w:b/>
      <w:bCs/>
      <w:i/>
      <w:iCs/>
      <w:color w:val="C0504D" w:themeColor="accent2"/>
      <w:sz w:val="26"/>
      <w:szCs w:val="22"/>
      <w14:ligatures w14:val="standard"/>
      <w14:numForm w14:val="oldStyle"/>
    </w:rPr>
  </w:style>
  <w:style w:type="character" w:customStyle="1" w:styleId="IntenseQuoteChar">
    <w:name w:val="Intense Quote Char"/>
    <w:basedOn w:val="DefaultParagraphFont"/>
    <w:link w:val="IntenseQuote"/>
    <w:uiPriority w:val="30"/>
    <w:rsid w:val="00817A0A"/>
    <w:rPr>
      <w:rFonts w:asciiTheme="minorBidi" w:eastAsiaTheme="minorEastAsia" w:hAnsiTheme="minorBidi" w:cstheme="minorBidi"/>
      <w:b/>
      <w:bCs/>
      <w:i/>
      <w:iCs/>
      <w:color w:val="C0504D" w:themeColor="accent2"/>
      <w:sz w:val="26"/>
      <w:szCs w:val="22"/>
      <w14:ligatures w14:val="standard"/>
      <w14:numForm w14:val="oldStyle"/>
    </w:rPr>
  </w:style>
  <w:style w:type="character" w:styleId="SubtleEmphasis">
    <w:name w:val="Subtle Emphasis"/>
    <w:basedOn w:val="DefaultParagraphFont"/>
    <w:uiPriority w:val="19"/>
    <w:qFormat/>
    <w:rsid w:val="00817A0A"/>
    <w:rPr>
      <w:i/>
      <w:iCs/>
      <w:color w:val="000000"/>
    </w:rPr>
  </w:style>
  <w:style w:type="paragraph" w:customStyle="1" w:styleId="PersonalName">
    <w:name w:val="Personal Name"/>
    <w:basedOn w:val="Title"/>
    <w:qFormat/>
    <w:rsid w:val="00817A0A"/>
    <w:rPr>
      <w:b/>
      <w:caps/>
      <w:color w:val="000000"/>
      <w:sz w:val="28"/>
      <w:szCs w:val="28"/>
    </w:rPr>
  </w:style>
  <w:style w:type="character" w:customStyle="1" w:styleId="HeaderChar">
    <w:name w:val="Header Char"/>
    <w:basedOn w:val="DefaultParagraphFont"/>
    <w:link w:val="Header"/>
    <w:rsid w:val="00817A0A"/>
    <w:rPr>
      <w:rFonts w:ascii="Arial" w:hAnsi="Arial"/>
      <w:szCs w:val="24"/>
    </w:rPr>
  </w:style>
  <w:style w:type="character" w:customStyle="1" w:styleId="FooterChar">
    <w:name w:val="Footer Char"/>
    <w:basedOn w:val="DefaultParagraphFont"/>
    <w:link w:val="Footer"/>
    <w:uiPriority w:val="99"/>
    <w:rsid w:val="00817A0A"/>
    <w:rPr>
      <w:rFonts w:ascii="Arial" w:hAnsi="Arial"/>
      <w:szCs w:val="24"/>
    </w:rPr>
  </w:style>
  <w:style w:type="paragraph" w:customStyle="1" w:styleId="Style1">
    <w:name w:val="Style1"/>
    <w:basedOn w:val="Normal"/>
    <w:next w:val="Heading1"/>
    <w:qFormat/>
    <w:rsid w:val="00817A0A"/>
    <w:pPr>
      <w:spacing w:after="180" w:line="274" w:lineRule="auto"/>
      <w:jc w:val="right"/>
    </w:pPr>
    <w:rPr>
      <w:rFonts w:ascii="SST Arabic" w:eastAsiaTheme="minorHAnsi" w:hAnsi="SST Arabic" w:cstheme="minorBidi"/>
      <w:b/>
      <w:bCs/>
      <w:sz w:val="22"/>
      <w:szCs w:val="22"/>
    </w:rPr>
  </w:style>
  <w:style w:type="paragraph" w:customStyle="1" w:styleId="Style2">
    <w:name w:val="Style2"/>
    <w:basedOn w:val="Normal"/>
    <w:qFormat/>
    <w:rsid w:val="00817A0A"/>
    <w:pPr>
      <w:spacing w:after="180" w:line="274" w:lineRule="auto"/>
      <w:jc w:val="right"/>
    </w:pPr>
    <w:rPr>
      <w:rFonts w:ascii="SST Arabic" w:eastAsiaTheme="minorHAnsi" w:hAnsi="SST Arabic" w:cs="SST Arabic"/>
      <w:b/>
      <w:bCs/>
      <w:color w:val="00A997"/>
      <w:sz w:val="22"/>
      <w:szCs w:val="22"/>
    </w:rPr>
  </w:style>
  <w:style w:type="paragraph" w:styleId="Closing">
    <w:name w:val="Closing"/>
    <w:basedOn w:val="a"/>
    <w:link w:val="ClosingChar"/>
    <w:uiPriority w:val="5"/>
    <w:unhideWhenUsed/>
    <w:qFormat/>
    <w:rsid w:val="00817A0A"/>
    <w:pPr>
      <w:spacing w:before="960" w:after="960"/>
      <w:ind w:left="4320"/>
    </w:pPr>
  </w:style>
  <w:style w:type="character" w:customStyle="1" w:styleId="ClosingChar">
    <w:name w:val="Closing Char"/>
    <w:basedOn w:val="DefaultParagraphFont"/>
    <w:link w:val="Closing"/>
    <w:uiPriority w:val="5"/>
    <w:rsid w:val="00817A0A"/>
    <w:rPr>
      <w:rFonts w:asciiTheme="minorHAnsi" w:eastAsiaTheme="minorEastAsia" w:hAnsiTheme="minorHAnsi" w:cstheme="minorBidi"/>
    </w:rPr>
  </w:style>
  <w:style w:type="paragraph" w:customStyle="1" w:styleId="a">
    <w:name w:val="عنوان المرسل"/>
    <w:basedOn w:val="Normal"/>
    <w:uiPriority w:val="2"/>
    <w:qFormat/>
    <w:rsid w:val="00817A0A"/>
    <w:pPr>
      <w:bidi/>
      <w:spacing w:line="300" w:lineRule="auto"/>
      <w:ind w:left="6480"/>
    </w:pPr>
    <w:rPr>
      <w:rFonts w:asciiTheme="minorHAnsi" w:eastAsiaTheme="minorEastAsia" w:hAnsiTheme="minorHAnsi" w:cstheme="minorBidi"/>
      <w:szCs w:val="20"/>
    </w:rPr>
  </w:style>
  <w:style w:type="paragraph" w:styleId="Salutation">
    <w:name w:val="Salutation"/>
    <w:basedOn w:val="Normal"/>
    <w:next w:val="Normal"/>
    <w:link w:val="SalutationChar"/>
    <w:uiPriority w:val="4"/>
    <w:unhideWhenUsed/>
    <w:qFormat/>
    <w:rsid w:val="00817A0A"/>
    <w:pPr>
      <w:framePr w:hSpace="187" w:wrap="around" w:hAnchor="margin" w:xAlign="center" w:y="721"/>
      <w:bidi/>
      <w:spacing w:before="480" w:after="480"/>
      <w:contextualSpacing/>
    </w:pPr>
    <w:rPr>
      <w:rFonts w:asciiTheme="minorHAnsi" w:eastAsiaTheme="minorEastAsia" w:hAnsiTheme="minorHAnsi" w:cstheme="minorBidi"/>
      <w:b/>
      <w:bCs/>
      <w:color w:val="C0504D" w:themeColor="accent2"/>
      <w:szCs w:val="20"/>
    </w:rPr>
  </w:style>
  <w:style w:type="character" w:customStyle="1" w:styleId="SalutationChar">
    <w:name w:val="Salutation Char"/>
    <w:basedOn w:val="DefaultParagraphFont"/>
    <w:link w:val="Salutation"/>
    <w:uiPriority w:val="4"/>
    <w:rsid w:val="00817A0A"/>
    <w:rPr>
      <w:rFonts w:asciiTheme="minorHAnsi" w:eastAsiaTheme="minorEastAsia" w:hAnsiTheme="minorHAnsi" w:cstheme="minorBidi"/>
      <w:b/>
      <w:bCs/>
      <w:color w:val="C0504D" w:themeColor="accent2"/>
    </w:rPr>
  </w:style>
  <w:style w:type="paragraph" w:customStyle="1" w:styleId="a0">
    <w:name w:val="عنوان المستلم"/>
    <w:basedOn w:val="Normal"/>
    <w:uiPriority w:val="3"/>
    <w:qFormat/>
    <w:rsid w:val="00817A0A"/>
    <w:pPr>
      <w:bidi/>
      <w:spacing w:before="480" w:after="480" w:line="300" w:lineRule="auto"/>
      <w:contextualSpacing/>
    </w:pPr>
    <w:rPr>
      <w:rFonts w:asciiTheme="minorHAnsi" w:eastAsiaTheme="minorEastAsia" w:hAnsiTheme="minorHAnsi" w:cstheme="minorBidi"/>
      <w:szCs w:val="20"/>
    </w:rPr>
  </w:style>
  <w:style w:type="character" w:styleId="PlaceholderText">
    <w:name w:val="Placeholder Text"/>
    <w:basedOn w:val="DefaultParagraphFont"/>
    <w:uiPriority w:val="99"/>
    <w:unhideWhenUsed/>
    <w:rsid w:val="00817A0A"/>
    <w:rPr>
      <w:color w:val="808080"/>
    </w:rPr>
  </w:style>
  <w:style w:type="paragraph" w:styleId="Signature">
    <w:name w:val="Signature"/>
    <w:basedOn w:val="Normal"/>
    <w:link w:val="SignatureChar"/>
    <w:uiPriority w:val="99"/>
    <w:unhideWhenUsed/>
    <w:rsid w:val="00817A0A"/>
    <w:pPr>
      <w:bidi/>
      <w:spacing w:line="300" w:lineRule="auto"/>
      <w:ind w:left="4320"/>
    </w:pPr>
    <w:rPr>
      <w:rFonts w:asciiTheme="minorHAnsi" w:eastAsiaTheme="minorEastAsia" w:hAnsiTheme="minorHAnsi" w:cstheme="minorBidi"/>
      <w:szCs w:val="20"/>
    </w:rPr>
  </w:style>
  <w:style w:type="character" w:customStyle="1" w:styleId="SignatureChar">
    <w:name w:val="Signature Char"/>
    <w:basedOn w:val="DefaultParagraphFont"/>
    <w:link w:val="Signature"/>
    <w:uiPriority w:val="99"/>
    <w:rsid w:val="00817A0A"/>
    <w:rPr>
      <w:rFonts w:asciiTheme="minorHAnsi" w:eastAsiaTheme="minorEastAsia" w:hAnsiTheme="minorHAnsi" w:cstheme="minorBidi"/>
    </w:rPr>
  </w:style>
  <w:style w:type="paragraph" w:customStyle="1" w:styleId="p1">
    <w:name w:val="p1"/>
    <w:basedOn w:val="Normal"/>
    <w:rsid w:val="00817A0A"/>
    <w:pPr>
      <w:jc w:val="right"/>
    </w:pPr>
    <w:rPr>
      <w:rFonts w:ascii=".Geeza Pro Interface" w:eastAsiaTheme="minorHAnsi" w:hAnsi="Times New Roman" w:cs=".Geeza Pro Interface"/>
      <w:color w:val="454545"/>
      <w:sz w:val="18"/>
      <w:szCs w:val="18"/>
    </w:rPr>
  </w:style>
  <w:style w:type="character" w:customStyle="1" w:styleId="s1">
    <w:name w:val="s1"/>
    <w:basedOn w:val="DefaultParagraphFont"/>
    <w:rsid w:val="00817A0A"/>
    <w:rPr>
      <w:rFonts w:ascii="Helvetica Neue" w:hAnsi="Helvetica Neue" w:hint="default"/>
      <w:sz w:val="18"/>
      <w:szCs w:val="18"/>
    </w:rPr>
  </w:style>
  <w:style w:type="paragraph" w:customStyle="1" w:styleId="p2">
    <w:name w:val="p2"/>
    <w:basedOn w:val="Normal"/>
    <w:rsid w:val="00817A0A"/>
    <w:pPr>
      <w:spacing w:after="30"/>
      <w:jc w:val="right"/>
    </w:pPr>
    <w:rPr>
      <w:rFonts w:ascii=".Geeza Pro Interface" w:eastAsiaTheme="minorHAnsi" w:hAnsi="Times New Roman" w:cs=".Geeza Pro Interface"/>
      <w:color w:val="454545"/>
      <w:sz w:val="21"/>
      <w:szCs w:val="21"/>
    </w:rPr>
  </w:style>
  <w:style w:type="paragraph" w:customStyle="1" w:styleId="p3">
    <w:name w:val="p3"/>
    <w:basedOn w:val="Normal"/>
    <w:rsid w:val="00817A0A"/>
    <w:pPr>
      <w:jc w:val="right"/>
    </w:pPr>
    <w:rPr>
      <w:rFonts w:ascii=".Geeza Pro Interface" w:eastAsiaTheme="minorHAnsi" w:hAnsi="Times New Roman" w:cs=".Geeza Pro Interface"/>
      <w:color w:val="454545"/>
      <w:sz w:val="18"/>
      <w:szCs w:val="18"/>
    </w:rPr>
  </w:style>
  <w:style w:type="paragraph" w:customStyle="1" w:styleId="p4">
    <w:name w:val="p4"/>
    <w:basedOn w:val="Normal"/>
    <w:rsid w:val="00817A0A"/>
    <w:rPr>
      <w:rFonts w:ascii="Helvetica Neue" w:eastAsiaTheme="minorHAnsi" w:hAnsi="Helvetica Neue"/>
      <w:color w:val="454545"/>
      <w:sz w:val="18"/>
      <w:szCs w:val="18"/>
    </w:rPr>
  </w:style>
  <w:style w:type="paragraph" w:customStyle="1" w:styleId="p5">
    <w:name w:val="p5"/>
    <w:basedOn w:val="Normal"/>
    <w:rsid w:val="00817A0A"/>
    <w:rPr>
      <w:rFonts w:ascii="Helvetica Neue" w:eastAsiaTheme="minorHAnsi" w:hAnsi="Helvetica Neue"/>
      <w:color w:val="454545"/>
      <w:sz w:val="18"/>
      <w:szCs w:val="18"/>
    </w:rPr>
  </w:style>
  <w:style w:type="character" w:customStyle="1" w:styleId="s2">
    <w:name w:val="s2"/>
    <w:basedOn w:val="DefaultParagraphFont"/>
    <w:rsid w:val="00817A0A"/>
    <w:rPr>
      <w:rFonts w:ascii="Helvetica Neue" w:hAnsi="Helvetica Neue" w:hint="default"/>
      <w:sz w:val="18"/>
      <w:szCs w:val="18"/>
    </w:rPr>
  </w:style>
  <w:style w:type="character" w:styleId="LineNumber">
    <w:name w:val="line number"/>
    <w:basedOn w:val="DefaultParagraphFont"/>
    <w:uiPriority w:val="99"/>
    <w:semiHidden/>
    <w:unhideWhenUsed/>
    <w:rsid w:val="00817A0A"/>
  </w:style>
  <w:style w:type="paragraph" w:customStyle="1" w:styleId="Style8ptCustomColorRGB014868Left">
    <w:name w:val="Style 8 pt Custom Color(RGB(014868)) Left"/>
    <w:basedOn w:val="Normal"/>
    <w:rsid w:val="00817A0A"/>
    <w:pPr>
      <w:bidi/>
      <w:spacing w:after="180" w:line="274" w:lineRule="auto"/>
    </w:pPr>
    <w:rPr>
      <w:rFonts w:ascii="SST Arabic" w:hAnsi="SST Arabic"/>
      <w:color w:val="009444"/>
      <w:sz w:val="16"/>
      <w:szCs w:val="20"/>
    </w:rPr>
  </w:style>
  <w:style w:type="paragraph" w:customStyle="1" w:styleId="DarkBlueHeadStyle">
    <w:name w:val="_____Dark Blue Head Style"/>
    <w:basedOn w:val="Normal"/>
    <w:next w:val="Normal"/>
    <w:qFormat/>
    <w:rsid w:val="00817A0A"/>
    <w:pPr>
      <w:spacing w:before="120" w:after="120"/>
    </w:pPr>
    <w:rPr>
      <w:rFonts w:ascii="SST Arabic" w:eastAsiaTheme="minorHAnsi" w:hAnsi="SST Arabic" w:cs="SST Arabic"/>
      <w:b/>
      <w:bCs/>
      <w:color w:val="44546A"/>
      <w:sz w:val="32"/>
      <w:szCs w:val="32"/>
    </w:rPr>
  </w:style>
  <w:style w:type="paragraph" w:customStyle="1" w:styleId="Heading10">
    <w:name w:val="___Heading 1"/>
    <w:basedOn w:val="Normal"/>
    <w:next w:val="Normal"/>
    <w:qFormat/>
    <w:rsid w:val="00817A0A"/>
    <w:pPr>
      <w:spacing w:after="180"/>
      <w:contextualSpacing/>
    </w:pPr>
    <w:rPr>
      <w:rFonts w:ascii="SST Arabic" w:eastAsiaTheme="minorHAnsi" w:hAnsi="SST Arabic" w:cs="SST Arabic"/>
      <w:b/>
      <w:color w:val="44546A"/>
      <w:sz w:val="32"/>
      <w:szCs w:val="32"/>
    </w:rPr>
  </w:style>
  <w:style w:type="paragraph" w:customStyle="1" w:styleId="Heading20">
    <w:name w:val="___Heading 2"/>
    <w:basedOn w:val="Normal"/>
    <w:next w:val="Heading10"/>
    <w:qFormat/>
    <w:rsid w:val="00817A0A"/>
    <w:pPr>
      <w:spacing w:after="180"/>
      <w:contextualSpacing/>
    </w:pPr>
    <w:rPr>
      <w:rFonts w:ascii="SST Arabic" w:eastAsiaTheme="minorHAnsi" w:hAnsi="SST Arabic" w:cs="SST Arabic"/>
      <w:b/>
      <w:color w:val="44546A"/>
      <w:sz w:val="24"/>
      <w:szCs w:val="28"/>
    </w:rPr>
  </w:style>
  <w:style w:type="paragraph" w:customStyle="1" w:styleId="Heading30">
    <w:name w:val="___Heading 3"/>
    <w:basedOn w:val="Normal"/>
    <w:next w:val="Heading20"/>
    <w:qFormat/>
    <w:rsid w:val="00817A0A"/>
    <w:pPr>
      <w:spacing w:after="180"/>
    </w:pPr>
    <w:rPr>
      <w:rFonts w:ascii="SST Arabic" w:eastAsiaTheme="minorHAnsi" w:hAnsi="SST Arabic" w:cs="SST Arabic"/>
      <w:b/>
      <w:color w:val="44546A"/>
      <w:sz w:val="24"/>
      <w:szCs w:val="28"/>
    </w:rPr>
  </w:style>
  <w:style w:type="paragraph" w:customStyle="1" w:styleId="Heading40">
    <w:name w:val="___Heading 4"/>
    <w:basedOn w:val="Normal"/>
    <w:next w:val="Heading30"/>
    <w:qFormat/>
    <w:rsid w:val="00817A0A"/>
    <w:pPr>
      <w:spacing w:after="180"/>
    </w:pPr>
    <w:rPr>
      <w:rFonts w:ascii="SST Arabic" w:eastAsiaTheme="minorHAnsi" w:hAnsi="SST Arabic" w:cs="SST Arabic"/>
      <w:b/>
      <w:color w:val="44546A"/>
      <w:sz w:val="24"/>
      <w:szCs w:val="28"/>
    </w:rPr>
  </w:style>
  <w:style w:type="paragraph" w:customStyle="1" w:styleId="Heading50">
    <w:name w:val="___Heading 5"/>
    <w:basedOn w:val="Normal"/>
    <w:next w:val="Heading40"/>
    <w:qFormat/>
    <w:rsid w:val="00817A0A"/>
    <w:pPr>
      <w:spacing w:after="180"/>
    </w:pPr>
    <w:rPr>
      <w:rFonts w:ascii="SST Arabic" w:eastAsiaTheme="minorHAnsi" w:hAnsi="SST Arabic" w:cs="SST Arabic"/>
      <w:b/>
      <w:color w:val="44546A"/>
      <w:sz w:val="24"/>
      <w:szCs w:val="28"/>
    </w:rPr>
  </w:style>
  <w:style w:type="paragraph" w:customStyle="1" w:styleId="Body">
    <w:name w:val="___Body"/>
    <w:basedOn w:val="Normal"/>
    <w:next w:val="Normal"/>
    <w:qFormat/>
    <w:rsid w:val="00817A0A"/>
    <w:pPr>
      <w:spacing w:after="180"/>
    </w:pPr>
    <w:rPr>
      <w:rFonts w:ascii="SST Arabic" w:eastAsiaTheme="minorHAnsi" w:hAnsi="SST Arabic" w:cs="SST Arabic"/>
      <w:color w:val="44546A"/>
      <w:sz w:val="22"/>
    </w:rPr>
  </w:style>
  <w:style w:type="paragraph" w:customStyle="1" w:styleId="BulletListone">
    <w:name w:val="___Bullet List one"/>
    <w:basedOn w:val="Body"/>
    <w:qFormat/>
    <w:rsid w:val="00817A0A"/>
    <w:pPr>
      <w:numPr>
        <w:numId w:val="6"/>
      </w:numPr>
    </w:pPr>
  </w:style>
  <w:style w:type="paragraph" w:customStyle="1" w:styleId="BulletList2">
    <w:name w:val="___Bullet List 2"/>
    <w:basedOn w:val="BulletListone"/>
    <w:qFormat/>
    <w:rsid w:val="00817A0A"/>
    <w:pPr>
      <w:numPr>
        <w:numId w:val="7"/>
      </w:numPr>
      <w:ind w:left="1020" w:hanging="510"/>
    </w:pPr>
  </w:style>
  <w:style w:type="paragraph" w:styleId="PlainText">
    <w:name w:val="Plain Text"/>
    <w:basedOn w:val="Normal"/>
    <w:link w:val="PlainTextChar"/>
    <w:uiPriority w:val="99"/>
    <w:unhideWhenUsed/>
    <w:rsid w:val="00817A0A"/>
    <w:pPr>
      <w:jc w:val="righ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17A0A"/>
    <w:rPr>
      <w:rFonts w:ascii="Consolas" w:eastAsiaTheme="minorHAnsi" w:hAnsi="Consolas" w:cstheme="minorBidi"/>
      <w:sz w:val="21"/>
      <w:szCs w:val="21"/>
    </w:rPr>
  </w:style>
  <w:style w:type="table" w:customStyle="1" w:styleId="GridTable2-Accent21">
    <w:name w:val="Grid Table 2 - Accent 21"/>
    <w:basedOn w:val="TableNormal"/>
    <w:uiPriority w:val="47"/>
    <w:rsid w:val="00817A0A"/>
    <w:rPr>
      <w:rFonts w:asciiTheme="minorHAnsi" w:eastAsiaTheme="minorHAnsi" w:hAnsiTheme="minorHAnsi" w:cstheme="minorBidi"/>
      <w:sz w:val="22"/>
      <w:szCs w:val="22"/>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817A0A"/>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uiPriority w:val="99"/>
    <w:semiHidden/>
    <w:rsid w:val="00817A0A"/>
  </w:style>
  <w:style w:type="paragraph" w:styleId="FootnoteText">
    <w:name w:val="footnote text"/>
    <w:basedOn w:val="Normal"/>
    <w:link w:val="FootnoteTextChar"/>
    <w:uiPriority w:val="99"/>
    <w:semiHidden/>
    <w:unhideWhenUsed/>
    <w:rsid w:val="00817A0A"/>
    <w:rPr>
      <w:rFonts w:ascii="Times New Roman" w:hAnsi="Times New Roman"/>
      <w:szCs w:val="20"/>
    </w:rPr>
  </w:style>
  <w:style w:type="character" w:customStyle="1" w:styleId="FootnoteTextChar1">
    <w:name w:val="Footnote Text Char1"/>
    <w:basedOn w:val="DefaultParagraphFont"/>
    <w:semiHidden/>
    <w:rsid w:val="00817A0A"/>
    <w:rPr>
      <w:rFonts w:ascii="Arial" w:hAnsi="Arial"/>
    </w:rPr>
  </w:style>
  <w:style w:type="character" w:customStyle="1" w:styleId="EndnoteTextChar">
    <w:name w:val="Endnote Text Char"/>
    <w:basedOn w:val="DefaultParagraphFont"/>
    <w:link w:val="EndnoteText"/>
    <w:uiPriority w:val="99"/>
    <w:semiHidden/>
    <w:rsid w:val="00817A0A"/>
  </w:style>
  <w:style w:type="paragraph" w:styleId="EndnoteText">
    <w:name w:val="endnote text"/>
    <w:basedOn w:val="Normal"/>
    <w:link w:val="EndnoteTextChar"/>
    <w:uiPriority w:val="99"/>
    <w:semiHidden/>
    <w:unhideWhenUsed/>
    <w:rsid w:val="00817A0A"/>
    <w:rPr>
      <w:rFonts w:ascii="Times New Roman" w:hAnsi="Times New Roman"/>
      <w:szCs w:val="20"/>
    </w:rPr>
  </w:style>
  <w:style w:type="character" w:customStyle="1" w:styleId="EndnoteTextChar1">
    <w:name w:val="Endnote Text Char1"/>
    <w:basedOn w:val="DefaultParagraphFont"/>
    <w:semiHidden/>
    <w:rsid w:val="00817A0A"/>
    <w:rPr>
      <w:rFonts w:ascii="Arial" w:hAnsi="Arial"/>
    </w:rPr>
  </w:style>
  <w:style w:type="paragraph" w:styleId="TOC5">
    <w:name w:val="toc 5"/>
    <w:basedOn w:val="Normal"/>
    <w:next w:val="Normal"/>
    <w:autoRedefine/>
    <w:uiPriority w:val="39"/>
    <w:unhideWhenUsed/>
    <w:rsid w:val="00817A0A"/>
    <w:pPr>
      <w:spacing w:after="100" w:line="259" w:lineRule="auto"/>
      <w:ind w:left="880"/>
    </w:pPr>
    <w:rPr>
      <w:rFonts w:asciiTheme="minorHAnsi" w:eastAsiaTheme="minorEastAsia" w:hAnsiTheme="minorHAnsi" w:cstheme="minorBidi"/>
      <w:sz w:val="22"/>
      <w:szCs w:val="22"/>
      <w:lang w:val="en-GB" w:eastAsia="en-GB"/>
    </w:rPr>
  </w:style>
  <w:style w:type="paragraph" w:styleId="TOC4">
    <w:name w:val="toc 4"/>
    <w:basedOn w:val="Body"/>
    <w:next w:val="Body"/>
    <w:autoRedefine/>
    <w:uiPriority w:val="39"/>
    <w:unhideWhenUsed/>
    <w:rsid w:val="00817A0A"/>
    <w:pPr>
      <w:tabs>
        <w:tab w:val="left" w:pos="1540"/>
        <w:tab w:val="right" w:leader="dot" w:pos="10756"/>
      </w:tabs>
      <w:spacing w:after="100" w:line="259" w:lineRule="auto"/>
      <w:ind w:left="2835" w:hanging="1021"/>
    </w:pPr>
  </w:style>
  <w:style w:type="paragraph" w:styleId="TOC6">
    <w:name w:val="toc 6"/>
    <w:basedOn w:val="Normal"/>
    <w:next w:val="Normal"/>
    <w:autoRedefine/>
    <w:uiPriority w:val="39"/>
    <w:unhideWhenUsed/>
    <w:rsid w:val="00817A0A"/>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817A0A"/>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817A0A"/>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817A0A"/>
    <w:pPr>
      <w:spacing w:after="100" w:line="259" w:lineRule="auto"/>
      <w:ind w:left="1760"/>
    </w:pPr>
    <w:rPr>
      <w:rFonts w:asciiTheme="minorHAnsi" w:eastAsiaTheme="minorEastAsia" w:hAnsiTheme="minorHAnsi" w:cstheme="minorBidi"/>
      <w:sz w:val="22"/>
      <w:szCs w:val="22"/>
      <w:lang w:val="en-GB" w:eastAsia="en-GB"/>
    </w:rPr>
  </w:style>
  <w:style w:type="character" w:customStyle="1" w:styleId="HTMLPreformattedChar">
    <w:name w:val="HTML Preformatted Char"/>
    <w:basedOn w:val="DefaultParagraphFont"/>
    <w:link w:val="HTMLPreformatted"/>
    <w:uiPriority w:val="99"/>
    <w:semiHidden/>
    <w:rsid w:val="00817A0A"/>
    <w:rPr>
      <w:rFonts w:ascii="Courier New" w:hAnsi="Courier New" w:cs="Courier New"/>
    </w:rPr>
  </w:style>
  <w:style w:type="paragraph" w:styleId="HTMLPreformatted">
    <w:name w:val="HTML Preformatted"/>
    <w:basedOn w:val="Normal"/>
    <w:link w:val="HTMLPreformattedChar"/>
    <w:uiPriority w:val="99"/>
    <w:semiHidden/>
    <w:unhideWhenUsed/>
    <w:rsid w:val="0081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1">
    <w:name w:val="HTML Preformatted Char1"/>
    <w:basedOn w:val="DefaultParagraphFont"/>
    <w:semiHidden/>
    <w:rsid w:val="00817A0A"/>
    <w:rPr>
      <w:rFonts w:ascii="Consolas" w:hAnsi="Consolas"/>
    </w:rPr>
  </w:style>
  <w:style w:type="table" w:customStyle="1" w:styleId="PPTFTable">
    <w:name w:val="PPTF_Table"/>
    <w:basedOn w:val="TableGrid"/>
    <w:uiPriority w:val="99"/>
    <w:qFormat/>
    <w:rsid w:val="00817A0A"/>
    <w:pPr>
      <w:overflowPunct/>
      <w:autoSpaceDE/>
      <w:autoSpaceDN/>
      <w:adjustRightInd/>
      <w:textAlignment w:val="auto"/>
    </w:pPr>
    <w:rPr>
      <w:rFonts w:ascii="Arial" w:eastAsiaTheme="minorHAnsi" w:hAnsi="Arial" w:cstheme="minorBidi"/>
      <w:szCs w:val="22"/>
    </w:rPr>
    <w:tblPr>
      <w:tblStyleRowBandSize w:val="1"/>
      <w:tblBorders>
        <w:top w:val="none" w:sz="0" w:space="0" w:color="auto"/>
        <w:left w:val="none" w:sz="0" w:space="0" w:color="auto"/>
        <w:bottom w:val="single" w:sz="8" w:space="0" w:color="000000" w:themeColor="text1"/>
        <w:right w:val="none" w:sz="0" w:space="0" w:color="auto"/>
        <w:insideH w:val="single" w:sz="4" w:space="0" w:color="808080" w:themeColor="background1" w:themeShade="80"/>
        <w:insideV w:val="none" w:sz="0" w:space="0" w:color="auto"/>
      </w:tblBorders>
      <w:tblCellMar>
        <w:top w:w="72" w:type="dxa"/>
        <w:left w:w="72" w:type="dxa"/>
        <w:bottom w:w="72" w:type="dxa"/>
        <w:right w:w="72" w:type="dxa"/>
      </w:tblCellMar>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Helvetica Neue" w:hAnsi="Helvetica Neue"/>
        <w:b/>
        <w:color w:val="000000" w:themeColor="text1"/>
        <w:sz w:val="24"/>
      </w:rPr>
      <w:tblPr/>
      <w:tcPr>
        <w:tcBorders>
          <w:top w:val="nil"/>
          <w:left w:val="nil"/>
          <w:bottom w:val="nil"/>
          <w:right w:val="nil"/>
          <w:insideH w:val="nil"/>
          <w:insideV w:val="nil"/>
          <w:tl2br w:val="nil"/>
          <w:tr2bl w:val="nil"/>
        </w:tcBorders>
        <w:shd w:val="clear" w:color="auto" w:fill="9BBB59" w:themeFill="accent3"/>
      </w:tcPr>
    </w:tblStylePr>
    <w:tblStylePr w:type="la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sz w:val="20"/>
      </w:r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sz w:val="20"/>
      </w:rPr>
    </w:tblStylePr>
  </w:style>
  <w:style w:type="paragraph" w:customStyle="1" w:styleId="BulletLevel2">
    <w:name w:val="Bullet Level 2"/>
    <w:basedOn w:val="Normal"/>
    <w:qFormat/>
    <w:rsid w:val="00817A0A"/>
    <w:pPr>
      <w:numPr>
        <w:numId w:val="8"/>
      </w:numPr>
      <w:spacing w:after="200"/>
      <w:jc w:val="both"/>
    </w:pPr>
    <w:rPr>
      <w:rFonts w:eastAsiaTheme="minorHAnsi" w:cstheme="minorBidi"/>
      <w:szCs w:val="22"/>
    </w:rPr>
  </w:style>
  <w:style w:type="paragraph" w:customStyle="1" w:styleId="Boldheading">
    <w:name w:val="____ Bold heading"/>
    <w:basedOn w:val="DarkBlueHeadStyle"/>
    <w:rsid w:val="00817A0A"/>
    <w:rPr>
      <w:sz w:val="24"/>
    </w:rPr>
  </w:style>
  <w:style w:type="character" w:styleId="FootnoteReference">
    <w:name w:val="footnote reference"/>
    <w:basedOn w:val="DefaultParagraphFont"/>
    <w:uiPriority w:val="99"/>
    <w:semiHidden/>
    <w:unhideWhenUsed/>
    <w:rsid w:val="00817A0A"/>
    <w:rPr>
      <w:vertAlign w:val="superscript"/>
    </w:rPr>
  </w:style>
  <w:style w:type="character" w:styleId="EndnoteReference">
    <w:name w:val="endnote reference"/>
    <w:basedOn w:val="DefaultParagraphFont"/>
    <w:uiPriority w:val="99"/>
    <w:semiHidden/>
    <w:unhideWhenUsed/>
    <w:rsid w:val="00817A0A"/>
    <w:rPr>
      <w:vertAlign w:val="superscript"/>
    </w:rPr>
  </w:style>
  <w:style w:type="paragraph" w:styleId="Revision">
    <w:name w:val="Revision"/>
    <w:hidden/>
    <w:uiPriority w:val="99"/>
    <w:semiHidden/>
    <w:rsid w:val="00817A0A"/>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17A0A"/>
    <w:rPr>
      <w:color w:val="605E5C"/>
      <w:shd w:val="clear" w:color="auto" w:fill="E1DFDD"/>
    </w:rPr>
  </w:style>
  <w:style w:type="paragraph" w:customStyle="1" w:styleId="BCP1">
    <w:name w:val="___BCP 1"/>
    <w:basedOn w:val="Heading10"/>
    <w:qFormat/>
    <w:rsid w:val="00E86D7C"/>
    <w:pPr>
      <w:numPr>
        <w:numId w:val="1"/>
      </w:numPr>
      <w:bidi/>
      <w:spacing w:after="0"/>
    </w:pPr>
    <w:rPr>
      <w:bCs/>
      <w:sz w:val="22"/>
      <w:szCs w:val="22"/>
    </w:rPr>
  </w:style>
  <w:style w:type="paragraph" w:customStyle="1" w:styleId="BCP2">
    <w:name w:val="___BCP 2"/>
    <w:basedOn w:val="Heading20"/>
    <w:qFormat/>
    <w:rsid w:val="00E86D7C"/>
    <w:pPr>
      <w:numPr>
        <w:ilvl w:val="1"/>
        <w:numId w:val="1"/>
      </w:numPr>
      <w:bidi/>
      <w:spacing w:after="0"/>
    </w:pPr>
    <w:rPr>
      <w:bCs/>
      <w:sz w:val="22"/>
      <w:szCs w:val="22"/>
    </w:rPr>
  </w:style>
  <w:style w:type="paragraph" w:customStyle="1" w:styleId="BCP3">
    <w:name w:val="___BCP 3"/>
    <w:basedOn w:val="Heading20"/>
    <w:qFormat/>
    <w:rsid w:val="00E86D7C"/>
    <w:pPr>
      <w:numPr>
        <w:ilvl w:val="2"/>
        <w:numId w:val="1"/>
      </w:numPr>
      <w:bidi/>
      <w:outlineLvl w:val="2"/>
    </w:pPr>
    <w:rPr>
      <w:bCs/>
      <w:sz w:val="20"/>
      <w:szCs w:val="22"/>
    </w:rPr>
  </w:style>
  <w:style w:type="paragraph" w:customStyle="1" w:styleId="Bullet1">
    <w:name w:val="Bullet 1"/>
    <w:basedOn w:val="Normal"/>
    <w:qFormat/>
    <w:rsid w:val="00350D1C"/>
    <w:pPr>
      <w:numPr>
        <w:numId w:val="11"/>
      </w:numPr>
      <w:overflowPunct w:val="0"/>
      <w:autoSpaceDE w:val="0"/>
      <w:autoSpaceDN w:val="0"/>
      <w:adjustRightInd w:val="0"/>
      <w:spacing w:before="60" w:after="60"/>
      <w:textAlignment w:val="baseline"/>
    </w:pPr>
    <w:rPr>
      <w:rFonts w:asciiTheme="minorHAnsi" w:hAnsiTheme="minorHAnsi"/>
      <w:color w:val="454545"/>
      <w:sz w:val="22"/>
    </w:rPr>
  </w:style>
  <w:style w:type="paragraph" w:customStyle="1" w:styleId="head1">
    <w:name w:val="head 1"/>
    <w:basedOn w:val="BCP1"/>
    <w:qFormat/>
    <w:rsid w:val="00C15480"/>
  </w:style>
  <w:style w:type="paragraph" w:customStyle="1" w:styleId="head2">
    <w:name w:val="head 2"/>
    <w:basedOn w:val="BCP2"/>
    <w:qFormat/>
    <w:rsid w:val="00C15480"/>
  </w:style>
  <w:style w:type="paragraph" w:customStyle="1" w:styleId="head3">
    <w:name w:val="head 3"/>
    <w:basedOn w:val="BCP3"/>
    <w:qFormat/>
    <w:rsid w:val="003113F4"/>
  </w:style>
  <w:style w:type="character" w:styleId="UnresolvedMention">
    <w:name w:val="Unresolved Mention"/>
    <w:basedOn w:val="DefaultParagraphFont"/>
    <w:uiPriority w:val="99"/>
    <w:semiHidden/>
    <w:unhideWhenUsed/>
    <w:rsid w:val="002E5DC8"/>
    <w:rPr>
      <w:color w:val="605E5C"/>
      <w:shd w:val="clear" w:color="auto" w:fill="E1DFDD"/>
    </w:rPr>
  </w:style>
  <w:style w:type="paragraph" w:customStyle="1" w:styleId="Tablezzz">
    <w:name w:val="Tablezzz"/>
    <w:basedOn w:val="Normal"/>
    <w:link w:val="TablezzzChar"/>
    <w:qFormat/>
    <w:rsid w:val="00B14608"/>
    <w:pPr>
      <w:spacing w:line="259" w:lineRule="auto"/>
    </w:pPr>
    <w:rPr>
      <w:rFonts w:ascii="Segoe UI" w:eastAsiaTheme="minorHAnsi" w:hAnsi="Segoe UI" w:cs="Arial"/>
      <w:i/>
      <w:noProof/>
      <w:szCs w:val="22"/>
    </w:rPr>
  </w:style>
  <w:style w:type="character" w:customStyle="1" w:styleId="TablezzzChar">
    <w:name w:val="Tablezzz Char"/>
    <w:basedOn w:val="DefaultParagraphFont"/>
    <w:link w:val="Tablezzz"/>
    <w:rsid w:val="00B14608"/>
    <w:rPr>
      <w:rFonts w:ascii="Segoe UI" w:eastAsiaTheme="minorHAnsi" w:hAnsi="Segoe UI" w:cs="Arial"/>
      <w:i/>
      <w:noProof/>
      <w:szCs w:val="22"/>
    </w:rPr>
  </w:style>
  <w:style w:type="table" w:customStyle="1" w:styleId="TableGrid2">
    <w:name w:val="Table Grid2"/>
    <w:basedOn w:val="TableNormal"/>
    <w:next w:val="TableGrid"/>
    <w:uiPriority w:val="39"/>
    <w:rsid w:val="00B146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77E"/>
    <w:pPr>
      <w:autoSpaceDE w:val="0"/>
      <w:autoSpaceDN w:val="0"/>
      <w:adjustRightInd w:val="0"/>
    </w:pPr>
    <w:rPr>
      <w:rFonts w:ascii="Century Gothic" w:eastAsiaTheme="minorHAnsi" w:hAnsi="Century Gothic" w:cs="Century Gothic"/>
      <w:color w:val="000000"/>
      <w:sz w:val="24"/>
      <w:szCs w:val="24"/>
      <w:lang w:val="en-Z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422">
      <w:bodyDiv w:val="1"/>
      <w:marLeft w:val="0"/>
      <w:marRight w:val="0"/>
      <w:marTop w:val="0"/>
      <w:marBottom w:val="0"/>
      <w:divBdr>
        <w:top w:val="none" w:sz="0" w:space="0" w:color="auto"/>
        <w:left w:val="none" w:sz="0" w:space="0" w:color="auto"/>
        <w:bottom w:val="none" w:sz="0" w:space="0" w:color="auto"/>
        <w:right w:val="none" w:sz="0" w:space="0" w:color="auto"/>
      </w:divBdr>
    </w:div>
    <w:div w:id="18506425">
      <w:bodyDiv w:val="1"/>
      <w:marLeft w:val="0"/>
      <w:marRight w:val="0"/>
      <w:marTop w:val="0"/>
      <w:marBottom w:val="0"/>
      <w:divBdr>
        <w:top w:val="none" w:sz="0" w:space="0" w:color="auto"/>
        <w:left w:val="none" w:sz="0" w:space="0" w:color="auto"/>
        <w:bottom w:val="none" w:sz="0" w:space="0" w:color="auto"/>
        <w:right w:val="none" w:sz="0" w:space="0" w:color="auto"/>
      </w:divBdr>
    </w:div>
    <w:div w:id="40985282">
      <w:bodyDiv w:val="1"/>
      <w:marLeft w:val="0"/>
      <w:marRight w:val="0"/>
      <w:marTop w:val="0"/>
      <w:marBottom w:val="0"/>
      <w:divBdr>
        <w:top w:val="none" w:sz="0" w:space="0" w:color="auto"/>
        <w:left w:val="none" w:sz="0" w:space="0" w:color="auto"/>
        <w:bottom w:val="none" w:sz="0" w:space="0" w:color="auto"/>
        <w:right w:val="none" w:sz="0" w:space="0" w:color="auto"/>
      </w:divBdr>
    </w:div>
    <w:div w:id="46144737">
      <w:bodyDiv w:val="1"/>
      <w:marLeft w:val="0"/>
      <w:marRight w:val="0"/>
      <w:marTop w:val="0"/>
      <w:marBottom w:val="0"/>
      <w:divBdr>
        <w:top w:val="none" w:sz="0" w:space="0" w:color="auto"/>
        <w:left w:val="none" w:sz="0" w:space="0" w:color="auto"/>
        <w:bottom w:val="none" w:sz="0" w:space="0" w:color="auto"/>
        <w:right w:val="none" w:sz="0" w:space="0" w:color="auto"/>
      </w:divBdr>
      <w:divsChild>
        <w:div w:id="1429472286">
          <w:marLeft w:val="0"/>
          <w:marRight w:val="274"/>
          <w:marTop w:val="0"/>
          <w:marBottom w:val="40"/>
          <w:divBdr>
            <w:top w:val="none" w:sz="0" w:space="0" w:color="auto"/>
            <w:left w:val="none" w:sz="0" w:space="0" w:color="auto"/>
            <w:bottom w:val="none" w:sz="0" w:space="0" w:color="auto"/>
            <w:right w:val="none" w:sz="0" w:space="0" w:color="auto"/>
          </w:divBdr>
        </w:div>
      </w:divsChild>
    </w:div>
    <w:div w:id="46225717">
      <w:bodyDiv w:val="1"/>
      <w:marLeft w:val="0"/>
      <w:marRight w:val="0"/>
      <w:marTop w:val="0"/>
      <w:marBottom w:val="0"/>
      <w:divBdr>
        <w:top w:val="none" w:sz="0" w:space="0" w:color="auto"/>
        <w:left w:val="none" w:sz="0" w:space="0" w:color="auto"/>
        <w:bottom w:val="none" w:sz="0" w:space="0" w:color="auto"/>
        <w:right w:val="none" w:sz="0" w:space="0" w:color="auto"/>
      </w:divBdr>
    </w:div>
    <w:div w:id="75133100">
      <w:bodyDiv w:val="1"/>
      <w:marLeft w:val="0"/>
      <w:marRight w:val="0"/>
      <w:marTop w:val="0"/>
      <w:marBottom w:val="0"/>
      <w:divBdr>
        <w:top w:val="none" w:sz="0" w:space="0" w:color="auto"/>
        <w:left w:val="none" w:sz="0" w:space="0" w:color="auto"/>
        <w:bottom w:val="none" w:sz="0" w:space="0" w:color="auto"/>
        <w:right w:val="none" w:sz="0" w:space="0" w:color="auto"/>
      </w:divBdr>
    </w:div>
    <w:div w:id="101919149">
      <w:bodyDiv w:val="1"/>
      <w:marLeft w:val="0"/>
      <w:marRight w:val="0"/>
      <w:marTop w:val="0"/>
      <w:marBottom w:val="0"/>
      <w:divBdr>
        <w:top w:val="none" w:sz="0" w:space="0" w:color="auto"/>
        <w:left w:val="none" w:sz="0" w:space="0" w:color="auto"/>
        <w:bottom w:val="none" w:sz="0" w:space="0" w:color="auto"/>
        <w:right w:val="none" w:sz="0" w:space="0" w:color="auto"/>
      </w:divBdr>
    </w:div>
    <w:div w:id="141165607">
      <w:bodyDiv w:val="1"/>
      <w:marLeft w:val="0"/>
      <w:marRight w:val="0"/>
      <w:marTop w:val="0"/>
      <w:marBottom w:val="0"/>
      <w:divBdr>
        <w:top w:val="none" w:sz="0" w:space="0" w:color="auto"/>
        <w:left w:val="none" w:sz="0" w:space="0" w:color="auto"/>
        <w:bottom w:val="none" w:sz="0" w:space="0" w:color="auto"/>
        <w:right w:val="none" w:sz="0" w:space="0" w:color="auto"/>
      </w:divBdr>
    </w:div>
    <w:div w:id="160394739">
      <w:bodyDiv w:val="1"/>
      <w:marLeft w:val="0"/>
      <w:marRight w:val="0"/>
      <w:marTop w:val="0"/>
      <w:marBottom w:val="0"/>
      <w:divBdr>
        <w:top w:val="none" w:sz="0" w:space="0" w:color="auto"/>
        <w:left w:val="none" w:sz="0" w:space="0" w:color="auto"/>
        <w:bottom w:val="none" w:sz="0" w:space="0" w:color="auto"/>
        <w:right w:val="none" w:sz="0" w:space="0" w:color="auto"/>
      </w:divBdr>
    </w:div>
    <w:div w:id="164974796">
      <w:bodyDiv w:val="1"/>
      <w:marLeft w:val="0"/>
      <w:marRight w:val="0"/>
      <w:marTop w:val="0"/>
      <w:marBottom w:val="0"/>
      <w:divBdr>
        <w:top w:val="none" w:sz="0" w:space="0" w:color="auto"/>
        <w:left w:val="none" w:sz="0" w:space="0" w:color="auto"/>
        <w:bottom w:val="none" w:sz="0" w:space="0" w:color="auto"/>
        <w:right w:val="none" w:sz="0" w:space="0" w:color="auto"/>
      </w:divBdr>
    </w:div>
    <w:div w:id="166555613">
      <w:bodyDiv w:val="1"/>
      <w:marLeft w:val="0"/>
      <w:marRight w:val="0"/>
      <w:marTop w:val="0"/>
      <w:marBottom w:val="0"/>
      <w:divBdr>
        <w:top w:val="none" w:sz="0" w:space="0" w:color="auto"/>
        <w:left w:val="none" w:sz="0" w:space="0" w:color="auto"/>
        <w:bottom w:val="none" w:sz="0" w:space="0" w:color="auto"/>
        <w:right w:val="none" w:sz="0" w:space="0" w:color="auto"/>
      </w:divBdr>
    </w:div>
    <w:div w:id="168835504">
      <w:bodyDiv w:val="1"/>
      <w:marLeft w:val="0"/>
      <w:marRight w:val="0"/>
      <w:marTop w:val="0"/>
      <w:marBottom w:val="0"/>
      <w:divBdr>
        <w:top w:val="none" w:sz="0" w:space="0" w:color="auto"/>
        <w:left w:val="none" w:sz="0" w:space="0" w:color="auto"/>
        <w:bottom w:val="none" w:sz="0" w:space="0" w:color="auto"/>
        <w:right w:val="none" w:sz="0" w:space="0" w:color="auto"/>
      </w:divBdr>
    </w:div>
    <w:div w:id="178929468">
      <w:bodyDiv w:val="1"/>
      <w:marLeft w:val="0"/>
      <w:marRight w:val="0"/>
      <w:marTop w:val="0"/>
      <w:marBottom w:val="0"/>
      <w:divBdr>
        <w:top w:val="none" w:sz="0" w:space="0" w:color="auto"/>
        <w:left w:val="none" w:sz="0" w:space="0" w:color="auto"/>
        <w:bottom w:val="none" w:sz="0" w:space="0" w:color="auto"/>
        <w:right w:val="none" w:sz="0" w:space="0" w:color="auto"/>
      </w:divBdr>
    </w:div>
    <w:div w:id="181475308">
      <w:bodyDiv w:val="1"/>
      <w:marLeft w:val="0"/>
      <w:marRight w:val="0"/>
      <w:marTop w:val="0"/>
      <w:marBottom w:val="0"/>
      <w:divBdr>
        <w:top w:val="none" w:sz="0" w:space="0" w:color="auto"/>
        <w:left w:val="none" w:sz="0" w:space="0" w:color="auto"/>
        <w:bottom w:val="none" w:sz="0" w:space="0" w:color="auto"/>
        <w:right w:val="none" w:sz="0" w:space="0" w:color="auto"/>
      </w:divBdr>
    </w:div>
    <w:div w:id="191260575">
      <w:bodyDiv w:val="1"/>
      <w:marLeft w:val="0"/>
      <w:marRight w:val="0"/>
      <w:marTop w:val="0"/>
      <w:marBottom w:val="0"/>
      <w:divBdr>
        <w:top w:val="none" w:sz="0" w:space="0" w:color="auto"/>
        <w:left w:val="none" w:sz="0" w:space="0" w:color="auto"/>
        <w:bottom w:val="none" w:sz="0" w:space="0" w:color="auto"/>
        <w:right w:val="none" w:sz="0" w:space="0" w:color="auto"/>
      </w:divBdr>
    </w:div>
    <w:div w:id="193352987">
      <w:bodyDiv w:val="1"/>
      <w:marLeft w:val="0"/>
      <w:marRight w:val="0"/>
      <w:marTop w:val="0"/>
      <w:marBottom w:val="0"/>
      <w:divBdr>
        <w:top w:val="none" w:sz="0" w:space="0" w:color="auto"/>
        <w:left w:val="none" w:sz="0" w:space="0" w:color="auto"/>
        <w:bottom w:val="none" w:sz="0" w:space="0" w:color="auto"/>
        <w:right w:val="none" w:sz="0" w:space="0" w:color="auto"/>
      </w:divBdr>
    </w:div>
    <w:div w:id="197857842">
      <w:bodyDiv w:val="1"/>
      <w:marLeft w:val="0"/>
      <w:marRight w:val="0"/>
      <w:marTop w:val="0"/>
      <w:marBottom w:val="0"/>
      <w:divBdr>
        <w:top w:val="none" w:sz="0" w:space="0" w:color="auto"/>
        <w:left w:val="none" w:sz="0" w:space="0" w:color="auto"/>
        <w:bottom w:val="none" w:sz="0" w:space="0" w:color="auto"/>
        <w:right w:val="none" w:sz="0" w:space="0" w:color="auto"/>
      </w:divBdr>
    </w:div>
    <w:div w:id="202139735">
      <w:bodyDiv w:val="1"/>
      <w:marLeft w:val="0"/>
      <w:marRight w:val="0"/>
      <w:marTop w:val="0"/>
      <w:marBottom w:val="0"/>
      <w:divBdr>
        <w:top w:val="none" w:sz="0" w:space="0" w:color="auto"/>
        <w:left w:val="none" w:sz="0" w:space="0" w:color="auto"/>
        <w:bottom w:val="none" w:sz="0" w:space="0" w:color="auto"/>
        <w:right w:val="none" w:sz="0" w:space="0" w:color="auto"/>
      </w:divBdr>
    </w:div>
    <w:div w:id="204803182">
      <w:bodyDiv w:val="1"/>
      <w:marLeft w:val="0"/>
      <w:marRight w:val="0"/>
      <w:marTop w:val="0"/>
      <w:marBottom w:val="0"/>
      <w:divBdr>
        <w:top w:val="none" w:sz="0" w:space="0" w:color="auto"/>
        <w:left w:val="none" w:sz="0" w:space="0" w:color="auto"/>
        <w:bottom w:val="none" w:sz="0" w:space="0" w:color="auto"/>
        <w:right w:val="none" w:sz="0" w:space="0" w:color="auto"/>
      </w:divBdr>
    </w:div>
    <w:div w:id="212423091">
      <w:bodyDiv w:val="1"/>
      <w:marLeft w:val="0"/>
      <w:marRight w:val="0"/>
      <w:marTop w:val="0"/>
      <w:marBottom w:val="0"/>
      <w:divBdr>
        <w:top w:val="none" w:sz="0" w:space="0" w:color="auto"/>
        <w:left w:val="none" w:sz="0" w:space="0" w:color="auto"/>
        <w:bottom w:val="none" w:sz="0" w:space="0" w:color="auto"/>
        <w:right w:val="none" w:sz="0" w:space="0" w:color="auto"/>
      </w:divBdr>
    </w:div>
    <w:div w:id="218903215">
      <w:bodyDiv w:val="1"/>
      <w:marLeft w:val="0"/>
      <w:marRight w:val="0"/>
      <w:marTop w:val="0"/>
      <w:marBottom w:val="0"/>
      <w:divBdr>
        <w:top w:val="none" w:sz="0" w:space="0" w:color="auto"/>
        <w:left w:val="none" w:sz="0" w:space="0" w:color="auto"/>
        <w:bottom w:val="none" w:sz="0" w:space="0" w:color="auto"/>
        <w:right w:val="none" w:sz="0" w:space="0" w:color="auto"/>
      </w:divBdr>
    </w:div>
    <w:div w:id="222374795">
      <w:bodyDiv w:val="1"/>
      <w:marLeft w:val="0"/>
      <w:marRight w:val="0"/>
      <w:marTop w:val="0"/>
      <w:marBottom w:val="0"/>
      <w:divBdr>
        <w:top w:val="none" w:sz="0" w:space="0" w:color="auto"/>
        <w:left w:val="none" w:sz="0" w:space="0" w:color="auto"/>
        <w:bottom w:val="none" w:sz="0" w:space="0" w:color="auto"/>
        <w:right w:val="none" w:sz="0" w:space="0" w:color="auto"/>
      </w:divBdr>
    </w:div>
    <w:div w:id="223949777">
      <w:bodyDiv w:val="1"/>
      <w:marLeft w:val="0"/>
      <w:marRight w:val="0"/>
      <w:marTop w:val="0"/>
      <w:marBottom w:val="0"/>
      <w:divBdr>
        <w:top w:val="none" w:sz="0" w:space="0" w:color="auto"/>
        <w:left w:val="none" w:sz="0" w:space="0" w:color="auto"/>
        <w:bottom w:val="none" w:sz="0" w:space="0" w:color="auto"/>
        <w:right w:val="none" w:sz="0" w:space="0" w:color="auto"/>
      </w:divBdr>
    </w:div>
    <w:div w:id="250164705">
      <w:bodyDiv w:val="1"/>
      <w:marLeft w:val="0"/>
      <w:marRight w:val="0"/>
      <w:marTop w:val="0"/>
      <w:marBottom w:val="0"/>
      <w:divBdr>
        <w:top w:val="none" w:sz="0" w:space="0" w:color="auto"/>
        <w:left w:val="none" w:sz="0" w:space="0" w:color="auto"/>
        <w:bottom w:val="none" w:sz="0" w:space="0" w:color="auto"/>
        <w:right w:val="none" w:sz="0" w:space="0" w:color="auto"/>
      </w:divBdr>
    </w:div>
    <w:div w:id="255090184">
      <w:bodyDiv w:val="1"/>
      <w:marLeft w:val="0"/>
      <w:marRight w:val="0"/>
      <w:marTop w:val="0"/>
      <w:marBottom w:val="0"/>
      <w:divBdr>
        <w:top w:val="none" w:sz="0" w:space="0" w:color="auto"/>
        <w:left w:val="none" w:sz="0" w:space="0" w:color="auto"/>
        <w:bottom w:val="none" w:sz="0" w:space="0" w:color="auto"/>
        <w:right w:val="none" w:sz="0" w:space="0" w:color="auto"/>
      </w:divBdr>
    </w:div>
    <w:div w:id="265042028">
      <w:bodyDiv w:val="1"/>
      <w:marLeft w:val="0"/>
      <w:marRight w:val="0"/>
      <w:marTop w:val="0"/>
      <w:marBottom w:val="0"/>
      <w:divBdr>
        <w:top w:val="none" w:sz="0" w:space="0" w:color="auto"/>
        <w:left w:val="none" w:sz="0" w:space="0" w:color="auto"/>
        <w:bottom w:val="none" w:sz="0" w:space="0" w:color="auto"/>
        <w:right w:val="none" w:sz="0" w:space="0" w:color="auto"/>
      </w:divBdr>
    </w:div>
    <w:div w:id="271137208">
      <w:bodyDiv w:val="1"/>
      <w:marLeft w:val="0"/>
      <w:marRight w:val="0"/>
      <w:marTop w:val="0"/>
      <w:marBottom w:val="0"/>
      <w:divBdr>
        <w:top w:val="none" w:sz="0" w:space="0" w:color="auto"/>
        <w:left w:val="none" w:sz="0" w:space="0" w:color="auto"/>
        <w:bottom w:val="none" w:sz="0" w:space="0" w:color="auto"/>
        <w:right w:val="none" w:sz="0" w:space="0" w:color="auto"/>
      </w:divBdr>
    </w:div>
    <w:div w:id="297228033">
      <w:bodyDiv w:val="1"/>
      <w:marLeft w:val="0"/>
      <w:marRight w:val="0"/>
      <w:marTop w:val="0"/>
      <w:marBottom w:val="0"/>
      <w:divBdr>
        <w:top w:val="none" w:sz="0" w:space="0" w:color="auto"/>
        <w:left w:val="none" w:sz="0" w:space="0" w:color="auto"/>
        <w:bottom w:val="none" w:sz="0" w:space="0" w:color="auto"/>
        <w:right w:val="none" w:sz="0" w:space="0" w:color="auto"/>
      </w:divBdr>
      <w:divsChild>
        <w:div w:id="1321887021">
          <w:marLeft w:val="0"/>
          <w:marRight w:val="0"/>
          <w:marTop w:val="0"/>
          <w:marBottom w:val="0"/>
          <w:divBdr>
            <w:top w:val="none" w:sz="0" w:space="0" w:color="auto"/>
            <w:left w:val="none" w:sz="0" w:space="0" w:color="auto"/>
            <w:bottom w:val="none" w:sz="0" w:space="0" w:color="auto"/>
            <w:right w:val="none" w:sz="0" w:space="0" w:color="auto"/>
          </w:divBdr>
        </w:div>
      </w:divsChild>
    </w:div>
    <w:div w:id="299577384">
      <w:bodyDiv w:val="1"/>
      <w:marLeft w:val="0"/>
      <w:marRight w:val="0"/>
      <w:marTop w:val="0"/>
      <w:marBottom w:val="0"/>
      <w:divBdr>
        <w:top w:val="none" w:sz="0" w:space="0" w:color="auto"/>
        <w:left w:val="none" w:sz="0" w:space="0" w:color="auto"/>
        <w:bottom w:val="none" w:sz="0" w:space="0" w:color="auto"/>
        <w:right w:val="none" w:sz="0" w:space="0" w:color="auto"/>
      </w:divBdr>
    </w:div>
    <w:div w:id="328680155">
      <w:bodyDiv w:val="1"/>
      <w:marLeft w:val="0"/>
      <w:marRight w:val="0"/>
      <w:marTop w:val="0"/>
      <w:marBottom w:val="0"/>
      <w:divBdr>
        <w:top w:val="none" w:sz="0" w:space="0" w:color="auto"/>
        <w:left w:val="none" w:sz="0" w:space="0" w:color="auto"/>
        <w:bottom w:val="none" w:sz="0" w:space="0" w:color="auto"/>
        <w:right w:val="none" w:sz="0" w:space="0" w:color="auto"/>
      </w:divBdr>
      <w:divsChild>
        <w:div w:id="53239158">
          <w:marLeft w:val="1166"/>
          <w:marRight w:val="0"/>
          <w:marTop w:val="0"/>
          <w:marBottom w:val="0"/>
          <w:divBdr>
            <w:top w:val="none" w:sz="0" w:space="0" w:color="auto"/>
            <w:left w:val="none" w:sz="0" w:space="0" w:color="auto"/>
            <w:bottom w:val="none" w:sz="0" w:space="0" w:color="auto"/>
            <w:right w:val="none" w:sz="0" w:space="0" w:color="auto"/>
          </w:divBdr>
        </w:div>
        <w:div w:id="792483769">
          <w:marLeft w:val="1166"/>
          <w:marRight w:val="0"/>
          <w:marTop w:val="0"/>
          <w:marBottom w:val="0"/>
          <w:divBdr>
            <w:top w:val="none" w:sz="0" w:space="0" w:color="auto"/>
            <w:left w:val="none" w:sz="0" w:space="0" w:color="auto"/>
            <w:bottom w:val="none" w:sz="0" w:space="0" w:color="auto"/>
            <w:right w:val="none" w:sz="0" w:space="0" w:color="auto"/>
          </w:divBdr>
        </w:div>
        <w:div w:id="1040713700">
          <w:marLeft w:val="547"/>
          <w:marRight w:val="0"/>
          <w:marTop w:val="0"/>
          <w:marBottom w:val="0"/>
          <w:divBdr>
            <w:top w:val="none" w:sz="0" w:space="0" w:color="auto"/>
            <w:left w:val="none" w:sz="0" w:space="0" w:color="auto"/>
            <w:bottom w:val="none" w:sz="0" w:space="0" w:color="auto"/>
            <w:right w:val="none" w:sz="0" w:space="0" w:color="auto"/>
          </w:divBdr>
        </w:div>
        <w:div w:id="1418093284">
          <w:marLeft w:val="1166"/>
          <w:marRight w:val="0"/>
          <w:marTop w:val="0"/>
          <w:marBottom w:val="0"/>
          <w:divBdr>
            <w:top w:val="none" w:sz="0" w:space="0" w:color="auto"/>
            <w:left w:val="none" w:sz="0" w:space="0" w:color="auto"/>
            <w:bottom w:val="none" w:sz="0" w:space="0" w:color="auto"/>
            <w:right w:val="none" w:sz="0" w:space="0" w:color="auto"/>
          </w:divBdr>
        </w:div>
        <w:div w:id="1474906163">
          <w:marLeft w:val="1166"/>
          <w:marRight w:val="0"/>
          <w:marTop w:val="0"/>
          <w:marBottom w:val="0"/>
          <w:divBdr>
            <w:top w:val="none" w:sz="0" w:space="0" w:color="auto"/>
            <w:left w:val="none" w:sz="0" w:space="0" w:color="auto"/>
            <w:bottom w:val="none" w:sz="0" w:space="0" w:color="auto"/>
            <w:right w:val="none" w:sz="0" w:space="0" w:color="auto"/>
          </w:divBdr>
        </w:div>
        <w:div w:id="1793551616">
          <w:marLeft w:val="1166"/>
          <w:marRight w:val="0"/>
          <w:marTop w:val="0"/>
          <w:marBottom w:val="0"/>
          <w:divBdr>
            <w:top w:val="none" w:sz="0" w:space="0" w:color="auto"/>
            <w:left w:val="none" w:sz="0" w:space="0" w:color="auto"/>
            <w:bottom w:val="none" w:sz="0" w:space="0" w:color="auto"/>
            <w:right w:val="none" w:sz="0" w:space="0" w:color="auto"/>
          </w:divBdr>
        </w:div>
        <w:div w:id="2053651797">
          <w:marLeft w:val="1166"/>
          <w:marRight w:val="0"/>
          <w:marTop w:val="0"/>
          <w:marBottom w:val="0"/>
          <w:divBdr>
            <w:top w:val="none" w:sz="0" w:space="0" w:color="auto"/>
            <w:left w:val="none" w:sz="0" w:space="0" w:color="auto"/>
            <w:bottom w:val="none" w:sz="0" w:space="0" w:color="auto"/>
            <w:right w:val="none" w:sz="0" w:space="0" w:color="auto"/>
          </w:divBdr>
        </w:div>
      </w:divsChild>
    </w:div>
    <w:div w:id="328798651">
      <w:bodyDiv w:val="1"/>
      <w:marLeft w:val="0"/>
      <w:marRight w:val="0"/>
      <w:marTop w:val="0"/>
      <w:marBottom w:val="0"/>
      <w:divBdr>
        <w:top w:val="none" w:sz="0" w:space="0" w:color="auto"/>
        <w:left w:val="none" w:sz="0" w:space="0" w:color="auto"/>
        <w:bottom w:val="none" w:sz="0" w:space="0" w:color="auto"/>
        <w:right w:val="none" w:sz="0" w:space="0" w:color="auto"/>
      </w:divBdr>
    </w:div>
    <w:div w:id="338118476">
      <w:bodyDiv w:val="1"/>
      <w:marLeft w:val="0"/>
      <w:marRight w:val="0"/>
      <w:marTop w:val="0"/>
      <w:marBottom w:val="0"/>
      <w:divBdr>
        <w:top w:val="none" w:sz="0" w:space="0" w:color="auto"/>
        <w:left w:val="none" w:sz="0" w:space="0" w:color="auto"/>
        <w:bottom w:val="none" w:sz="0" w:space="0" w:color="auto"/>
        <w:right w:val="none" w:sz="0" w:space="0" w:color="auto"/>
      </w:divBdr>
      <w:divsChild>
        <w:div w:id="246621458">
          <w:marLeft w:val="274"/>
          <w:marRight w:val="0"/>
          <w:marTop w:val="0"/>
          <w:marBottom w:val="0"/>
          <w:divBdr>
            <w:top w:val="none" w:sz="0" w:space="0" w:color="auto"/>
            <w:left w:val="none" w:sz="0" w:space="0" w:color="auto"/>
            <w:bottom w:val="none" w:sz="0" w:space="0" w:color="auto"/>
            <w:right w:val="none" w:sz="0" w:space="0" w:color="auto"/>
          </w:divBdr>
        </w:div>
        <w:div w:id="494492325">
          <w:marLeft w:val="274"/>
          <w:marRight w:val="0"/>
          <w:marTop w:val="0"/>
          <w:marBottom w:val="0"/>
          <w:divBdr>
            <w:top w:val="none" w:sz="0" w:space="0" w:color="auto"/>
            <w:left w:val="none" w:sz="0" w:space="0" w:color="auto"/>
            <w:bottom w:val="none" w:sz="0" w:space="0" w:color="auto"/>
            <w:right w:val="none" w:sz="0" w:space="0" w:color="auto"/>
          </w:divBdr>
        </w:div>
        <w:div w:id="765805413">
          <w:marLeft w:val="274"/>
          <w:marRight w:val="0"/>
          <w:marTop w:val="0"/>
          <w:marBottom w:val="0"/>
          <w:divBdr>
            <w:top w:val="none" w:sz="0" w:space="0" w:color="auto"/>
            <w:left w:val="none" w:sz="0" w:space="0" w:color="auto"/>
            <w:bottom w:val="none" w:sz="0" w:space="0" w:color="auto"/>
            <w:right w:val="none" w:sz="0" w:space="0" w:color="auto"/>
          </w:divBdr>
        </w:div>
        <w:div w:id="996420471">
          <w:marLeft w:val="274"/>
          <w:marRight w:val="0"/>
          <w:marTop w:val="0"/>
          <w:marBottom w:val="0"/>
          <w:divBdr>
            <w:top w:val="none" w:sz="0" w:space="0" w:color="auto"/>
            <w:left w:val="none" w:sz="0" w:space="0" w:color="auto"/>
            <w:bottom w:val="none" w:sz="0" w:space="0" w:color="auto"/>
            <w:right w:val="none" w:sz="0" w:space="0" w:color="auto"/>
          </w:divBdr>
        </w:div>
      </w:divsChild>
    </w:div>
    <w:div w:id="339893393">
      <w:bodyDiv w:val="1"/>
      <w:marLeft w:val="0"/>
      <w:marRight w:val="0"/>
      <w:marTop w:val="0"/>
      <w:marBottom w:val="0"/>
      <w:divBdr>
        <w:top w:val="none" w:sz="0" w:space="0" w:color="auto"/>
        <w:left w:val="none" w:sz="0" w:space="0" w:color="auto"/>
        <w:bottom w:val="none" w:sz="0" w:space="0" w:color="auto"/>
        <w:right w:val="none" w:sz="0" w:space="0" w:color="auto"/>
      </w:divBdr>
    </w:div>
    <w:div w:id="357660412">
      <w:bodyDiv w:val="1"/>
      <w:marLeft w:val="0"/>
      <w:marRight w:val="0"/>
      <w:marTop w:val="0"/>
      <w:marBottom w:val="0"/>
      <w:divBdr>
        <w:top w:val="none" w:sz="0" w:space="0" w:color="auto"/>
        <w:left w:val="none" w:sz="0" w:space="0" w:color="auto"/>
        <w:bottom w:val="none" w:sz="0" w:space="0" w:color="auto"/>
        <w:right w:val="none" w:sz="0" w:space="0" w:color="auto"/>
      </w:divBdr>
    </w:div>
    <w:div w:id="361706003">
      <w:bodyDiv w:val="1"/>
      <w:marLeft w:val="0"/>
      <w:marRight w:val="0"/>
      <w:marTop w:val="0"/>
      <w:marBottom w:val="0"/>
      <w:divBdr>
        <w:top w:val="none" w:sz="0" w:space="0" w:color="auto"/>
        <w:left w:val="none" w:sz="0" w:space="0" w:color="auto"/>
        <w:bottom w:val="none" w:sz="0" w:space="0" w:color="auto"/>
        <w:right w:val="none" w:sz="0" w:space="0" w:color="auto"/>
      </w:divBdr>
    </w:div>
    <w:div w:id="381683851">
      <w:bodyDiv w:val="1"/>
      <w:marLeft w:val="0"/>
      <w:marRight w:val="0"/>
      <w:marTop w:val="0"/>
      <w:marBottom w:val="0"/>
      <w:divBdr>
        <w:top w:val="none" w:sz="0" w:space="0" w:color="auto"/>
        <w:left w:val="none" w:sz="0" w:space="0" w:color="auto"/>
        <w:bottom w:val="none" w:sz="0" w:space="0" w:color="auto"/>
        <w:right w:val="none" w:sz="0" w:space="0" w:color="auto"/>
      </w:divBdr>
    </w:div>
    <w:div w:id="382949369">
      <w:bodyDiv w:val="1"/>
      <w:marLeft w:val="0"/>
      <w:marRight w:val="0"/>
      <w:marTop w:val="0"/>
      <w:marBottom w:val="0"/>
      <w:divBdr>
        <w:top w:val="none" w:sz="0" w:space="0" w:color="auto"/>
        <w:left w:val="none" w:sz="0" w:space="0" w:color="auto"/>
        <w:bottom w:val="none" w:sz="0" w:space="0" w:color="auto"/>
        <w:right w:val="none" w:sz="0" w:space="0" w:color="auto"/>
      </w:divBdr>
      <w:divsChild>
        <w:div w:id="93794941">
          <w:marLeft w:val="274"/>
          <w:marRight w:val="0"/>
          <w:marTop w:val="0"/>
          <w:marBottom w:val="0"/>
          <w:divBdr>
            <w:top w:val="none" w:sz="0" w:space="0" w:color="auto"/>
            <w:left w:val="none" w:sz="0" w:space="0" w:color="auto"/>
            <w:bottom w:val="none" w:sz="0" w:space="0" w:color="auto"/>
            <w:right w:val="none" w:sz="0" w:space="0" w:color="auto"/>
          </w:divBdr>
        </w:div>
        <w:div w:id="1240364237">
          <w:marLeft w:val="274"/>
          <w:marRight w:val="0"/>
          <w:marTop w:val="0"/>
          <w:marBottom w:val="0"/>
          <w:divBdr>
            <w:top w:val="none" w:sz="0" w:space="0" w:color="auto"/>
            <w:left w:val="none" w:sz="0" w:space="0" w:color="auto"/>
            <w:bottom w:val="none" w:sz="0" w:space="0" w:color="auto"/>
            <w:right w:val="none" w:sz="0" w:space="0" w:color="auto"/>
          </w:divBdr>
        </w:div>
        <w:div w:id="1504128485">
          <w:marLeft w:val="274"/>
          <w:marRight w:val="0"/>
          <w:marTop w:val="0"/>
          <w:marBottom w:val="0"/>
          <w:divBdr>
            <w:top w:val="none" w:sz="0" w:space="0" w:color="auto"/>
            <w:left w:val="none" w:sz="0" w:space="0" w:color="auto"/>
            <w:bottom w:val="none" w:sz="0" w:space="0" w:color="auto"/>
            <w:right w:val="none" w:sz="0" w:space="0" w:color="auto"/>
          </w:divBdr>
        </w:div>
        <w:div w:id="1613628790">
          <w:marLeft w:val="274"/>
          <w:marRight w:val="0"/>
          <w:marTop w:val="0"/>
          <w:marBottom w:val="0"/>
          <w:divBdr>
            <w:top w:val="none" w:sz="0" w:space="0" w:color="auto"/>
            <w:left w:val="none" w:sz="0" w:space="0" w:color="auto"/>
            <w:bottom w:val="none" w:sz="0" w:space="0" w:color="auto"/>
            <w:right w:val="none" w:sz="0" w:space="0" w:color="auto"/>
          </w:divBdr>
        </w:div>
      </w:divsChild>
    </w:div>
    <w:div w:id="395015677">
      <w:bodyDiv w:val="1"/>
      <w:marLeft w:val="0"/>
      <w:marRight w:val="0"/>
      <w:marTop w:val="0"/>
      <w:marBottom w:val="0"/>
      <w:divBdr>
        <w:top w:val="none" w:sz="0" w:space="0" w:color="auto"/>
        <w:left w:val="none" w:sz="0" w:space="0" w:color="auto"/>
        <w:bottom w:val="none" w:sz="0" w:space="0" w:color="auto"/>
        <w:right w:val="none" w:sz="0" w:space="0" w:color="auto"/>
      </w:divBdr>
    </w:div>
    <w:div w:id="428090684">
      <w:bodyDiv w:val="1"/>
      <w:marLeft w:val="0"/>
      <w:marRight w:val="0"/>
      <w:marTop w:val="0"/>
      <w:marBottom w:val="0"/>
      <w:divBdr>
        <w:top w:val="none" w:sz="0" w:space="0" w:color="auto"/>
        <w:left w:val="none" w:sz="0" w:space="0" w:color="auto"/>
        <w:bottom w:val="none" w:sz="0" w:space="0" w:color="auto"/>
        <w:right w:val="none" w:sz="0" w:space="0" w:color="auto"/>
      </w:divBdr>
    </w:div>
    <w:div w:id="459955243">
      <w:bodyDiv w:val="1"/>
      <w:marLeft w:val="0"/>
      <w:marRight w:val="0"/>
      <w:marTop w:val="0"/>
      <w:marBottom w:val="0"/>
      <w:divBdr>
        <w:top w:val="none" w:sz="0" w:space="0" w:color="auto"/>
        <w:left w:val="none" w:sz="0" w:space="0" w:color="auto"/>
        <w:bottom w:val="none" w:sz="0" w:space="0" w:color="auto"/>
        <w:right w:val="none" w:sz="0" w:space="0" w:color="auto"/>
      </w:divBdr>
      <w:divsChild>
        <w:div w:id="1600287776">
          <w:marLeft w:val="0"/>
          <w:marRight w:val="0"/>
          <w:marTop w:val="0"/>
          <w:marBottom w:val="0"/>
          <w:divBdr>
            <w:top w:val="none" w:sz="0" w:space="0" w:color="auto"/>
            <w:left w:val="none" w:sz="0" w:space="0" w:color="auto"/>
            <w:bottom w:val="none" w:sz="0" w:space="0" w:color="auto"/>
            <w:right w:val="none" w:sz="0" w:space="0" w:color="auto"/>
          </w:divBdr>
        </w:div>
      </w:divsChild>
    </w:div>
    <w:div w:id="496388793">
      <w:bodyDiv w:val="1"/>
      <w:marLeft w:val="0"/>
      <w:marRight w:val="0"/>
      <w:marTop w:val="0"/>
      <w:marBottom w:val="0"/>
      <w:divBdr>
        <w:top w:val="none" w:sz="0" w:space="0" w:color="auto"/>
        <w:left w:val="none" w:sz="0" w:space="0" w:color="auto"/>
        <w:bottom w:val="none" w:sz="0" w:space="0" w:color="auto"/>
        <w:right w:val="none" w:sz="0" w:space="0" w:color="auto"/>
      </w:divBdr>
    </w:div>
    <w:div w:id="515192248">
      <w:bodyDiv w:val="1"/>
      <w:marLeft w:val="0"/>
      <w:marRight w:val="0"/>
      <w:marTop w:val="0"/>
      <w:marBottom w:val="0"/>
      <w:divBdr>
        <w:top w:val="none" w:sz="0" w:space="0" w:color="auto"/>
        <w:left w:val="none" w:sz="0" w:space="0" w:color="auto"/>
        <w:bottom w:val="none" w:sz="0" w:space="0" w:color="auto"/>
        <w:right w:val="none" w:sz="0" w:space="0" w:color="auto"/>
      </w:divBdr>
    </w:div>
    <w:div w:id="529689654">
      <w:bodyDiv w:val="1"/>
      <w:marLeft w:val="0"/>
      <w:marRight w:val="0"/>
      <w:marTop w:val="0"/>
      <w:marBottom w:val="0"/>
      <w:divBdr>
        <w:top w:val="none" w:sz="0" w:space="0" w:color="auto"/>
        <w:left w:val="none" w:sz="0" w:space="0" w:color="auto"/>
        <w:bottom w:val="none" w:sz="0" w:space="0" w:color="auto"/>
        <w:right w:val="none" w:sz="0" w:space="0" w:color="auto"/>
      </w:divBdr>
    </w:div>
    <w:div w:id="535847577">
      <w:bodyDiv w:val="1"/>
      <w:marLeft w:val="0"/>
      <w:marRight w:val="0"/>
      <w:marTop w:val="0"/>
      <w:marBottom w:val="0"/>
      <w:divBdr>
        <w:top w:val="none" w:sz="0" w:space="0" w:color="auto"/>
        <w:left w:val="none" w:sz="0" w:space="0" w:color="auto"/>
        <w:bottom w:val="none" w:sz="0" w:space="0" w:color="auto"/>
        <w:right w:val="none" w:sz="0" w:space="0" w:color="auto"/>
      </w:divBdr>
      <w:divsChild>
        <w:div w:id="41371954">
          <w:marLeft w:val="1166"/>
          <w:marRight w:val="0"/>
          <w:marTop w:val="0"/>
          <w:marBottom w:val="0"/>
          <w:divBdr>
            <w:top w:val="none" w:sz="0" w:space="0" w:color="auto"/>
            <w:left w:val="none" w:sz="0" w:space="0" w:color="auto"/>
            <w:bottom w:val="none" w:sz="0" w:space="0" w:color="auto"/>
            <w:right w:val="none" w:sz="0" w:space="0" w:color="auto"/>
          </w:divBdr>
        </w:div>
        <w:div w:id="54789901">
          <w:marLeft w:val="1166"/>
          <w:marRight w:val="0"/>
          <w:marTop w:val="0"/>
          <w:marBottom w:val="0"/>
          <w:divBdr>
            <w:top w:val="none" w:sz="0" w:space="0" w:color="auto"/>
            <w:left w:val="none" w:sz="0" w:space="0" w:color="auto"/>
            <w:bottom w:val="none" w:sz="0" w:space="0" w:color="auto"/>
            <w:right w:val="none" w:sz="0" w:space="0" w:color="auto"/>
          </w:divBdr>
        </w:div>
        <w:div w:id="99885946">
          <w:marLeft w:val="1166"/>
          <w:marRight w:val="0"/>
          <w:marTop w:val="0"/>
          <w:marBottom w:val="0"/>
          <w:divBdr>
            <w:top w:val="none" w:sz="0" w:space="0" w:color="auto"/>
            <w:left w:val="none" w:sz="0" w:space="0" w:color="auto"/>
            <w:bottom w:val="none" w:sz="0" w:space="0" w:color="auto"/>
            <w:right w:val="none" w:sz="0" w:space="0" w:color="auto"/>
          </w:divBdr>
        </w:div>
        <w:div w:id="396172673">
          <w:marLeft w:val="1166"/>
          <w:marRight w:val="0"/>
          <w:marTop w:val="0"/>
          <w:marBottom w:val="0"/>
          <w:divBdr>
            <w:top w:val="none" w:sz="0" w:space="0" w:color="auto"/>
            <w:left w:val="none" w:sz="0" w:space="0" w:color="auto"/>
            <w:bottom w:val="none" w:sz="0" w:space="0" w:color="auto"/>
            <w:right w:val="none" w:sz="0" w:space="0" w:color="auto"/>
          </w:divBdr>
        </w:div>
        <w:div w:id="1385180530">
          <w:marLeft w:val="1166"/>
          <w:marRight w:val="0"/>
          <w:marTop w:val="0"/>
          <w:marBottom w:val="0"/>
          <w:divBdr>
            <w:top w:val="none" w:sz="0" w:space="0" w:color="auto"/>
            <w:left w:val="none" w:sz="0" w:space="0" w:color="auto"/>
            <w:bottom w:val="none" w:sz="0" w:space="0" w:color="auto"/>
            <w:right w:val="none" w:sz="0" w:space="0" w:color="auto"/>
          </w:divBdr>
        </w:div>
        <w:div w:id="1568539064">
          <w:marLeft w:val="1166"/>
          <w:marRight w:val="0"/>
          <w:marTop w:val="0"/>
          <w:marBottom w:val="0"/>
          <w:divBdr>
            <w:top w:val="none" w:sz="0" w:space="0" w:color="auto"/>
            <w:left w:val="none" w:sz="0" w:space="0" w:color="auto"/>
            <w:bottom w:val="none" w:sz="0" w:space="0" w:color="auto"/>
            <w:right w:val="none" w:sz="0" w:space="0" w:color="auto"/>
          </w:divBdr>
        </w:div>
        <w:div w:id="1708607288">
          <w:marLeft w:val="547"/>
          <w:marRight w:val="0"/>
          <w:marTop w:val="0"/>
          <w:marBottom w:val="0"/>
          <w:divBdr>
            <w:top w:val="none" w:sz="0" w:space="0" w:color="auto"/>
            <w:left w:val="none" w:sz="0" w:space="0" w:color="auto"/>
            <w:bottom w:val="none" w:sz="0" w:space="0" w:color="auto"/>
            <w:right w:val="none" w:sz="0" w:space="0" w:color="auto"/>
          </w:divBdr>
        </w:div>
      </w:divsChild>
    </w:div>
    <w:div w:id="536547195">
      <w:bodyDiv w:val="1"/>
      <w:marLeft w:val="0"/>
      <w:marRight w:val="0"/>
      <w:marTop w:val="0"/>
      <w:marBottom w:val="0"/>
      <w:divBdr>
        <w:top w:val="none" w:sz="0" w:space="0" w:color="auto"/>
        <w:left w:val="none" w:sz="0" w:space="0" w:color="auto"/>
        <w:bottom w:val="none" w:sz="0" w:space="0" w:color="auto"/>
        <w:right w:val="none" w:sz="0" w:space="0" w:color="auto"/>
      </w:divBdr>
    </w:div>
    <w:div w:id="571743527">
      <w:bodyDiv w:val="1"/>
      <w:marLeft w:val="0"/>
      <w:marRight w:val="0"/>
      <w:marTop w:val="0"/>
      <w:marBottom w:val="0"/>
      <w:divBdr>
        <w:top w:val="none" w:sz="0" w:space="0" w:color="auto"/>
        <w:left w:val="none" w:sz="0" w:space="0" w:color="auto"/>
        <w:bottom w:val="none" w:sz="0" w:space="0" w:color="auto"/>
        <w:right w:val="none" w:sz="0" w:space="0" w:color="auto"/>
      </w:divBdr>
    </w:div>
    <w:div w:id="576793737">
      <w:bodyDiv w:val="1"/>
      <w:marLeft w:val="0"/>
      <w:marRight w:val="0"/>
      <w:marTop w:val="0"/>
      <w:marBottom w:val="0"/>
      <w:divBdr>
        <w:top w:val="none" w:sz="0" w:space="0" w:color="auto"/>
        <w:left w:val="none" w:sz="0" w:space="0" w:color="auto"/>
        <w:bottom w:val="none" w:sz="0" w:space="0" w:color="auto"/>
        <w:right w:val="none" w:sz="0" w:space="0" w:color="auto"/>
      </w:divBdr>
    </w:div>
    <w:div w:id="584344172">
      <w:bodyDiv w:val="1"/>
      <w:marLeft w:val="0"/>
      <w:marRight w:val="0"/>
      <w:marTop w:val="0"/>
      <w:marBottom w:val="0"/>
      <w:divBdr>
        <w:top w:val="none" w:sz="0" w:space="0" w:color="auto"/>
        <w:left w:val="none" w:sz="0" w:space="0" w:color="auto"/>
        <w:bottom w:val="none" w:sz="0" w:space="0" w:color="auto"/>
        <w:right w:val="none" w:sz="0" w:space="0" w:color="auto"/>
      </w:divBdr>
    </w:div>
    <w:div w:id="594439930">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8466317">
      <w:bodyDiv w:val="1"/>
      <w:marLeft w:val="0"/>
      <w:marRight w:val="0"/>
      <w:marTop w:val="0"/>
      <w:marBottom w:val="0"/>
      <w:divBdr>
        <w:top w:val="none" w:sz="0" w:space="0" w:color="auto"/>
        <w:left w:val="none" w:sz="0" w:space="0" w:color="auto"/>
        <w:bottom w:val="none" w:sz="0" w:space="0" w:color="auto"/>
        <w:right w:val="none" w:sz="0" w:space="0" w:color="auto"/>
      </w:divBdr>
    </w:div>
    <w:div w:id="623075682">
      <w:bodyDiv w:val="1"/>
      <w:marLeft w:val="0"/>
      <w:marRight w:val="0"/>
      <w:marTop w:val="0"/>
      <w:marBottom w:val="0"/>
      <w:divBdr>
        <w:top w:val="none" w:sz="0" w:space="0" w:color="auto"/>
        <w:left w:val="none" w:sz="0" w:space="0" w:color="auto"/>
        <w:bottom w:val="none" w:sz="0" w:space="0" w:color="auto"/>
        <w:right w:val="none" w:sz="0" w:space="0" w:color="auto"/>
      </w:divBdr>
    </w:div>
    <w:div w:id="624702739">
      <w:bodyDiv w:val="1"/>
      <w:marLeft w:val="0"/>
      <w:marRight w:val="0"/>
      <w:marTop w:val="0"/>
      <w:marBottom w:val="0"/>
      <w:divBdr>
        <w:top w:val="none" w:sz="0" w:space="0" w:color="auto"/>
        <w:left w:val="none" w:sz="0" w:space="0" w:color="auto"/>
        <w:bottom w:val="none" w:sz="0" w:space="0" w:color="auto"/>
        <w:right w:val="none" w:sz="0" w:space="0" w:color="auto"/>
      </w:divBdr>
    </w:div>
    <w:div w:id="627392344">
      <w:bodyDiv w:val="1"/>
      <w:marLeft w:val="0"/>
      <w:marRight w:val="0"/>
      <w:marTop w:val="0"/>
      <w:marBottom w:val="0"/>
      <w:divBdr>
        <w:top w:val="none" w:sz="0" w:space="0" w:color="auto"/>
        <w:left w:val="none" w:sz="0" w:space="0" w:color="auto"/>
        <w:bottom w:val="none" w:sz="0" w:space="0" w:color="auto"/>
        <w:right w:val="none" w:sz="0" w:space="0" w:color="auto"/>
      </w:divBdr>
    </w:div>
    <w:div w:id="665211100">
      <w:bodyDiv w:val="1"/>
      <w:marLeft w:val="0"/>
      <w:marRight w:val="0"/>
      <w:marTop w:val="0"/>
      <w:marBottom w:val="0"/>
      <w:divBdr>
        <w:top w:val="none" w:sz="0" w:space="0" w:color="auto"/>
        <w:left w:val="none" w:sz="0" w:space="0" w:color="auto"/>
        <w:bottom w:val="none" w:sz="0" w:space="0" w:color="auto"/>
        <w:right w:val="none" w:sz="0" w:space="0" w:color="auto"/>
      </w:divBdr>
    </w:div>
    <w:div w:id="672220713">
      <w:bodyDiv w:val="1"/>
      <w:marLeft w:val="0"/>
      <w:marRight w:val="0"/>
      <w:marTop w:val="0"/>
      <w:marBottom w:val="0"/>
      <w:divBdr>
        <w:top w:val="none" w:sz="0" w:space="0" w:color="auto"/>
        <w:left w:val="none" w:sz="0" w:space="0" w:color="auto"/>
        <w:bottom w:val="none" w:sz="0" w:space="0" w:color="auto"/>
        <w:right w:val="none" w:sz="0" w:space="0" w:color="auto"/>
      </w:divBdr>
    </w:div>
    <w:div w:id="679545068">
      <w:bodyDiv w:val="1"/>
      <w:marLeft w:val="0"/>
      <w:marRight w:val="0"/>
      <w:marTop w:val="0"/>
      <w:marBottom w:val="0"/>
      <w:divBdr>
        <w:top w:val="none" w:sz="0" w:space="0" w:color="auto"/>
        <w:left w:val="none" w:sz="0" w:space="0" w:color="auto"/>
        <w:bottom w:val="none" w:sz="0" w:space="0" w:color="auto"/>
        <w:right w:val="none" w:sz="0" w:space="0" w:color="auto"/>
      </w:divBdr>
    </w:div>
    <w:div w:id="689642732">
      <w:bodyDiv w:val="1"/>
      <w:marLeft w:val="0"/>
      <w:marRight w:val="0"/>
      <w:marTop w:val="0"/>
      <w:marBottom w:val="0"/>
      <w:divBdr>
        <w:top w:val="none" w:sz="0" w:space="0" w:color="auto"/>
        <w:left w:val="none" w:sz="0" w:space="0" w:color="auto"/>
        <w:bottom w:val="none" w:sz="0" w:space="0" w:color="auto"/>
        <w:right w:val="none" w:sz="0" w:space="0" w:color="auto"/>
      </w:divBdr>
    </w:div>
    <w:div w:id="700327854">
      <w:bodyDiv w:val="1"/>
      <w:marLeft w:val="0"/>
      <w:marRight w:val="0"/>
      <w:marTop w:val="0"/>
      <w:marBottom w:val="0"/>
      <w:divBdr>
        <w:top w:val="none" w:sz="0" w:space="0" w:color="auto"/>
        <w:left w:val="none" w:sz="0" w:space="0" w:color="auto"/>
        <w:bottom w:val="none" w:sz="0" w:space="0" w:color="auto"/>
        <w:right w:val="none" w:sz="0" w:space="0" w:color="auto"/>
      </w:divBdr>
    </w:div>
    <w:div w:id="714697638">
      <w:bodyDiv w:val="1"/>
      <w:marLeft w:val="0"/>
      <w:marRight w:val="0"/>
      <w:marTop w:val="0"/>
      <w:marBottom w:val="0"/>
      <w:divBdr>
        <w:top w:val="none" w:sz="0" w:space="0" w:color="auto"/>
        <w:left w:val="none" w:sz="0" w:space="0" w:color="auto"/>
        <w:bottom w:val="none" w:sz="0" w:space="0" w:color="auto"/>
        <w:right w:val="none" w:sz="0" w:space="0" w:color="auto"/>
      </w:divBdr>
      <w:divsChild>
        <w:div w:id="452331762">
          <w:marLeft w:val="259"/>
          <w:marRight w:val="0"/>
          <w:marTop w:val="0"/>
          <w:marBottom w:val="0"/>
          <w:divBdr>
            <w:top w:val="none" w:sz="0" w:space="0" w:color="auto"/>
            <w:left w:val="none" w:sz="0" w:space="0" w:color="auto"/>
            <w:bottom w:val="none" w:sz="0" w:space="0" w:color="auto"/>
            <w:right w:val="none" w:sz="0" w:space="0" w:color="auto"/>
          </w:divBdr>
        </w:div>
        <w:div w:id="475027189">
          <w:marLeft w:val="259"/>
          <w:marRight w:val="0"/>
          <w:marTop w:val="0"/>
          <w:marBottom w:val="0"/>
          <w:divBdr>
            <w:top w:val="none" w:sz="0" w:space="0" w:color="auto"/>
            <w:left w:val="none" w:sz="0" w:space="0" w:color="auto"/>
            <w:bottom w:val="none" w:sz="0" w:space="0" w:color="auto"/>
            <w:right w:val="none" w:sz="0" w:space="0" w:color="auto"/>
          </w:divBdr>
        </w:div>
        <w:div w:id="755789317">
          <w:marLeft w:val="259"/>
          <w:marRight w:val="0"/>
          <w:marTop w:val="0"/>
          <w:marBottom w:val="0"/>
          <w:divBdr>
            <w:top w:val="none" w:sz="0" w:space="0" w:color="auto"/>
            <w:left w:val="none" w:sz="0" w:space="0" w:color="auto"/>
            <w:bottom w:val="none" w:sz="0" w:space="0" w:color="auto"/>
            <w:right w:val="none" w:sz="0" w:space="0" w:color="auto"/>
          </w:divBdr>
        </w:div>
        <w:div w:id="1704549767">
          <w:marLeft w:val="259"/>
          <w:marRight w:val="0"/>
          <w:marTop w:val="0"/>
          <w:marBottom w:val="0"/>
          <w:divBdr>
            <w:top w:val="none" w:sz="0" w:space="0" w:color="auto"/>
            <w:left w:val="none" w:sz="0" w:space="0" w:color="auto"/>
            <w:bottom w:val="none" w:sz="0" w:space="0" w:color="auto"/>
            <w:right w:val="none" w:sz="0" w:space="0" w:color="auto"/>
          </w:divBdr>
        </w:div>
        <w:div w:id="1875076424">
          <w:marLeft w:val="259"/>
          <w:marRight w:val="0"/>
          <w:marTop w:val="0"/>
          <w:marBottom w:val="0"/>
          <w:divBdr>
            <w:top w:val="none" w:sz="0" w:space="0" w:color="auto"/>
            <w:left w:val="none" w:sz="0" w:space="0" w:color="auto"/>
            <w:bottom w:val="none" w:sz="0" w:space="0" w:color="auto"/>
            <w:right w:val="none" w:sz="0" w:space="0" w:color="auto"/>
          </w:divBdr>
        </w:div>
      </w:divsChild>
    </w:div>
    <w:div w:id="717244880">
      <w:bodyDiv w:val="1"/>
      <w:marLeft w:val="0"/>
      <w:marRight w:val="0"/>
      <w:marTop w:val="0"/>
      <w:marBottom w:val="0"/>
      <w:divBdr>
        <w:top w:val="none" w:sz="0" w:space="0" w:color="auto"/>
        <w:left w:val="none" w:sz="0" w:space="0" w:color="auto"/>
        <w:bottom w:val="none" w:sz="0" w:space="0" w:color="auto"/>
        <w:right w:val="none" w:sz="0" w:space="0" w:color="auto"/>
      </w:divBdr>
    </w:div>
    <w:div w:id="744110302">
      <w:bodyDiv w:val="1"/>
      <w:marLeft w:val="0"/>
      <w:marRight w:val="0"/>
      <w:marTop w:val="0"/>
      <w:marBottom w:val="0"/>
      <w:divBdr>
        <w:top w:val="none" w:sz="0" w:space="0" w:color="auto"/>
        <w:left w:val="none" w:sz="0" w:space="0" w:color="auto"/>
        <w:bottom w:val="none" w:sz="0" w:space="0" w:color="auto"/>
        <w:right w:val="none" w:sz="0" w:space="0" w:color="auto"/>
      </w:divBdr>
      <w:divsChild>
        <w:div w:id="267929212">
          <w:marLeft w:val="562"/>
          <w:marRight w:val="0"/>
          <w:marTop w:val="62"/>
          <w:marBottom w:val="0"/>
          <w:divBdr>
            <w:top w:val="none" w:sz="0" w:space="0" w:color="auto"/>
            <w:left w:val="none" w:sz="0" w:space="0" w:color="auto"/>
            <w:bottom w:val="none" w:sz="0" w:space="0" w:color="auto"/>
            <w:right w:val="none" w:sz="0" w:space="0" w:color="auto"/>
          </w:divBdr>
        </w:div>
      </w:divsChild>
    </w:div>
    <w:div w:id="781270378">
      <w:bodyDiv w:val="1"/>
      <w:marLeft w:val="0"/>
      <w:marRight w:val="0"/>
      <w:marTop w:val="0"/>
      <w:marBottom w:val="0"/>
      <w:divBdr>
        <w:top w:val="none" w:sz="0" w:space="0" w:color="auto"/>
        <w:left w:val="none" w:sz="0" w:space="0" w:color="auto"/>
        <w:bottom w:val="none" w:sz="0" w:space="0" w:color="auto"/>
        <w:right w:val="none" w:sz="0" w:space="0" w:color="auto"/>
      </w:divBdr>
    </w:div>
    <w:div w:id="791436317">
      <w:bodyDiv w:val="1"/>
      <w:marLeft w:val="0"/>
      <w:marRight w:val="0"/>
      <w:marTop w:val="0"/>
      <w:marBottom w:val="0"/>
      <w:divBdr>
        <w:top w:val="none" w:sz="0" w:space="0" w:color="auto"/>
        <w:left w:val="none" w:sz="0" w:space="0" w:color="auto"/>
        <w:bottom w:val="none" w:sz="0" w:space="0" w:color="auto"/>
        <w:right w:val="none" w:sz="0" w:space="0" w:color="auto"/>
      </w:divBdr>
    </w:div>
    <w:div w:id="802581483">
      <w:bodyDiv w:val="1"/>
      <w:marLeft w:val="0"/>
      <w:marRight w:val="0"/>
      <w:marTop w:val="0"/>
      <w:marBottom w:val="0"/>
      <w:divBdr>
        <w:top w:val="none" w:sz="0" w:space="0" w:color="auto"/>
        <w:left w:val="none" w:sz="0" w:space="0" w:color="auto"/>
        <w:bottom w:val="none" w:sz="0" w:space="0" w:color="auto"/>
        <w:right w:val="none" w:sz="0" w:space="0" w:color="auto"/>
      </w:divBdr>
    </w:div>
    <w:div w:id="805123731">
      <w:bodyDiv w:val="1"/>
      <w:marLeft w:val="0"/>
      <w:marRight w:val="0"/>
      <w:marTop w:val="0"/>
      <w:marBottom w:val="0"/>
      <w:divBdr>
        <w:top w:val="none" w:sz="0" w:space="0" w:color="auto"/>
        <w:left w:val="none" w:sz="0" w:space="0" w:color="auto"/>
        <w:bottom w:val="none" w:sz="0" w:space="0" w:color="auto"/>
        <w:right w:val="none" w:sz="0" w:space="0" w:color="auto"/>
      </w:divBdr>
    </w:div>
    <w:div w:id="830951835">
      <w:bodyDiv w:val="1"/>
      <w:marLeft w:val="0"/>
      <w:marRight w:val="0"/>
      <w:marTop w:val="0"/>
      <w:marBottom w:val="0"/>
      <w:divBdr>
        <w:top w:val="none" w:sz="0" w:space="0" w:color="auto"/>
        <w:left w:val="none" w:sz="0" w:space="0" w:color="auto"/>
        <w:bottom w:val="none" w:sz="0" w:space="0" w:color="auto"/>
        <w:right w:val="none" w:sz="0" w:space="0" w:color="auto"/>
      </w:divBdr>
    </w:div>
    <w:div w:id="831221817">
      <w:bodyDiv w:val="1"/>
      <w:marLeft w:val="0"/>
      <w:marRight w:val="0"/>
      <w:marTop w:val="0"/>
      <w:marBottom w:val="0"/>
      <w:divBdr>
        <w:top w:val="none" w:sz="0" w:space="0" w:color="auto"/>
        <w:left w:val="none" w:sz="0" w:space="0" w:color="auto"/>
        <w:bottom w:val="none" w:sz="0" w:space="0" w:color="auto"/>
        <w:right w:val="none" w:sz="0" w:space="0" w:color="auto"/>
      </w:divBdr>
    </w:div>
    <w:div w:id="832915143">
      <w:bodyDiv w:val="1"/>
      <w:marLeft w:val="0"/>
      <w:marRight w:val="0"/>
      <w:marTop w:val="0"/>
      <w:marBottom w:val="0"/>
      <w:divBdr>
        <w:top w:val="none" w:sz="0" w:space="0" w:color="auto"/>
        <w:left w:val="none" w:sz="0" w:space="0" w:color="auto"/>
        <w:bottom w:val="none" w:sz="0" w:space="0" w:color="auto"/>
        <w:right w:val="none" w:sz="0" w:space="0" w:color="auto"/>
      </w:divBdr>
    </w:div>
    <w:div w:id="860125856">
      <w:bodyDiv w:val="1"/>
      <w:marLeft w:val="0"/>
      <w:marRight w:val="0"/>
      <w:marTop w:val="0"/>
      <w:marBottom w:val="0"/>
      <w:divBdr>
        <w:top w:val="none" w:sz="0" w:space="0" w:color="auto"/>
        <w:left w:val="none" w:sz="0" w:space="0" w:color="auto"/>
        <w:bottom w:val="none" w:sz="0" w:space="0" w:color="auto"/>
        <w:right w:val="none" w:sz="0" w:space="0" w:color="auto"/>
      </w:divBdr>
    </w:div>
    <w:div w:id="871454794">
      <w:bodyDiv w:val="1"/>
      <w:marLeft w:val="0"/>
      <w:marRight w:val="0"/>
      <w:marTop w:val="0"/>
      <w:marBottom w:val="0"/>
      <w:divBdr>
        <w:top w:val="none" w:sz="0" w:space="0" w:color="auto"/>
        <w:left w:val="none" w:sz="0" w:space="0" w:color="auto"/>
        <w:bottom w:val="none" w:sz="0" w:space="0" w:color="auto"/>
        <w:right w:val="none" w:sz="0" w:space="0" w:color="auto"/>
      </w:divBdr>
      <w:divsChild>
        <w:div w:id="1731077731">
          <w:marLeft w:val="274"/>
          <w:marRight w:val="0"/>
          <w:marTop w:val="0"/>
          <w:marBottom w:val="40"/>
          <w:divBdr>
            <w:top w:val="none" w:sz="0" w:space="0" w:color="auto"/>
            <w:left w:val="none" w:sz="0" w:space="0" w:color="auto"/>
            <w:bottom w:val="none" w:sz="0" w:space="0" w:color="auto"/>
            <w:right w:val="none" w:sz="0" w:space="0" w:color="auto"/>
          </w:divBdr>
        </w:div>
      </w:divsChild>
    </w:div>
    <w:div w:id="889876813">
      <w:bodyDiv w:val="1"/>
      <w:marLeft w:val="0"/>
      <w:marRight w:val="0"/>
      <w:marTop w:val="0"/>
      <w:marBottom w:val="0"/>
      <w:divBdr>
        <w:top w:val="none" w:sz="0" w:space="0" w:color="auto"/>
        <w:left w:val="none" w:sz="0" w:space="0" w:color="auto"/>
        <w:bottom w:val="none" w:sz="0" w:space="0" w:color="auto"/>
        <w:right w:val="none" w:sz="0" w:space="0" w:color="auto"/>
      </w:divBdr>
    </w:div>
    <w:div w:id="917405099">
      <w:bodyDiv w:val="1"/>
      <w:marLeft w:val="0"/>
      <w:marRight w:val="0"/>
      <w:marTop w:val="0"/>
      <w:marBottom w:val="0"/>
      <w:divBdr>
        <w:top w:val="none" w:sz="0" w:space="0" w:color="auto"/>
        <w:left w:val="none" w:sz="0" w:space="0" w:color="auto"/>
        <w:bottom w:val="none" w:sz="0" w:space="0" w:color="auto"/>
        <w:right w:val="none" w:sz="0" w:space="0" w:color="auto"/>
      </w:divBdr>
    </w:div>
    <w:div w:id="926696043">
      <w:bodyDiv w:val="1"/>
      <w:marLeft w:val="0"/>
      <w:marRight w:val="0"/>
      <w:marTop w:val="0"/>
      <w:marBottom w:val="0"/>
      <w:divBdr>
        <w:top w:val="none" w:sz="0" w:space="0" w:color="auto"/>
        <w:left w:val="none" w:sz="0" w:space="0" w:color="auto"/>
        <w:bottom w:val="none" w:sz="0" w:space="0" w:color="auto"/>
        <w:right w:val="none" w:sz="0" w:space="0" w:color="auto"/>
      </w:divBdr>
    </w:div>
    <w:div w:id="929241450">
      <w:bodyDiv w:val="1"/>
      <w:marLeft w:val="0"/>
      <w:marRight w:val="0"/>
      <w:marTop w:val="0"/>
      <w:marBottom w:val="0"/>
      <w:divBdr>
        <w:top w:val="none" w:sz="0" w:space="0" w:color="auto"/>
        <w:left w:val="none" w:sz="0" w:space="0" w:color="auto"/>
        <w:bottom w:val="none" w:sz="0" w:space="0" w:color="auto"/>
        <w:right w:val="none" w:sz="0" w:space="0" w:color="auto"/>
      </w:divBdr>
    </w:div>
    <w:div w:id="945380489">
      <w:bodyDiv w:val="1"/>
      <w:marLeft w:val="0"/>
      <w:marRight w:val="0"/>
      <w:marTop w:val="0"/>
      <w:marBottom w:val="0"/>
      <w:divBdr>
        <w:top w:val="none" w:sz="0" w:space="0" w:color="auto"/>
        <w:left w:val="none" w:sz="0" w:space="0" w:color="auto"/>
        <w:bottom w:val="none" w:sz="0" w:space="0" w:color="auto"/>
        <w:right w:val="none" w:sz="0" w:space="0" w:color="auto"/>
      </w:divBdr>
    </w:div>
    <w:div w:id="986859126">
      <w:bodyDiv w:val="1"/>
      <w:marLeft w:val="0"/>
      <w:marRight w:val="0"/>
      <w:marTop w:val="0"/>
      <w:marBottom w:val="0"/>
      <w:divBdr>
        <w:top w:val="none" w:sz="0" w:space="0" w:color="auto"/>
        <w:left w:val="none" w:sz="0" w:space="0" w:color="auto"/>
        <w:bottom w:val="none" w:sz="0" w:space="0" w:color="auto"/>
        <w:right w:val="none" w:sz="0" w:space="0" w:color="auto"/>
      </w:divBdr>
    </w:div>
    <w:div w:id="996690264">
      <w:bodyDiv w:val="1"/>
      <w:marLeft w:val="0"/>
      <w:marRight w:val="0"/>
      <w:marTop w:val="0"/>
      <w:marBottom w:val="0"/>
      <w:divBdr>
        <w:top w:val="none" w:sz="0" w:space="0" w:color="auto"/>
        <w:left w:val="none" w:sz="0" w:space="0" w:color="auto"/>
        <w:bottom w:val="none" w:sz="0" w:space="0" w:color="auto"/>
        <w:right w:val="none" w:sz="0" w:space="0" w:color="auto"/>
      </w:divBdr>
    </w:div>
    <w:div w:id="1003779752">
      <w:bodyDiv w:val="1"/>
      <w:marLeft w:val="0"/>
      <w:marRight w:val="0"/>
      <w:marTop w:val="0"/>
      <w:marBottom w:val="0"/>
      <w:divBdr>
        <w:top w:val="none" w:sz="0" w:space="0" w:color="auto"/>
        <w:left w:val="none" w:sz="0" w:space="0" w:color="auto"/>
        <w:bottom w:val="none" w:sz="0" w:space="0" w:color="auto"/>
        <w:right w:val="none" w:sz="0" w:space="0" w:color="auto"/>
      </w:divBdr>
    </w:div>
    <w:div w:id="1006908346">
      <w:bodyDiv w:val="1"/>
      <w:marLeft w:val="0"/>
      <w:marRight w:val="0"/>
      <w:marTop w:val="0"/>
      <w:marBottom w:val="0"/>
      <w:divBdr>
        <w:top w:val="none" w:sz="0" w:space="0" w:color="auto"/>
        <w:left w:val="none" w:sz="0" w:space="0" w:color="auto"/>
        <w:bottom w:val="none" w:sz="0" w:space="0" w:color="auto"/>
        <w:right w:val="none" w:sz="0" w:space="0" w:color="auto"/>
      </w:divBdr>
    </w:div>
    <w:div w:id="1052772397">
      <w:bodyDiv w:val="1"/>
      <w:marLeft w:val="0"/>
      <w:marRight w:val="0"/>
      <w:marTop w:val="0"/>
      <w:marBottom w:val="0"/>
      <w:divBdr>
        <w:top w:val="none" w:sz="0" w:space="0" w:color="auto"/>
        <w:left w:val="none" w:sz="0" w:space="0" w:color="auto"/>
        <w:bottom w:val="none" w:sz="0" w:space="0" w:color="auto"/>
        <w:right w:val="none" w:sz="0" w:space="0" w:color="auto"/>
      </w:divBdr>
    </w:div>
    <w:div w:id="1061094949">
      <w:bodyDiv w:val="1"/>
      <w:marLeft w:val="0"/>
      <w:marRight w:val="0"/>
      <w:marTop w:val="0"/>
      <w:marBottom w:val="0"/>
      <w:divBdr>
        <w:top w:val="none" w:sz="0" w:space="0" w:color="auto"/>
        <w:left w:val="none" w:sz="0" w:space="0" w:color="auto"/>
        <w:bottom w:val="none" w:sz="0" w:space="0" w:color="auto"/>
        <w:right w:val="none" w:sz="0" w:space="0" w:color="auto"/>
      </w:divBdr>
    </w:div>
    <w:div w:id="1103763505">
      <w:bodyDiv w:val="1"/>
      <w:marLeft w:val="0"/>
      <w:marRight w:val="0"/>
      <w:marTop w:val="0"/>
      <w:marBottom w:val="0"/>
      <w:divBdr>
        <w:top w:val="none" w:sz="0" w:space="0" w:color="auto"/>
        <w:left w:val="none" w:sz="0" w:space="0" w:color="auto"/>
        <w:bottom w:val="none" w:sz="0" w:space="0" w:color="auto"/>
        <w:right w:val="none" w:sz="0" w:space="0" w:color="auto"/>
      </w:divBdr>
    </w:div>
    <w:div w:id="1142967015">
      <w:bodyDiv w:val="1"/>
      <w:marLeft w:val="0"/>
      <w:marRight w:val="0"/>
      <w:marTop w:val="0"/>
      <w:marBottom w:val="0"/>
      <w:divBdr>
        <w:top w:val="none" w:sz="0" w:space="0" w:color="auto"/>
        <w:left w:val="none" w:sz="0" w:space="0" w:color="auto"/>
        <w:bottom w:val="none" w:sz="0" w:space="0" w:color="auto"/>
        <w:right w:val="none" w:sz="0" w:space="0" w:color="auto"/>
      </w:divBdr>
    </w:div>
    <w:div w:id="1158034713">
      <w:bodyDiv w:val="1"/>
      <w:marLeft w:val="0"/>
      <w:marRight w:val="0"/>
      <w:marTop w:val="0"/>
      <w:marBottom w:val="0"/>
      <w:divBdr>
        <w:top w:val="none" w:sz="0" w:space="0" w:color="auto"/>
        <w:left w:val="none" w:sz="0" w:space="0" w:color="auto"/>
        <w:bottom w:val="none" w:sz="0" w:space="0" w:color="auto"/>
        <w:right w:val="none" w:sz="0" w:space="0" w:color="auto"/>
      </w:divBdr>
    </w:div>
    <w:div w:id="1174036017">
      <w:bodyDiv w:val="1"/>
      <w:marLeft w:val="0"/>
      <w:marRight w:val="0"/>
      <w:marTop w:val="0"/>
      <w:marBottom w:val="0"/>
      <w:divBdr>
        <w:top w:val="none" w:sz="0" w:space="0" w:color="auto"/>
        <w:left w:val="none" w:sz="0" w:space="0" w:color="auto"/>
        <w:bottom w:val="none" w:sz="0" w:space="0" w:color="auto"/>
        <w:right w:val="none" w:sz="0" w:space="0" w:color="auto"/>
      </w:divBdr>
    </w:div>
    <w:div w:id="1179614823">
      <w:bodyDiv w:val="1"/>
      <w:marLeft w:val="0"/>
      <w:marRight w:val="0"/>
      <w:marTop w:val="0"/>
      <w:marBottom w:val="0"/>
      <w:divBdr>
        <w:top w:val="none" w:sz="0" w:space="0" w:color="auto"/>
        <w:left w:val="none" w:sz="0" w:space="0" w:color="auto"/>
        <w:bottom w:val="none" w:sz="0" w:space="0" w:color="auto"/>
        <w:right w:val="none" w:sz="0" w:space="0" w:color="auto"/>
      </w:divBdr>
    </w:div>
    <w:div w:id="1192886831">
      <w:bodyDiv w:val="1"/>
      <w:marLeft w:val="0"/>
      <w:marRight w:val="0"/>
      <w:marTop w:val="0"/>
      <w:marBottom w:val="0"/>
      <w:divBdr>
        <w:top w:val="none" w:sz="0" w:space="0" w:color="auto"/>
        <w:left w:val="none" w:sz="0" w:space="0" w:color="auto"/>
        <w:bottom w:val="none" w:sz="0" w:space="0" w:color="auto"/>
        <w:right w:val="none" w:sz="0" w:space="0" w:color="auto"/>
      </w:divBdr>
    </w:div>
    <w:div w:id="1197234661">
      <w:bodyDiv w:val="1"/>
      <w:marLeft w:val="0"/>
      <w:marRight w:val="0"/>
      <w:marTop w:val="0"/>
      <w:marBottom w:val="0"/>
      <w:divBdr>
        <w:top w:val="none" w:sz="0" w:space="0" w:color="auto"/>
        <w:left w:val="none" w:sz="0" w:space="0" w:color="auto"/>
        <w:bottom w:val="none" w:sz="0" w:space="0" w:color="auto"/>
        <w:right w:val="none" w:sz="0" w:space="0" w:color="auto"/>
      </w:divBdr>
    </w:div>
    <w:div w:id="1260799415">
      <w:bodyDiv w:val="1"/>
      <w:marLeft w:val="0"/>
      <w:marRight w:val="0"/>
      <w:marTop w:val="0"/>
      <w:marBottom w:val="0"/>
      <w:divBdr>
        <w:top w:val="none" w:sz="0" w:space="0" w:color="auto"/>
        <w:left w:val="none" w:sz="0" w:space="0" w:color="auto"/>
        <w:bottom w:val="none" w:sz="0" w:space="0" w:color="auto"/>
        <w:right w:val="none" w:sz="0" w:space="0" w:color="auto"/>
      </w:divBdr>
    </w:div>
    <w:div w:id="1262178447">
      <w:bodyDiv w:val="1"/>
      <w:marLeft w:val="0"/>
      <w:marRight w:val="0"/>
      <w:marTop w:val="0"/>
      <w:marBottom w:val="0"/>
      <w:divBdr>
        <w:top w:val="none" w:sz="0" w:space="0" w:color="auto"/>
        <w:left w:val="none" w:sz="0" w:space="0" w:color="auto"/>
        <w:bottom w:val="none" w:sz="0" w:space="0" w:color="auto"/>
        <w:right w:val="none" w:sz="0" w:space="0" w:color="auto"/>
      </w:divBdr>
    </w:div>
    <w:div w:id="1264262564">
      <w:bodyDiv w:val="1"/>
      <w:marLeft w:val="0"/>
      <w:marRight w:val="0"/>
      <w:marTop w:val="0"/>
      <w:marBottom w:val="0"/>
      <w:divBdr>
        <w:top w:val="none" w:sz="0" w:space="0" w:color="auto"/>
        <w:left w:val="none" w:sz="0" w:space="0" w:color="auto"/>
        <w:bottom w:val="none" w:sz="0" w:space="0" w:color="auto"/>
        <w:right w:val="none" w:sz="0" w:space="0" w:color="auto"/>
      </w:divBdr>
      <w:divsChild>
        <w:div w:id="1069771268">
          <w:marLeft w:val="562"/>
          <w:marRight w:val="0"/>
          <w:marTop w:val="0"/>
          <w:marBottom w:val="0"/>
          <w:divBdr>
            <w:top w:val="none" w:sz="0" w:space="0" w:color="auto"/>
            <w:left w:val="none" w:sz="0" w:space="0" w:color="auto"/>
            <w:bottom w:val="none" w:sz="0" w:space="0" w:color="auto"/>
            <w:right w:val="none" w:sz="0" w:space="0" w:color="auto"/>
          </w:divBdr>
        </w:div>
        <w:div w:id="1117944705">
          <w:marLeft w:val="562"/>
          <w:marRight w:val="0"/>
          <w:marTop w:val="0"/>
          <w:marBottom w:val="0"/>
          <w:divBdr>
            <w:top w:val="none" w:sz="0" w:space="0" w:color="auto"/>
            <w:left w:val="none" w:sz="0" w:space="0" w:color="auto"/>
            <w:bottom w:val="none" w:sz="0" w:space="0" w:color="auto"/>
            <w:right w:val="none" w:sz="0" w:space="0" w:color="auto"/>
          </w:divBdr>
        </w:div>
      </w:divsChild>
    </w:div>
    <w:div w:id="1281759820">
      <w:bodyDiv w:val="1"/>
      <w:marLeft w:val="0"/>
      <w:marRight w:val="0"/>
      <w:marTop w:val="0"/>
      <w:marBottom w:val="0"/>
      <w:divBdr>
        <w:top w:val="none" w:sz="0" w:space="0" w:color="auto"/>
        <w:left w:val="none" w:sz="0" w:space="0" w:color="auto"/>
        <w:bottom w:val="none" w:sz="0" w:space="0" w:color="auto"/>
        <w:right w:val="none" w:sz="0" w:space="0" w:color="auto"/>
      </w:divBdr>
      <w:divsChild>
        <w:div w:id="481194857">
          <w:marLeft w:val="259"/>
          <w:marRight w:val="0"/>
          <w:marTop w:val="0"/>
          <w:marBottom w:val="0"/>
          <w:divBdr>
            <w:top w:val="none" w:sz="0" w:space="0" w:color="auto"/>
            <w:left w:val="none" w:sz="0" w:space="0" w:color="auto"/>
            <w:bottom w:val="none" w:sz="0" w:space="0" w:color="auto"/>
            <w:right w:val="none" w:sz="0" w:space="0" w:color="auto"/>
          </w:divBdr>
        </w:div>
        <w:div w:id="695354132">
          <w:marLeft w:val="259"/>
          <w:marRight w:val="0"/>
          <w:marTop w:val="0"/>
          <w:marBottom w:val="0"/>
          <w:divBdr>
            <w:top w:val="none" w:sz="0" w:space="0" w:color="auto"/>
            <w:left w:val="none" w:sz="0" w:space="0" w:color="auto"/>
            <w:bottom w:val="none" w:sz="0" w:space="0" w:color="auto"/>
            <w:right w:val="none" w:sz="0" w:space="0" w:color="auto"/>
          </w:divBdr>
        </w:div>
        <w:div w:id="938560192">
          <w:marLeft w:val="259"/>
          <w:marRight w:val="0"/>
          <w:marTop w:val="0"/>
          <w:marBottom w:val="0"/>
          <w:divBdr>
            <w:top w:val="none" w:sz="0" w:space="0" w:color="auto"/>
            <w:left w:val="none" w:sz="0" w:space="0" w:color="auto"/>
            <w:bottom w:val="none" w:sz="0" w:space="0" w:color="auto"/>
            <w:right w:val="none" w:sz="0" w:space="0" w:color="auto"/>
          </w:divBdr>
        </w:div>
        <w:div w:id="997226426">
          <w:marLeft w:val="259"/>
          <w:marRight w:val="0"/>
          <w:marTop w:val="0"/>
          <w:marBottom w:val="0"/>
          <w:divBdr>
            <w:top w:val="none" w:sz="0" w:space="0" w:color="auto"/>
            <w:left w:val="none" w:sz="0" w:space="0" w:color="auto"/>
            <w:bottom w:val="none" w:sz="0" w:space="0" w:color="auto"/>
            <w:right w:val="none" w:sz="0" w:space="0" w:color="auto"/>
          </w:divBdr>
        </w:div>
        <w:div w:id="1477525593">
          <w:marLeft w:val="259"/>
          <w:marRight w:val="0"/>
          <w:marTop w:val="0"/>
          <w:marBottom w:val="0"/>
          <w:divBdr>
            <w:top w:val="none" w:sz="0" w:space="0" w:color="auto"/>
            <w:left w:val="none" w:sz="0" w:space="0" w:color="auto"/>
            <w:bottom w:val="none" w:sz="0" w:space="0" w:color="auto"/>
            <w:right w:val="none" w:sz="0" w:space="0" w:color="auto"/>
          </w:divBdr>
        </w:div>
        <w:div w:id="2023042085">
          <w:marLeft w:val="259"/>
          <w:marRight w:val="0"/>
          <w:marTop w:val="0"/>
          <w:marBottom w:val="0"/>
          <w:divBdr>
            <w:top w:val="none" w:sz="0" w:space="0" w:color="auto"/>
            <w:left w:val="none" w:sz="0" w:space="0" w:color="auto"/>
            <w:bottom w:val="none" w:sz="0" w:space="0" w:color="auto"/>
            <w:right w:val="none" w:sz="0" w:space="0" w:color="auto"/>
          </w:divBdr>
        </w:div>
      </w:divsChild>
    </w:div>
    <w:div w:id="1290160128">
      <w:bodyDiv w:val="1"/>
      <w:marLeft w:val="0"/>
      <w:marRight w:val="0"/>
      <w:marTop w:val="0"/>
      <w:marBottom w:val="0"/>
      <w:divBdr>
        <w:top w:val="none" w:sz="0" w:space="0" w:color="auto"/>
        <w:left w:val="none" w:sz="0" w:space="0" w:color="auto"/>
        <w:bottom w:val="none" w:sz="0" w:space="0" w:color="auto"/>
        <w:right w:val="none" w:sz="0" w:space="0" w:color="auto"/>
      </w:divBdr>
    </w:div>
    <w:div w:id="1293485757">
      <w:bodyDiv w:val="1"/>
      <w:marLeft w:val="0"/>
      <w:marRight w:val="0"/>
      <w:marTop w:val="0"/>
      <w:marBottom w:val="0"/>
      <w:divBdr>
        <w:top w:val="none" w:sz="0" w:space="0" w:color="auto"/>
        <w:left w:val="none" w:sz="0" w:space="0" w:color="auto"/>
        <w:bottom w:val="none" w:sz="0" w:space="0" w:color="auto"/>
        <w:right w:val="none" w:sz="0" w:space="0" w:color="auto"/>
      </w:divBdr>
    </w:div>
    <w:div w:id="1305770736">
      <w:bodyDiv w:val="1"/>
      <w:marLeft w:val="0"/>
      <w:marRight w:val="0"/>
      <w:marTop w:val="0"/>
      <w:marBottom w:val="0"/>
      <w:divBdr>
        <w:top w:val="none" w:sz="0" w:space="0" w:color="auto"/>
        <w:left w:val="none" w:sz="0" w:space="0" w:color="auto"/>
        <w:bottom w:val="none" w:sz="0" w:space="0" w:color="auto"/>
        <w:right w:val="none" w:sz="0" w:space="0" w:color="auto"/>
      </w:divBdr>
    </w:div>
    <w:div w:id="1312980674">
      <w:bodyDiv w:val="1"/>
      <w:marLeft w:val="0"/>
      <w:marRight w:val="0"/>
      <w:marTop w:val="0"/>
      <w:marBottom w:val="0"/>
      <w:divBdr>
        <w:top w:val="none" w:sz="0" w:space="0" w:color="auto"/>
        <w:left w:val="none" w:sz="0" w:space="0" w:color="auto"/>
        <w:bottom w:val="none" w:sz="0" w:space="0" w:color="auto"/>
        <w:right w:val="none" w:sz="0" w:space="0" w:color="auto"/>
      </w:divBdr>
    </w:div>
    <w:div w:id="1324047833">
      <w:bodyDiv w:val="1"/>
      <w:marLeft w:val="0"/>
      <w:marRight w:val="0"/>
      <w:marTop w:val="0"/>
      <w:marBottom w:val="0"/>
      <w:divBdr>
        <w:top w:val="none" w:sz="0" w:space="0" w:color="auto"/>
        <w:left w:val="none" w:sz="0" w:space="0" w:color="auto"/>
        <w:bottom w:val="none" w:sz="0" w:space="0" w:color="auto"/>
        <w:right w:val="none" w:sz="0" w:space="0" w:color="auto"/>
      </w:divBdr>
    </w:div>
    <w:div w:id="1326854935">
      <w:bodyDiv w:val="1"/>
      <w:marLeft w:val="0"/>
      <w:marRight w:val="0"/>
      <w:marTop w:val="0"/>
      <w:marBottom w:val="0"/>
      <w:divBdr>
        <w:top w:val="none" w:sz="0" w:space="0" w:color="auto"/>
        <w:left w:val="none" w:sz="0" w:space="0" w:color="auto"/>
        <w:bottom w:val="none" w:sz="0" w:space="0" w:color="auto"/>
        <w:right w:val="none" w:sz="0" w:space="0" w:color="auto"/>
      </w:divBdr>
    </w:div>
    <w:div w:id="1351906904">
      <w:bodyDiv w:val="1"/>
      <w:marLeft w:val="0"/>
      <w:marRight w:val="0"/>
      <w:marTop w:val="0"/>
      <w:marBottom w:val="0"/>
      <w:divBdr>
        <w:top w:val="none" w:sz="0" w:space="0" w:color="auto"/>
        <w:left w:val="none" w:sz="0" w:space="0" w:color="auto"/>
        <w:bottom w:val="none" w:sz="0" w:space="0" w:color="auto"/>
        <w:right w:val="none" w:sz="0" w:space="0" w:color="auto"/>
      </w:divBdr>
    </w:div>
    <w:div w:id="1366901947">
      <w:bodyDiv w:val="1"/>
      <w:marLeft w:val="0"/>
      <w:marRight w:val="0"/>
      <w:marTop w:val="0"/>
      <w:marBottom w:val="0"/>
      <w:divBdr>
        <w:top w:val="none" w:sz="0" w:space="0" w:color="auto"/>
        <w:left w:val="none" w:sz="0" w:space="0" w:color="auto"/>
        <w:bottom w:val="none" w:sz="0" w:space="0" w:color="auto"/>
        <w:right w:val="none" w:sz="0" w:space="0" w:color="auto"/>
      </w:divBdr>
    </w:div>
    <w:div w:id="1374503269">
      <w:bodyDiv w:val="1"/>
      <w:marLeft w:val="0"/>
      <w:marRight w:val="0"/>
      <w:marTop w:val="0"/>
      <w:marBottom w:val="0"/>
      <w:divBdr>
        <w:top w:val="none" w:sz="0" w:space="0" w:color="auto"/>
        <w:left w:val="none" w:sz="0" w:space="0" w:color="auto"/>
        <w:bottom w:val="none" w:sz="0" w:space="0" w:color="auto"/>
        <w:right w:val="none" w:sz="0" w:space="0" w:color="auto"/>
      </w:divBdr>
    </w:div>
    <w:div w:id="1375033705">
      <w:bodyDiv w:val="1"/>
      <w:marLeft w:val="0"/>
      <w:marRight w:val="0"/>
      <w:marTop w:val="0"/>
      <w:marBottom w:val="0"/>
      <w:divBdr>
        <w:top w:val="none" w:sz="0" w:space="0" w:color="auto"/>
        <w:left w:val="none" w:sz="0" w:space="0" w:color="auto"/>
        <w:bottom w:val="none" w:sz="0" w:space="0" w:color="auto"/>
        <w:right w:val="none" w:sz="0" w:space="0" w:color="auto"/>
      </w:divBdr>
    </w:div>
    <w:div w:id="1388072623">
      <w:bodyDiv w:val="1"/>
      <w:marLeft w:val="0"/>
      <w:marRight w:val="0"/>
      <w:marTop w:val="0"/>
      <w:marBottom w:val="0"/>
      <w:divBdr>
        <w:top w:val="none" w:sz="0" w:space="0" w:color="auto"/>
        <w:left w:val="none" w:sz="0" w:space="0" w:color="auto"/>
        <w:bottom w:val="none" w:sz="0" w:space="0" w:color="auto"/>
        <w:right w:val="none" w:sz="0" w:space="0" w:color="auto"/>
      </w:divBdr>
      <w:divsChild>
        <w:div w:id="260995690">
          <w:marLeft w:val="562"/>
          <w:marRight w:val="0"/>
          <w:marTop w:val="62"/>
          <w:marBottom w:val="0"/>
          <w:divBdr>
            <w:top w:val="none" w:sz="0" w:space="0" w:color="auto"/>
            <w:left w:val="none" w:sz="0" w:space="0" w:color="auto"/>
            <w:bottom w:val="none" w:sz="0" w:space="0" w:color="auto"/>
            <w:right w:val="none" w:sz="0" w:space="0" w:color="auto"/>
          </w:divBdr>
        </w:div>
      </w:divsChild>
    </w:div>
    <w:div w:id="1393000062">
      <w:bodyDiv w:val="1"/>
      <w:marLeft w:val="0"/>
      <w:marRight w:val="0"/>
      <w:marTop w:val="0"/>
      <w:marBottom w:val="0"/>
      <w:divBdr>
        <w:top w:val="none" w:sz="0" w:space="0" w:color="auto"/>
        <w:left w:val="none" w:sz="0" w:space="0" w:color="auto"/>
        <w:bottom w:val="none" w:sz="0" w:space="0" w:color="auto"/>
        <w:right w:val="none" w:sz="0" w:space="0" w:color="auto"/>
      </w:divBdr>
    </w:div>
    <w:div w:id="1395002625">
      <w:bodyDiv w:val="1"/>
      <w:marLeft w:val="0"/>
      <w:marRight w:val="0"/>
      <w:marTop w:val="0"/>
      <w:marBottom w:val="0"/>
      <w:divBdr>
        <w:top w:val="none" w:sz="0" w:space="0" w:color="auto"/>
        <w:left w:val="none" w:sz="0" w:space="0" w:color="auto"/>
        <w:bottom w:val="none" w:sz="0" w:space="0" w:color="auto"/>
        <w:right w:val="none" w:sz="0" w:space="0" w:color="auto"/>
      </w:divBdr>
    </w:div>
    <w:div w:id="1404914831">
      <w:bodyDiv w:val="1"/>
      <w:marLeft w:val="0"/>
      <w:marRight w:val="0"/>
      <w:marTop w:val="0"/>
      <w:marBottom w:val="0"/>
      <w:divBdr>
        <w:top w:val="none" w:sz="0" w:space="0" w:color="auto"/>
        <w:left w:val="none" w:sz="0" w:space="0" w:color="auto"/>
        <w:bottom w:val="none" w:sz="0" w:space="0" w:color="auto"/>
        <w:right w:val="none" w:sz="0" w:space="0" w:color="auto"/>
      </w:divBdr>
    </w:div>
    <w:div w:id="1438528749">
      <w:bodyDiv w:val="1"/>
      <w:marLeft w:val="0"/>
      <w:marRight w:val="0"/>
      <w:marTop w:val="0"/>
      <w:marBottom w:val="0"/>
      <w:divBdr>
        <w:top w:val="none" w:sz="0" w:space="0" w:color="auto"/>
        <w:left w:val="none" w:sz="0" w:space="0" w:color="auto"/>
        <w:bottom w:val="none" w:sz="0" w:space="0" w:color="auto"/>
        <w:right w:val="none" w:sz="0" w:space="0" w:color="auto"/>
      </w:divBdr>
    </w:div>
    <w:div w:id="1461874941">
      <w:bodyDiv w:val="1"/>
      <w:marLeft w:val="0"/>
      <w:marRight w:val="0"/>
      <w:marTop w:val="0"/>
      <w:marBottom w:val="0"/>
      <w:divBdr>
        <w:top w:val="none" w:sz="0" w:space="0" w:color="auto"/>
        <w:left w:val="none" w:sz="0" w:space="0" w:color="auto"/>
        <w:bottom w:val="none" w:sz="0" w:space="0" w:color="auto"/>
        <w:right w:val="none" w:sz="0" w:space="0" w:color="auto"/>
      </w:divBdr>
    </w:div>
    <w:div w:id="1463888633">
      <w:bodyDiv w:val="1"/>
      <w:marLeft w:val="0"/>
      <w:marRight w:val="0"/>
      <w:marTop w:val="0"/>
      <w:marBottom w:val="0"/>
      <w:divBdr>
        <w:top w:val="none" w:sz="0" w:space="0" w:color="auto"/>
        <w:left w:val="none" w:sz="0" w:space="0" w:color="auto"/>
        <w:bottom w:val="none" w:sz="0" w:space="0" w:color="auto"/>
        <w:right w:val="none" w:sz="0" w:space="0" w:color="auto"/>
      </w:divBdr>
    </w:div>
    <w:div w:id="1464810690">
      <w:bodyDiv w:val="1"/>
      <w:marLeft w:val="0"/>
      <w:marRight w:val="0"/>
      <w:marTop w:val="0"/>
      <w:marBottom w:val="0"/>
      <w:divBdr>
        <w:top w:val="none" w:sz="0" w:space="0" w:color="auto"/>
        <w:left w:val="none" w:sz="0" w:space="0" w:color="auto"/>
        <w:bottom w:val="none" w:sz="0" w:space="0" w:color="auto"/>
        <w:right w:val="none" w:sz="0" w:space="0" w:color="auto"/>
      </w:divBdr>
    </w:div>
    <w:div w:id="1467352593">
      <w:bodyDiv w:val="1"/>
      <w:marLeft w:val="0"/>
      <w:marRight w:val="0"/>
      <w:marTop w:val="0"/>
      <w:marBottom w:val="0"/>
      <w:divBdr>
        <w:top w:val="none" w:sz="0" w:space="0" w:color="auto"/>
        <w:left w:val="none" w:sz="0" w:space="0" w:color="auto"/>
        <w:bottom w:val="none" w:sz="0" w:space="0" w:color="auto"/>
        <w:right w:val="none" w:sz="0" w:space="0" w:color="auto"/>
      </w:divBdr>
    </w:div>
    <w:div w:id="1472748449">
      <w:bodyDiv w:val="1"/>
      <w:marLeft w:val="0"/>
      <w:marRight w:val="0"/>
      <w:marTop w:val="0"/>
      <w:marBottom w:val="0"/>
      <w:divBdr>
        <w:top w:val="none" w:sz="0" w:space="0" w:color="auto"/>
        <w:left w:val="none" w:sz="0" w:space="0" w:color="auto"/>
        <w:bottom w:val="none" w:sz="0" w:space="0" w:color="auto"/>
        <w:right w:val="none" w:sz="0" w:space="0" w:color="auto"/>
      </w:divBdr>
    </w:div>
    <w:div w:id="1476988972">
      <w:bodyDiv w:val="1"/>
      <w:marLeft w:val="0"/>
      <w:marRight w:val="0"/>
      <w:marTop w:val="0"/>
      <w:marBottom w:val="0"/>
      <w:divBdr>
        <w:top w:val="none" w:sz="0" w:space="0" w:color="auto"/>
        <w:left w:val="none" w:sz="0" w:space="0" w:color="auto"/>
        <w:bottom w:val="none" w:sz="0" w:space="0" w:color="auto"/>
        <w:right w:val="none" w:sz="0" w:space="0" w:color="auto"/>
      </w:divBdr>
    </w:div>
    <w:div w:id="1491360017">
      <w:bodyDiv w:val="1"/>
      <w:marLeft w:val="0"/>
      <w:marRight w:val="0"/>
      <w:marTop w:val="0"/>
      <w:marBottom w:val="0"/>
      <w:divBdr>
        <w:top w:val="none" w:sz="0" w:space="0" w:color="auto"/>
        <w:left w:val="none" w:sz="0" w:space="0" w:color="auto"/>
        <w:bottom w:val="none" w:sz="0" w:space="0" w:color="auto"/>
        <w:right w:val="none" w:sz="0" w:space="0" w:color="auto"/>
      </w:divBdr>
    </w:div>
    <w:div w:id="1536698892">
      <w:bodyDiv w:val="1"/>
      <w:marLeft w:val="0"/>
      <w:marRight w:val="0"/>
      <w:marTop w:val="0"/>
      <w:marBottom w:val="0"/>
      <w:divBdr>
        <w:top w:val="none" w:sz="0" w:space="0" w:color="auto"/>
        <w:left w:val="none" w:sz="0" w:space="0" w:color="auto"/>
        <w:bottom w:val="none" w:sz="0" w:space="0" w:color="auto"/>
        <w:right w:val="none" w:sz="0" w:space="0" w:color="auto"/>
      </w:divBdr>
      <w:divsChild>
        <w:div w:id="477453925">
          <w:marLeft w:val="259"/>
          <w:marRight w:val="0"/>
          <w:marTop w:val="0"/>
          <w:marBottom w:val="0"/>
          <w:divBdr>
            <w:top w:val="none" w:sz="0" w:space="0" w:color="auto"/>
            <w:left w:val="none" w:sz="0" w:space="0" w:color="auto"/>
            <w:bottom w:val="none" w:sz="0" w:space="0" w:color="auto"/>
            <w:right w:val="none" w:sz="0" w:space="0" w:color="auto"/>
          </w:divBdr>
        </w:div>
        <w:div w:id="1470397498">
          <w:marLeft w:val="259"/>
          <w:marRight w:val="0"/>
          <w:marTop w:val="0"/>
          <w:marBottom w:val="0"/>
          <w:divBdr>
            <w:top w:val="none" w:sz="0" w:space="0" w:color="auto"/>
            <w:left w:val="none" w:sz="0" w:space="0" w:color="auto"/>
            <w:bottom w:val="none" w:sz="0" w:space="0" w:color="auto"/>
            <w:right w:val="none" w:sz="0" w:space="0" w:color="auto"/>
          </w:divBdr>
        </w:div>
        <w:div w:id="1678386454">
          <w:marLeft w:val="259"/>
          <w:marRight w:val="0"/>
          <w:marTop w:val="0"/>
          <w:marBottom w:val="0"/>
          <w:divBdr>
            <w:top w:val="none" w:sz="0" w:space="0" w:color="auto"/>
            <w:left w:val="none" w:sz="0" w:space="0" w:color="auto"/>
            <w:bottom w:val="none" w:sz="0" w:space="0" w:color="auto"/>
            <w:right w:val="none" w:sz="0" w:space="0" w:color="auto"/>
          </w:divBdr>
        </w:div>
        <w:div w:id="2012298590">
          <w:marLeft w:val="259"/>
          <w:marRight w:val="0"/>
          <w:marTop w:val="0"/>
          <w:marBottom w:val="0"/>
          <w:divBdr>
            <w:top w:val="none" w:sz="0" w:space="0" w:color="auto"/>
            <w:left w:val="none" w:sz="0" w:space="0" w:color="auto"/>
            <w:bottom w:val="none" w:sz="0" w:space="0" w:color="auto"/>
            <w:right w:val="none" w:sz="0" w:space="0" w:color="auto"/>
          </w:divBdr>
        </w:div>
        <w:div w:id="2034306586">
          <w:marLeft w:val="259"/>
          <w:marRight w:val="0"/>
          <w:marTop w:val="0"/>
          <w:marBottom w:val="0"/>
          <w:divBdr>
            <w:top w:val="none" w:sz="0" w:space="0" w:color="auto"/>
            <w:left w:val="none" w:sz="0" w:space="0" w:color="auto"/>
            <w:bottom w:val="none" w:sz="0" w:space="0" w:color="auto"/>
            <w:right w:val="none" w:sz="0" w:space="0" w:color="auto"/>
          </w:divBdr>
        </w:div>
        <w:div w:id="2088383251">
          <w:marLeft w:val="259"/>
          <w:marRight w:val="0"/>
          <w:marTop w:val="0"/>
          <w:marBottom w:val="0"/>
          <w:divBdr>
            <w:top w:val="none" w:sz="0" w:space="0" w:color="auto"/>
            <w:left w:val="none" w:sz="0" w:space="0" w:color="auto"/>
            <w:bottom w:val="none" w:sz="0" w:space="0" w:color="auto"/>
            <w:right w:val="none" w:sz="0" w:space="0" w:color="auto"/>
          </w:divBdr>
        </w:div>
      </w:divsChild>
    </w:div>
    <w:div w:id="1545409299">
      <w:bodyDiv w:val="1"/>
      <w:marLeft w:val="0"/>
      <w:marRight w:val="0"/>
      <w:marTop w:val="0"/>
      <w:marBottom w:val="0"/>
      <w:divBdr>
        <w:top w:val="none" w:sz="0" w:space="0" w:color="auto"/>
        <w:left w:val="none" w:sz="0" w:space="0" w:color="auto"/>
        <w:bottom w:val="none" w:sz="0" w:space="0" w:color="auto"/>
        <w:right w:val="none" w:sz="0" w:space="0" w:color="auto"/>
      </w:divBdr>
    </w:div>
    <w:div w:id="1561096038">
      <w:bodyDiv w:val="1"/>
      <w:marLeft w:val="0"/>
      <w:marRight w:val="0"/>
      <w:marTop w:val="0"/>
      <w:marBottom w:val="0"/>
      <w:divBdr>
        <w:top w:val="none" w:sz="0" w:space="0" w:color="auto"/>
        <w:left w:val="none" w:sz="0" w:space="0" w:color="auto"/>
        <w:bottom w:val="none" w:sz="0" w:space="0" w:color="auto"/>
        <w:right w:val="none" w:sz="0" w:space="0" w:color="auto"/>
      </w:divBdr>
      <w:divsChild>
        <w:div w:id="33694513">
          <w:marLeft w:val="562"/>
          <w:marRight w:val="0"/>
          <w:marTop w:val="0"/>
          <w:marBottom w:val="0"/>
          <w:divBdr>
            <w:top w:val="none" w:sz="0" w:space="0" w:color="auto"/>
            <w:left w:val="none" w:sz="0" w:space="0" w:color="auto"/>
            <w:bottom w:val="none" w:sz="0" w:space="0" w:color="auto"/>
            <w:right w:val="none" w:sz="0" w:space="0" w:color="auto"/>
          </w:divBdr>
        </w:div>
        <w:div w:id="449905800">
          <w:marLeft w:val="562"/>
          <w:marRight w:val="0"/>
          <w:marTop w:val="0"/>
          <w:marBottom w:val="0"/>
          <w:divBdr>
            <w:top w:val="none" w:sz="0" w:space="0" w:color="auto"/>
            <w:left w:val="none" w:sz="0" w:space="0" w:color="auto"/>
            <w:bottom w:val="none" w:sz="0" w:space="0" w:color="auto"/>
            <w:right w:val="none" w:sz="0" w:space="0" w:color="auto"/>
          </w:divBdr>
        </w:div>
      </w:divsChild>
    </w:div>
    <w:div w:id="1590382472">
      <w:bodyDiv w:val="1"/>
      <w:marLeft w:val="0"/>
      <w:marRight w:val="0"/>
      <w:marTop w:val="0"/>
      <w:marBottom w:val="0"/>
      <w:divBdr>
        <w:top w:val="none" w:sz="0" w:space="0" w:color="auto"/>
        <w:left w:val="none" w:sz="0" w:space="0" w:color="auto"/>
        <w:bottom w:val="none" w:sz="0" w:space="0" w:color="auto"/>
        <w:right w:val="none" w:sz="0" w:space="0" w:color="auto"/>
      </w:divBdr>
    </w:div>
    <w:div w:id="1604344308">
      <w:bodyDiv w:val="1"/>
      <w:marLeft w:val="0"/>
      <w:marRight w:val="0"/>
      <w:marTop w:val="0"/>
      <w:marBottom w:val="0"/>
      <w:divBdr>
        <w:top w:val="none" w:sz="0" w:space="0" w:color="auto"/>
        <w:left w:val="none" w:sz="0" w:space="0" w:color="auto"/>
        <w:bottom w:val="none" w:sz="0" w:space="0" w:color="auto"/>
        <w:right w:val="none" w:sz="0" w:space="0" w:color="auto"/>
      </w:divBdr>
      <w:divsChild>
        <w:div w:id="246037318">
          <w:marLeft w:val="259"/>
          <w:marRight w:val="0"/>
          <w:marTop w:val="0"/>
          <w:marBottom w:val="0"/>
          <w:divBdr>
            <w:top w:val="none" w:sz="0" w:space="0" w:color="auto"/>
            <w:left w:val="none" w:sz="0" w:space="0" w:color="auto"/>
            <w:bottom w:val="none" w:sz="0" w:space="0" w:color="auto"/>
            <w:right w:val="none" w:sz="0" w:space="0" w:color="auto"/>
          </w:divBdr>
        </w:div>
        <w:div w:id="290329657">
          <w:marLeft w:val="259"/>
          <w:marRight w:val="0"/>
          <w:marTop w:val="0"/>
          <w:marBottom w:val="0"/>
          <w:divBdr>
            <w:top w:val="none" w:sz="0" w:space="0" w:color="auto"/>
            <w:left w:val="none" w:sz="0" w:space="0" w:color="auto"/>
            <w:bottom w:val="none" w:sz="0" w:space="0" w:color="auto"/>
            <w:right w:val="none" w:sz="0" w:space="0" w:color="auto"/>
          </w:divBdr>
        </w:div>
        <w:div w:id="466624780">
          <w:marLeft w:val="259"/>
          <w:marRight w:val="0"/>
          <w:marTop w:val="0"/>
          <w:marBottom w:val="0"/>
          <w:divBdr>
            <w:top w:val="none" w:sz="0" w:space="0" w:color="auto"/>
            <w:left w:val="none" w:sz="0" w:space="0" w:color="auto"/>
            <w:bottom w:val="none" w:sz="0" w:space="0" w:color="auto"/>
            <w:right w:val="none" w:sz="0" w:space="0" w:color="auto"/>
          </w:divBdr>
        </w:div>
        <w:div w:id="1280257825">
          <w:marLeft w:val="259"/>
          <w:marRight w:val="0"/>
          <w:marTop w:val="0"/>
          <w:marBottom w:val="0"/>
          <w:divBdr>
            <w:top w:val="none" w:sz="0" w:space="0" w:color="auto"/>
            <w:left w:val="none" w:sz="0" w:space="0" w:color="auto"/>
            <w:bottom w:val="none" w:sz="0" w:space="0" w:color="auto"/>
            <w:right w:val="none" w:sz="0" w:space="0" w:color="auto"/>
          </w:divBdr>
        </w:div>
      </w:divsChild>
    </w:div>
    <w:div w:id="1607276524">
      <w:bodyDiv w:val="1"/>
      <w:marLeft w:val="0"/>
      <w:marRight w:val="0"/>
      <w:marTop w:val="0"/>
      <w:marBottom w:val="0"/>
      <w:divBdr>
        <w:top w:val="none" w:sz="0" w:space="0" w:color="auto"/>
        <w:left w:val="none" w:sz="0" w:space="0" w:color="auto"/>
        <w:bottom w:val="none" w:sz="0" w:space="0" w:color="auto"/>
        <w:right w:val="none" w:sz="0" w:space="0" w:color="auto"/>
      </w:divBdr>
    </w:div>
    <w:div w:id="1618096771">
      <w:bodyDiv w:val="1"/>
      <w:marLeft w:val="0"/>
      <w:marRight w:val="0"/>
      <w:marTop w:val="0"/>
      <w:marBottom w:val="0"/>
      <w:divBdr>
        <w:top w:val="none" w:sz="0" w:space="0" w:color="auto"/>
        <w:left w:val="none" w:sz="0" w:space="0" w:color="auto"/>
        <w:bottom w:val="none" w:sz="0" w:space="0" w:color="auto"/>
        <w:right w:val="none" w:sz="0" w:space="0" w:color="auto"/>
      </w:divBdr>
    </w:div>
    <w:div w:id="1667315995">
      <w:bodyDiv w:val="1"/>
      <w:marLeft w:val="0"/>
      <w:marRight w:val="0"/>
      <w:marTop w:val="0"/>
      <w:marBottom w:val="0"/>
      <w:divBdr>
        <w:top w:val="none" w:sz="0" w:space="0" w:color="auto"/>
        <w:left w:val="none" w:sz="0" w:space="0" w:color="auto"/>
        <w:bottom w:val="none" w:sz="0" w:space="0" w:color="auto"/>
        <w:right w:val="none" w:sz="0" w:space="0" w:color="auto"/>
      </w:divBdr>
    </w:div>
    <w:div w:id="1722247582">
      <w:bodyDiv w:val="1"/>
      <w:marLeft w:val="0"/>
      <w:marRight w:val="0"/>
      <w:marTop w:val="0"/>
      <w:marBottom w:val="0"/>
      <w:divBdr>
        <w:top w:val="none" w:sz="0" w:space="0" w:color="auto"/>
        <w:left w:val="none" w:sz="0" w:space="0" w:color="auto"/>
        <w:bottom w:val="none" w:sz="0" w:space="0" w:color="auto"/>
        <w:right w:val="none" w:sz="0" w:space="0" w:color="auto"/>
      </w:divBdr>
    </w:div>
    <w:div w:id="1728719363">
      <w:bodyDiv w:val="1"/>
      <w:marLeft w:val="0"/>
      <w:marRight w:val="0"/>
      <w:marTop w:val="0"/>
      <w:marBottom w:val="0"/>
      <w:divBdr>
        <w:top w:val="none" w:sz="0" w:space="0" w:color="auto"/>
        <w:left w:val="none" w:sz="0" w:space="0" w:color="auto"/>
        <w:bottom w:val="none" w:sz="0" w:space="0" w:color="auto"/>
        <w:right w:val="none" w:sz="0" w:space="0" w:color="auto"/>
      </w:divBdr>
    </w:div>
    <w:div w:id="1730222099">
      <w:bodyDiv w:val="1"/>
      <w:marLeft w:val="0"/>
      <w:marRight w:val="0"/>
      <w:marTop w:val="0"/>
      <w:marBottom w:val="0"/>
      <w:divBdr>
        <w:top w:val="none" w:sz="0" w:space="0" w:color="auto"/>
        <w:left w:val="none" w:sz="0" w:space="0" w:color="auto"/>
        <w:bottom w:val="none" w:sz="0" w:space="0" w:color="auto"/>
        <w:right w:val="none" w:sz="0" w:space="0" w:color="auto"/>
      </w:divBdr>
      <w:divsChild>
        <w:div w:id="1027832710">
          <w:marLeft w:val="562"/>
          <w:marRight w:val="0"/>
          <w:marTop w:val="62"/>
          <w:marBottom w:val="0"/>
          <w:divBdr>
            <w:top w:val="none" w:sz="0" w:space="0" w:color="auto"/>
            <w:left w:val="none" w:sz="0" w:space="0" w:color="auto"/>
            <w:bottom w:val="none" w:sz="0" w:space="0" w:color="auto"/>
            <w:right w:val="none" w:sz="0" w:space="0" w:color="auto"/>
          </w:divBdr>
        </w:div>
      </w:divsChild>
    </w:div>
    <w:div w:id="1738016722">
      <w:bodyDiv w:val="1"/>
      <w:marLeft w:val="0"/>
      <w:marRight w:val="0"/>
      <w:marTop w:val="0"/>
      <w:marBottom w:val="0"/>
      <w:divBdr>
        <w:top w:val="none" w:sz="0" w:space="0" w:color="auto"/>
        <w:left w:val="none" w:sz="0" w:space="0" w:color="auto"/>
        <w:bottom w:val="none" w:sz="0" w:space="0" w:color="auto"/>
        <w:right w:val="none" w:sz="0" w:space="0" w:color="auto"/>
      </w:divBdr>
    </w:div>
    <w:div w:id="1745495188">
      <w:bodyDiv w:val="1"/>
      <w:marLeft w:val="0"/>
      <w:marRight w:val="0"/>
      <w:marTop w:val="0"/>
      <w:marBottom w:val="0"/>
      <w:divBdr>
        <w:top w:val="none" w:sz="0" w:space="0" w:color="auto"/>
        <w:left w:val="none" w:sz="0" w:space="0" w:color="auto"/>
        <w:bottom w:val="none" w:sz="0" w:space="0" w:color="auto"/>
        <w:right w:val="none" w:sz="0" w:space="0" w:color="auto"/>
      </w:divBdr>
    </w:div>
    <w:div w:id="1758557960">
      <w:bodyDiv w:val="1"/>
      <w:marLeft w:val="0"/>
      <w:marRight w:val="0"/>
      <w:marTop w:val="0"/>
      <w:marBottom w:val="0"/>
      <w:divBdr>
        <w:top w:val="none" w:sz="0" w:space="0" w:color="auto"/>
        <w:left w:val="none" w:sz="0" w:space="0" w:color="auto"/>
        <w:bottom w:val="none" w:sz="0" w:space="0" w:color="auto"/>
        <w:right w:val="none" w:sz="0" w:space="0" w:color="auto"/>
      </w:divBdr>
    </w:div>
    <w:div w:id="1762526579">
      <w:bodyDiv w:val="1"/>
      <w:marLeft w:val="0"/>
      <w:marRight w:val="0"/>
      <w:marTop w:val="0"/>
      <w:marBottom w:val="0"/>
      <w:divBdr>
        <w:top w:val="none" w:sz="0" w:space="0" w:color="auto"/>
        <w:left w:val="none" w:sz="0" w:space="0" w:color="auto"/>
        <w:bottom w:val="none" w:sz="0" w:space="0" w:color="auto"/>
        <w:right w:val="none" w:sz="0" w:space="0" w:color="auto"/>
      </w:divBdr>
    </w:div>
    <w:div w:id="1782915668">
      <w:bodyDiv w:val="1"/>
      <w:marLeft w:val="0"/>
      <w:marRight w:val="0"/>
      <w:marTop w:val="0"/>
      <w:marBottom w:val="0"/>
      <w:divBdr>
        <w:top w:val="none" w:sz="0" w:space="0" w:color="auto"/>
        <w:left w:val="none" w:sz="0" w:space="0" w:color="auto"/>
        <w:bottom w:val="none" w:sz="0" w:space="0" w:color="auto"/>
        <w:right w:val="none" w:sz="0" w:space="0" w:color="auto"/>
      </w:divBdr>
    </w:div>
    <w:div w:id="1782991695">
      <w:bodyDiv w:val="1"/>
      <w:marLeft w:val="0"/>
      <w:marRight w:val="0"/>
      <w:marTop w:val="0"/>
      <w:marBottom w:val="0"/>
      <w:divBdr>
        <w:top w:val="none" w:sz="0" w:space="0" w:color="auto"/>
        <w:left w:val="none" w:sz="0" w:space="0" w:color="auto"/>
        <w:bottom w:val="none" w:sz="0" w:space="0" w:color="auto"/>
        <w:right w:val="none" w:sz="0" w:space="0" w:color="auto"/>
      </w:divBdr>
      <w:divsChild>
        <w:div w:id="7101886">
          <w:marLeft w:val="547"/>
          <w:marRight w:val="0"/>
          <w:marTop w:val="0"/>
          <w:marBottom w:val="0"/>
          <w:divBdr>
            <w:top w:val="none" w:sz="0" w:space="0" w:color="auto"/>
            <w:left w:val="none" w:sz="0" w:space="0" w:color="auto"/>
            <w:bottom w:val="none" w:sz="0" w:space="0" w:color="auto"/>
            <w:right w:val="none" w:sz="0" w:space="0" w:color="auto"/>
          </w:divBdr>
        </w:div>
        <w:div w:id="1616786705">
          <w:marLeft w:val="547"/>
          <w:marRight w:val="0"/>
          <w:marTop w:val="0"/>
          <w:marBottom w:val="0"/>
          <w:divBdr>
            <w:top w:val="none" w:sz="0" w:space="0" w:color="auto"/>
            <w:left w:val="none" w:sz="0" w:space="0" w:color="auto"/>
            <w:bottom w:val="none" w:sz="0" w:space="0" w:color="auto"/>
            <w:right w:val="none" w:sz="0" w:space="0" w:color="auto"/>
          </w:divBdr>
        </w:div>
        <w:div w:id="1723745140">
          <w:marLeft w:val="547"/>
          <w:marRight w:val="0"/>
          <w:marTop w:val="0"/>
          <w:marBottom w:val="0"/>
          <w:divBdr>
            <w:top w:val="none" w:sz="0" w:space="0" w:color="auto"/>
            <w:left w:val="none" w:sz="0" w:space="0" w:color="auto"/>
            <w:bottom w:val="none" w:sz="0" w:space="0" w:color="auto"/>
            <w:right w:val="none" w:sz="0" w:space="0" w:color="auto"/>
          </w:divBdr>
        </w:div>
        <w:div w:id="1875192484">
          <w:marLeft w:val="547"/>
          <w:marRight w:val="0"/>
          <w:marTop w:val="0"/>
          <w:marBottom w:val="0"/>
          <w:divBdr>
            <w:top w:val="none" w:sz="0" w:space="0" w:color="auto"/>
            <w:left w:val="none" w:sz="0" w:space="0" w:color="auto"/>
            <w:bottom w:val="none" w:sz="0" w:space="0" w:color="auto"/>
            <w:right w:val="none" w:sz="0" w:space="0" w:color="auto"/>
          </w:divBdr>
        </w:div>
        <w:div w:id="1963800276">
          <w:marLeft w:val="547"/>
          <w:marRight w:val="0"/>
          <w:marTop w:val="0"/>
          <w:marBottom w:val="0"/>
          <w:divBdr>
            <w:top w:val="none" w:sz="0" w:space="0" w:color="auto"/>
            <w:left w:val="none" w:sz="0" w:space="0" w:color="auto"/>
            <w:bottom w:val="none" w:sz="0" w:space="0" w:color="auto"/>
            <w:right w:val="none" w:sz="0" w:space="0" w:color="auto"/>
          </w:divBdr>
        </w:div>
        <w:div w:id="2052411097">
          <w:marLeft w:val="547"/>
          <w:marRight w:val="0"/>
          <w:marTop w:val="0"/>
          <w:marBottom w:val="0"/>
          <w:divBdr>
            <w:top w:val="none" w:sz="0" w:space="0" w:color="auto"/>
            <w:left w:val="none" w:sz="0" w:space="0" w:color="auto"/>
            <w:bottom w:val="none" w:sz="0" w:space="0" w:color="auto"/>
            <w:right w:val="none" w:sz="0" w:space="0" w:color="auto"/>
          </w:divBdr>
        </w:div>
      </w:divsChild>
    </w:div>
    <w:div w:id="1810004926">
      <w:bodyDiv w:val="1"/>
      <w:marLeft w:val="0"/>
      <w:marRight w:val="0"/>
      <w:marTop w:val="0"/>
      <w:marBottom w:val="0"/>
      <w:divBdr>
        <w:top w:val="none" w:sz="0" w:space="0" w:color="auto"/>
        <w:left w:val="none" w:sz="0" w:space="0" w:color="auto"/>
        <w:bottom w:val="none" w:sz="0" w:space="0" w:color="auto"/>
        <w:right w:val="none" w:sz="0" w:space="0" w:color="auto"/>
      </w:divBdr>
      <w:divsChild>
        <w:div w:id="1217938680">
          <w:marLeft w:val="0"/>
          <w:marRight w:val="0"/>
          <w:marTop w:val="0"/>
          <w:marBottom w:val="0"/>
          <w:divBdr>
            <w:top w:val="none" w:sz="0" w:space="0" w:color="auto"/>
            <w:left w:val="none" w:sz="0" w:space="0" w:color="auto"/>
            <w:bottom w:val="none" w:sz="0" w:space="0" w:color="auto"/>
            <w:right w:val="none" w:sz="0" w:space="0" w:color="auto"/>
          </w:divBdr>
        </w:div>
      </w:divsChild>
    </w:div>
    <w:div w:id="1816683926">
      <w:bodyDiv w:val="1"/>
      <w:marLeft w:val="0"/>
      <w:marRight w:val="0"/>
      <w:marTop w:val="0"/>
      <w:marBottom w:val="0"/>
      <w:divBdr>
        <w:top w:val="none" w:sz="0" w:space="0" w:color="auto"/>
        <w:left w:val="none" w:sz="0" w:space="0" w:color="auto"/>
        <w:bottom w:val="none" w:sz="0" w:space="0" w:color="auto"/>
        <w:right w:val="none" w:sz="0" w:space="0" w:color="auto"/>
      </w:divBdr>
    </w:div>
    <w:div w:id="1846627808">
      <w:bodyDiv w:val="1"/>
      <w:marLeft w:val="0"/>
      <w:marRight w:val="0"/>
      <w:marTop w:val="0"/>
      <w:marBottom w:val="0"/>
      <w:divBdr>
        <w:top w:val="none" w:sz="0" w:space="0" w:color="auto"/>
        <w:left w:val="none" w:sz="0" w:space="0" w:color="auto"/>
        <w:bottom w:val="none" w:sz="0" w:space="0" w:color="auto"/>
        <w:right w:val="none" w:sz="0" w:space="0" w:color="auto"/>
      </w:divBdr>
    </w:div>
    <w:div w:id="1882201826">
      <w:bodyDiv w:val="1"/>
      <w:marLeft w:val="0"/>
      <w:marRight w:val="0"/>
      <w:marTop w:val="0"/>
      <w:marBottom w:val="0"/>
      <w:divBdr>
        <w:top w:val="none" w:sz="0" w:space="0" w:color="auto"/>
        <w:left w:val="none" w:sz="0" w:space="0" w:color="auto"/>
        <w:bottom w:val="none" w:sz="0" w:space="0" w:color="auto"/>
        <w:right w:val="none" w:sz="0" w:space="0" w:color="auto"/>
      </w:divBdr>
    </w:div>
    <w:div w:id="1889417765">
      <w:bodyDiv w:val="1"/>
      <w:marLeft w:val="0"/>
      <w:marRight w:val="0"/>
      <w:marTop w:val="0"/>
      <w:marBottom w:val="0"/>
      <w:divBdr>
        <w:top w:val="none" w:sz="0" w:space="0" w:color="auto"/>
        <w:left w:val="none" w:sz="0" w:space="0" w:color="auto"/>
        <w:bottom w:val="none" w:sz="0" w:space="0" w:color="auto"/>
        <w:right w:val="none" w:sz="0" w:space="0" w:color="auto"/>
      </w:divBdr>
    </w:div>
    <w:div w:id="1895120306">
      <w:bodyDiv w:val="1"/>
      <w:marLeft w:val="0"/>
      <w:marRight w:val="0"/>
      <w:marTop w:val="0"/>
      <w:marBottom w:val="0"/>
      <w:divBdr>
        <w:top w:val="none" w:sz="0" w:space="0" w:color="auto"/>
        <w:left w:val="none" w:sz="0" w:space="0" w:color="auto"/>
        <w:bottom w:val="none" w:sz="0" w:space="0" w:color="auto"/>
        <w:right w:val="none" w:sz="0" w:space="0" w:color="auto"/>
      </w:divBdr>
    </w:div>
    <w:div w:id="1898205011">
      <w:bodyDiv w:val="1"/>
      <w:marLeft w:val="0"/>
      <w:marRight w:val="0"/>
      <w:marTop w:val="0"/>
      <w:marBottom w:val="0"/>
      <w:divBdr>
        <w:top w:val="none" w:sz="0" w:space="0" w:color="auto"/>
        <w:left w:val="none" w:sz="0" w:space="0" w:color="auto"/>
        <w:bottom w:val="none" w:sz="0" w:space="0" w:color="auto"/>
        <w:right w:val="none" w:sz="0" w:space="0" w:color="auto"/>
      </w:divBdr>
    </w:div>
    <w:div w:id="1900701594">
      <w:bodyDiv w:val="1"/>
      <w:marLeft w:val="0"/>
      <w:marRight w:val="0"/>
      <w:marTop w:val="0"/>
      <w:marBottom w:val="0"/>
      <w:divBdr>
        <w:top w:val="none" w:sz="0" w:space="0" w:color="auto"/>
        <w:left w:val="none" w:sz="0" w:space="0" w:color="auto"/>
        <w:bottom w:val="none" w:sz="0" w:space="0" w:color="auto"/>
        <w:right w:val="none" w:sz="0" w:space="0" w:color="auto"/>
      </w:divBdr>
    </w:div>
    <w:div w:id="1911117501">
      <w:bodyDiv w:val="1"/>
      <w:marLeft w:val="0"/>
      <w:marRight w:val="0"/>
      <w:marTop w:val="0"/>
      <w:marBottom w:val="0"/>
      <w:divBdr>
        <w:top w:val="none" w:sz="0" w:space="0" w:color="auto"/>
        <w:left w:val="none" w:sz="0" w:space="0" w:color="auto"/>
        <w:bottom w:val="none" w:sz="0" w:space="0" w:color="auto"/>
        <w:right w:val="none" w:sz="0" w:space="0" w:color="auto"/>
      </w:divBdr>
    </w:div>
    <w:div w:id="1917202142">
      <w:bodyDiv w:val="1"/>
      <w:marLeft w:val="0"/>
      <w:marRight w:val="0"/>
      <w:marTop w:val="0"/>
      <w:marBottom w:val="0"/>
      <w:divBdr>
        <w:top w:val="none" w:sz="0" w:space="0" w:color="auto"/>
        <w:left w:val="none" w:sz="0" w:space="0" w:color="auto"/>
        <w:bottom w:val="none" w:sz="0" w:space="0" w:color="auto"/>
        <w:right w:val="none" w:sz="0" w:space="0" w:color="auto"/>
      </w:divBdr>
    </w:div>
    <w:div w:id="1929147640">
      <w:bodyDiv w:val="1"/>
      <w:marLeft w:val="0"/>
      <w:marRight w:val="0"/>
      <w:marTop w:val="0"/>
      <w:marBottom w:val="0"/>
      <w:divBdr>
        <w:top w:val="none" w:sz="0" w:space="0" w:color="auto"/>
        <w:left w:val="none" w:sz="0" w:space="0" w:color="auto"/>
        <w:bottom w:val="none" w:sz="0" w:space="0" w:color="auto"/>
        <w:right w:val="none" w:sz="0" w:space="0" w:color="auto"/>
      </w:divBdr>
    </w:div>
    <w:div w:id="1929734737">
      <w:bodyDiv w:val="1"/>
      <w:marLeft w:val="0"/>
      <w:marRight w:val="0"/>
      <w:marTop w:val="0"/>
      <w:marBottom w:val="0"/>
      <w:divBdr>
        <w:top w:val="none" w:sz="0" w:space="0" w:color="auto"/>
        <w:left w:val="none" w:sz="0" w:space="0" w:color="auto"/>
        <w:bottom w:val="none" w:sz="0" w:space="0" w:color="auto"/>
        <w:right w:val="none" w:sz="0" w:space="0" w:color="auto"/>
      </w:divBdr>
    </w:div>
    <w:div w:id="1932541740">
      <w:bodyDiv w:val="1"/>
      <w:marLeft w:val="0"/>
      <w:marRight w:val="0"/>
      <w:marTop w:val="0"/>
      <w:marBottom w:val="0"/>
      <w:divBdr>
        <w:top w:val="none" w:sz="0" w:space="0" w:color="auto"/>
        <w:left w:val="none" w:sz="0" w:space="0" w:color="auto"/>
        <w:bottom w:val="none" w:sz="0" w:space="0" w:color="auto"/>
        <w:right w:val="none" w:sz="0" w:space="0" w:color="auto"/>
      </w:divBdr>
    </w:div>
    <w:div w:id="1944682136">
      <w:bodyDiv w:val="1"/>
      <w:marLeft w:val="0"/>
      <w:marRight w:val="0"/>
      <w:marTop w:val="0"/>
      <w:marBottom w:val="0"/>
      <w:divBdr>
        <w:top w:val="none" w:sz="0" w:space="0" w:color="auto"/>
        <w:left w:val="none" w:sz="0" w:space="0" w:color="auto"/>
        <w:bottom w:val="none" w:sz="0" w:space="0" w:color="auto"/>
        <w:right w:val="none" w:sz="0" w:space="0" w:color="auto"/>
      </w:divBdr>
    </w:div>
    <w:div w:id="1950121288">
      <w:bodyDiv w:val="1"/>
      <w:marLeft w:val="0"/>
      <w:marRight w:val="0"/>
      <w:marTop w:val="0"/>
      <w:marBottom w:val="0"/>
      <w:divBdr>
        <w:top w:val="none" w:sz="0" w:space="0" w:color="auto"/>
        <w:left w:val="none" w:sz="0" w:space="0" w:color="auto"/>
        <w:bottom w:val="none" w:sz="0" w:space="0" w:color="auto"/>
        <w:right w:val="none" w:sz="0" w:space="0" w:color="auto"/>
      </w:divBdr>
    </w:div>
    <w:div w:id="1952009031">
      <w:bodyDiv w:val="1"/>
      <w:marLeft w:val="0"/>
      <w:marRight w:val="0"/>
      <w:marTop w:val="0"/>
      <w:marBottom w:val="0"/>
      <w:divBdr>
        <w:top w:val="none" w:sz="0" w:space="0" w:color="auto"/>
        <w:left w:val="none" w:sz="0" w:space="0" w:color="auto"/>
        <w:bottom w:val="none" w:sz="0" w:space="0" w:color="auto"/>
        <w:right w:val="none" w:sz="0" w:space="0" w:color="auto"/>
      </w:divBdr>
    </w:div>
    <w:div w:id="1952591246">
      <w:bodyDiv w:val="1"/>
      <w:marLeft w:val="0"/>
      <w:marRight w:val="0"/>
      <w:marTop w:val="0"/>
      <w:marBottom w:val="0"/>
      <w:divBdr>
        <w:top w:val="none" w:sz="0" w:space="0" w:color="auto"/>
        <w:left w:val="none" w:sz="0" w:space="0" w:color="auto"/>
        <w:bottom w:val="none" w:sz="0" w:space="0" w:color="auto"/>
        <w:right w:val="none" w:sz="0" w:space="0" w:color="auto"/>
      </w:divBdr>
      <w:divsChild>
        <w:div w:id="251088506">
          <w:marLeft w:val="547"/>
          <w:marRight w:val="0"/>
          <w:marTop w:val="0"/>
          <w:marBottom w:val="0"/>
          <w:divBdr>
            <w:top w:val="none" w:sz="0" w:space="0" w:color="auto"/>
            <w:left w:val="none" w:sz="0" w:space="0" w:color="auto"/>
            <w:bottom w:val="none" w:sz="0" w:space="0" w:color="auto"/>
            <w:right w:val="none" w:sz="0" w:space="0" w:color="auto"/>
          </w:divBdr>
        </w:div>
        <w:div w:id="569584399">
          <w:marLeft w:val="1166"/>
          <w:marRight w:val="0"/>
          <w:marTop w:val="0"/>
          <w:marBottom w:val="0"/>
          <w:divBdr>
            <w:top w:val="none" w:sz="0" w:space="0" w:color="auto"/>
            <w:left w:val="none" w:sz="0" w:space="0" w:color="auto"/>
            <w:bottom w:val="none" w:sz="0" w:space="0" w:color="auto"/>
            <w:right w:val="none" w:sz="0" w:space="0" w:color="auto"/>
          </w:divBdr>
        </w:div>
        <w:div w:id="1197425385">
          <w:marLeft w:val="1166"/>
          <w:marRight w:val="0"/>
          <w:marTop w:val="0"/>
          <w:marBottom w:val="0"/>
          <w:divBdr>
            <w:top w:val="none" w:sz="0" w:space="0" w:color="auto"/>
            <w:left w:val="none" w:sz="0" w:space="0" w:color="auto"/>
            <w:bottom w:val="none" w:sz="0" w:space="0" w:color="auto"/>
            <w:right w:val="none" w:sz="0" w:space="0" w:color="auto"/>
          </w:divBdr>
        </w:div>
        <w:div w:id="1211838820">
          <w:marLeft w:val="1166"/>
          <w:marRight w:val="0"/>
          <w:marTop w:val="0"/>
          <w:marBottom w:val="0"/>
          <w:divBdr>
            <w:top w:val="none" w:sz="0" w:space="0" w:color="auto"/>
            <w:left w:val="none" w:sz="0" w:space="0" w:color="auto"/>
            <w:bottom w:val="none" w:sz="0" w:space="0" w:color="auto"/>
            <w:right w:val="none" w:sz="0" w:space="0" w:color="auto"/>
          </w:divBdr>
        </w:div>
        <w:div w:id="1536767289">
          <w:marLeft w:val="1166"/>
          <w:marRight w:val="0"/>
          <w:marTop w:val="0"/>
          <w:marBottom w:val="0"/>
          <w:divBdr>
            <w:top w:val="none" w:sz="0" w:space="0" w:color="auto"/>
            <w:left w:val="none" w:sz="0" w:space="0" w:color="auto"/>
            <w:bottom w:val="none" w:sz="0" w:space="0" w:color="auto"/>
            <w:right w:val="none" w:sz="0" w:space="0" w:color="auto"/>
          </w:divBdr>
        </w:div>
        <w:div w:id="1687975886">
          <w:marLeft w:val="1166"/>
          <w:marRight w:val="0"/>
          <w:marTop w:val="0"/>
          <w:marBottom w:val="0"/>
          <w:divBdr>
            <w:top w:val="none" w:sz="0" w:space="0" w:color="auto"/>
            <w:left w:val="none" w:sz="0" w:space="0" w:color="auto"/>
            <w:bottom w:val="none" w:sz="0" w:space="0" w:color="auto"/>
            <w:right w:val="none" w:sz="0" w:space="0" w:color="auto"/>
          </w:divBdr>
        </w:div>
        <w:div w:id="2060745110">
          <w:marLeft w:val="1166"/>
          <w:marRight w:val="0"/>
          <w:marTop w:val="0"/>
          <w:marBottom w:val="0"/>
          <w:divBdr>
            <w:top w:val="none" w:sz="0" w:space="0" w:color="auto"/>
            <w:left w:val="none" w:sz="0" w:space="0" w:color="auto"/>
            <w:bottom w:val="none" w:sz="0" w:space="0" w:color="auto"/>
            <w:right w:val="none" w:sz="0" w:space="0" w:color="auto"/>
          </w:divBdr>
        </w:div>
      </w:divsChild>
    </w:div>
    <w:div w:id="1993634475">
      <w:bodyDiv w:val="1"/>
      <w:marLeft w:val="0"/>
      <w:marRight w:val="0"/>
      <w:marTop w:val="0"/>
      <w:marBottom w:val="0"/>
      <w:divBdr>
        <w:top w:val="none" w:sz="0" w:space="0" w:color="auto"/>
        <w:left w:val="none" w:sz="0" w:space="0" w:color="auto"/>
        <w:bottom w:val="none" w:sz="0" w:space="0" w:color="auto"/>
        <w:right w:val="none" w:sz="0" w:space="0" w:color="auto"/>
      </w:divBdr>
    </w:div>
    <w:div w:id="2007828592">
      <w:bodyDiv w:val="1"/>
      <w:marLeft w:val="0"/>
      <w:marRight w:val="0"/>
      <w:marTop w:val="0"/>
      <w:marBottom w:val="0"/>
      <w:divBdr>
        <w:top w:val="none" w:sz="0" w:space="0" w:color="auto"/>
        <w:left w:val="none" w:sz="0" w:space="0" w:color="auto"/>
        <w:bottom w:val="none" w:sz="0" w:space="0" w:color="auto"/>
        <w:right w:val="none" w:sz="0" w:space="0" w:color="auto"/>
      </w:divBdr>
    </w:div>
    <w:div w:id="2011563580">
      <w:bodyDiv w:val="1"/>
      <w:marLeft w:val="0"/>
      <w:marRight w:val="0"/>
      <w:marTop w:val="0"/>
      <w:marBottom w:val="0"/>
      <w:divBdr>
        <w:top w:val="none" w:sz="0" w:space="0" w:color="auto"/>
        <w:left w:val="none" w:sz="0" w:space="0" w:color="auto"/>
        <w:bottom w:val="none" w:sz="0" w:space="0" w:color="auto"/>
        <w:right w:val="none" w:sz="0" w:space="0" w:color="auto"/>
      </w:divBdr>
    </w:div>
    <w:div w:id="2012482685">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9082608">
      <w:bodyDiv w:val="1"/>
      <w:marLeft w:val="0"/>
      <w:marRight w:val="0"/>
      <w:marTop w:val="0"/>
      <w:marBottom w:val="0"/>
      <w:divBdr>
        <w:top w:val="none" w:sz="0" w:space="0" w:color="auto"/>
        <w:left w:val="none" w:sz="0" w:space="0" w:color="auto"/>
        <w:bottom w:val="none" w:sz="0" w:space="0" w:color="auto"/>
        <w:right w:val="none" w:sz="0" w:space="0" w:color="auto"/>
      </w:divBdr>
    </w:div>
    <w:div w:id="2059207765">
      <w:bodyDiv w:val="1"/>
      <w:marLeft w:val="0"/>
      <w:marRight w:val="0"/>
      <w:marTop w:val="0"/>
      <w:marBottom w:val="0"/>
      <w:divBdr>
        <w:top w:val="none" w:sz="0" w:space="0" w:color="auto"/>
        <w:left w:val="none" w:sz="0" w:space="0" w:color="auto"/>
        <w:bottom w:val="none" w:sz="0" w:space="0" w:color="auto"/>
        <w:right w:val="none" w:sz="0" w:space="0" w:color="auto"/>
      </w:divBdr>
    </w:div>
    <w:div w:id="2062752352">
      <w:bodyDiv w:val="1"/>
      <w:marLeft w:val="0"/>
      <w:marRight w:val="0"/>
      <w:marTop w:val="0"/>
      <w:marBottom w:val="0"/>
      <w:divBdr>
        <w:top w:val="none" w:sz="0" w:space="0" w:color="auto"/>
        <w:left w:val="none" w:sz="0" w:space="0" w:color="auto"/>
        <w:bottom w:val="none" w:sz="0" w:space="0" w:color="auto"/>
        <w:right w:val="none" w:sz="0" w:space="0" w:color="auto"/>
      </w:divBdr>
    </w:div>
    <w:div w:id="2063942301">
      <w:bodyDiv w:val="1"/>
      <w:marLeft w:val="0"/>
      <w:marRight w:val="0"/>
      <w:marTop w:val="0"/>
      <w:marBottom w:val="0"/>
      <w:divBdr>
        <w:top w:val="none" w:sz="0" w:space="0" w:color="auto"/>
        <w:left w:val="none" w:sz="0" w:space="0" w:color="auto"/>
        <w:bottom w:val="none" w:sz="0" w:space="0" w:color="auto"/>
        <w:right w:val="none" w:sz="0" w:space="0" w:color="auto"/>
      </w:divBdr>
    </w:div>
    <w:div w:id="2105490758">
      <w:bodyDiv w:val="1"/>
      <w:marLeft w:val="0"/>
      <w:marRight w:val="0"/>
      <w:marTop w:val="0"/>
      <w:marBottom w:val="0"/>
      <w:divBdr>
        <w:top w:val="none" w:sz="0" w:space="0" w:color="auto"/>
        <w:left w:val="none" w:sz="0" w:space="0" w:color="auto"/>
        <w:bottom w:val="none" w:sz="0" w:space="0" w:color="auto"/>
        <w:right w:val="none" w:sz="0" w:space="0" w:color="auto"/>
      </w:divBdr>
    </w:div>
    <w:div w:id="21148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ena.v\Desktop\working%20template%20final\Report%20Template(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0C0C0"/>
        </a:solidFill>
        <a:ln>
          <a:noFill/>
        </a:ln>
      </a:spPr>
      <a:bodyPr lIns="36000" tIns="36000" rIns="36000" bIns="36000" rtlCol="0" anchor="t" anchorCtr="0"/>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80808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7414F75152FD48AB44DDB88029264A" ma:contentTypeVersion="12" ma:contentTypeDescription="Create a new document." ma:contentTypeScope="" ma:versionID="f8edc9300684377cccc44f64cf492765">
  <xsd:schema xmlns:xsd="http://www.w3.org/2001/XMLSchema" xmlns:xs="http://www.w3.org/2001/XMLSchema" xmlns:p="http://schemas.microsoft.com/office/2006/metadata/properties" xmlns:ns3="862e3317-8a64-44ee-9112-b10839385d5c" xmlns:ns4="d2367f20-e0b1-43ac-899c-94b32af89cd9" targetNamespace="http://schemas.microsoft.com/office/2006/metadata/properties" ma:root="true" ma:fieldsID="ba53047bcf2222b62a48e37619d54a68" ns3:_="" ns4:_="">
    <xsd:import namespace="862e3317-8a64-44ee-9112-b10839385d5c"/>
    <xsd:import namespace="d2367f20-e0b1-43ac-899c-94b32af89c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e3317-8a64-44ee-9112-b10839385d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67f20-e0b1-43ac-899c-94b32af89c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YSignOff xmlns="5D67A0DE-A19B-40D3-B017-35F78BFFA9E9" xsi:nil="true"/>
    <EYHealthIndicator xmlns="5D67A0DE-A19B-40D3-B017-35F78BFFA9E9" xsi:nil="true"/>
    <AssignedTo xmlns="http://schemas.microsoft.com/sharepoint/v3">
      <UserInfo>
        <DisplayName/>
        <AccountId xsi:nil="true"/>
        <AccountType/>
      </UserInfo>
    </AssignedTo>
    <EYNotes xmlns="5D67A0DE-A19B-40D3-B017-35F78BFFA9E9" xsi:nil="true"/>
    <EYClientAccessible xmlns="5D67A0DE-A19B-40D3-B017-35F78BFFA9E9">true</EYClientAccessible>
    <EYReviewHistory xmlns="5D67A0DE-A19B-40D3-B017-35F78BFFA9E9" xsi:nil="true"/>
    <EYMarkCompleteHistory xmlns="5D67A0DE-A19B-40D3-B017-35F78BFFA9E9" xsi:nil="true"/>
    <TaskDueDate xmlns="http://schemas.microsoft.com/sharepoint/v3/fields" xsi:nil="true"/>
    <EYPaperProfile xmlns="5D67A0DE-A19B-40D3-B017-35F78BFFA9E9">false</EYPaperProfile>
    <EYWorkProductIndicator xmlns="5D67A0DE-A19B-40D3-B017-35F78BFFA9E9">false</EYWorkProductIndicator>
    <EYRelationID xmlns="5D67A0DE-A19B-40D3-B017-35F78BFFA9E9" xsi:nil="true"/>
    <EYSupportingLinks xmlns="5D67A0DE-A19B-40D3-B017-35F78BFFA9E9" xsi:nil="true"/>
    <EYRemoveSignOffHistory xmlns="5D67A0DE-A19B-40D3-B017-35F78BFFA9E9" xsi:nil="true"/>
    <EYIncludeInArchive xmlns="5D67A0DE-A19B-40D3-B017-35F78BFFA9E9" xsi:nil="true"/>
    <EYThirdPartyAccessible xmlns="5D67A0DE-A19B-40D3-B017-35F78BFFA9E9">false</EYThirdPartyAccessible>
    <EYApplySignOffHistory xmlns="5D67A0DE-A19B-40D3-B017-35F78BFFA9E9" xsi:nil="true"/>
    <EYReviewers xmlns="5D67A0DE-A19B-40D3-B017-35F78BFFA9E9">
      <UserInfo>
        <DisplayName/>
        <AccountId xsi:nil="true"/>
        <AccountType/>
      </UserInfo>
    </EYReviewers>
    <EYDocID xmlns="5D67A0DE-A19B-40D3-B017-35F78BFFA9E9">0SHA125</EYDocID>
    <Status xmlns="http://schemas.microsoft.com/sharepoint/v3/fields">Not Started</Status>
    <EYPriority xmlns="5D67A0DE-A19B-40D3-B017-35F78BFFA9E9" xsi:nil="true"/>
    <RelatedItem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E4F8-008F-4AE4-B7C4-593970B02EDD}">
  <ds:schemaRefs>
    <ds:schemaRef ds:uri="http://schemas.microsoft.com/sharepoint/v3/contenttype/forms"/>
  </ds:schemaRefs>
</ds:datastoreItem>
</file>

<file path=customXml/itemProps2.xml><?xml version="1.0" encoding="utf-8"?>
<ds:datastoreItem xmlns:ds="http://schemas.openxmlformats.org/officeDocument/2006/customXml" ds:itemID="{D617AC3E-ED04-41E2-9C6E-10B1D260D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e3317-8a64-44ee-9112-b10839385d5c"/>
    <ds:schemaRef ds:uri="d2367f20-e0b1-43ac-899c-94b32af8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2D54B-D337-458C-B259-2715905F9EDE}">
  <ds:schemaRefs>
    <ds:schemaRef ds:uri="http://schemas.microsoft.com/office/2006/metadata/properties"/>
    <ds:schemaRef ds:uri="http://schemas.microsoft.com/office/infopath/2007/PartnerControls"/>
    <ds:schemaRef ds:uri="5D67A0DE-A19B-40D3-B017-35F78BFFA9E9"/>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4CC68B08-D4B9-4B64-8CCD-CB7E1299B63A}">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132182</vt:lpwstr>
  </property>
  <property fmtid="{D5CDD505-2E9C-101B-9397-08002B2CF9AE}" pid="4" name="OptimizationTime">
    <vt:lpwstr>20210617_1207</vt:lpwstr>
  </property>
</Properties>
</file>

<file path=docProps/app.xml><?xml version="1.0" encoding="utf-8"?>
<Properties xmlns="http://schemas.openxmlformats.org/officeDocument/2006/extended-properties" xmlns:vt="http://schemas.openxmlformats.org/officeDocument/2006/docPropsVTypes">
  <Template>Report Template(Portrait).dotx</Template>
  <TotalTime>248</TotalTime>
  <Pages>19</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DR_BC_Plan_ Accounts_Department.docx</vt:lpstr>
    </vt:vector>
  </TitlesOfParts>
  <Company>Ernst &amp; Young</Company>
  <LinksUpToDate>false</LinksUpToDate>
  <CharactersWithSpaces>25949</CharactersWithSpaces>
  <SharedDoc>false</SharedDoc>
  <HLinks>
    <vt:vector size="150" baseType="variant">
      <vt:variant>
        <vt:i4>2031671</vt:i4>
      </vt:variant>
      <vt:variant>
        <vt:i4>146</vt:i4>
      </vt:variant>
      <vt:variant>
        <vt:i4>0</vt:i4>
      </vt:variant>
      <vt:variant>
        <vt:i4>5</vt:i4>
      </vt:variant>
      <vt:variant>
        <vt:lpwstr/>
      </vt:variant>
      <vt:variant>
        <vt:lpwstr>_Toc237229008</vt:lpwstr>
      </vt:variant>
      <vt:variant>
        <vt:i4>2031671</vt:i4>
      </vt:variant>
      <vt:variant>
        <vt:i4>140</vt:i4>
      </vt:variant>
      <vt:variant>
        <vt:i4>0</vt:i4>
      </vt:variant>
      <vt:variant>
        <vt:i4>5</vt:i4>
      </vt:variant>
      <vt:variant>
        <vt:lpwstr/>
      </vt:variant>
      <vt:variant>
        <vt:lpwstr>_Toc237229007</vt:lpwstr>
      </vt:variant>
      <vt:variant>
        <vt:i4>2031671</vt:i4>
      </vt:variant>
      <vt:variant>
        <vt:i4>134</vt:i4>
      </vt:variant>
      <vt:variant>
        <vt:i4>0</vt:i4>
      </vt:variant>
      <vt:variant>
        <vt:i4>5</vt:i4>
      </vt:variant>
      <vt:variant>
        <vt:lpwstr/>
      </vt:variant>
      <vt:variant>
        <vt:lpwstr>_Toc237229006</vt:lpwstr>
      </vt:variant>
      <vt:variant>
        <vt:i4>2031671</vt:i4>
      </vt:variant>
      <vt:variant>
        <vt:i4>128</vt:i4>
      </vt:variant>
      <vt:variant>
        <vt:i4>0</vt:i4>
      </vt:variant>
      <vt:variant>
        <vt:i4>5</vt:i4>
      </vt:variant>
      <vt:variant>
        <vt:lpwstr/>
      </vt:variant>
      <vt:variant>
        <vt:lpwstr>_Toc237229005</vt:lpwstr>
      </vt:variant>
      <vt:variant>
        <vt:i4>2031671</vt:i4>
      </vt:variant>
      <vt:variant>
        <vt:i4>122</vt:i4>
      </vt:variant>
      <vt:variant>
        <vt:i4>0</vt:i4>
      </vt:variant>
      <vt:variant>
        <vt:i4>5</vt:i4>
      </vt:variant>
      <vt:variant>
        <vt:lpwstr/>
      </vt:variant>
      <vt:variant>
        <vt:lpwstr>_Toc237229004</vt:lpwstr>
      </vt:variant>
      <vt:variant>
        <vt:i4>2031671</vt:i4>
      </vt:variant>
      <vt:variant>
        <vt:i4>116</vt:i4>
      </vt:variant>
      <vt:variant>
        <vt:i4>0</vt:i4>
      </vt:variant>
      <vt:variant>
        <vt:i4>5</vt:i4>
      </vt:variant>
      <vt:variant>
        <vt:lpwstr/>
      </vt:variant>
      <vt:variant>
        <vt:lpwstr>_Toc237229003</vt:lpwstr>
      </vt:variant>
      <vt:variant>
        <vt:i4>2031671</vt:i4>
      </vt:variant>
      <vt:variant>
        <vt:i4>110</vt:i4>
      </vt:variant>
      <vt:variant>
        <vt:i4>0</vt:i4>
      </vt:variant>
      <vt:variant>
        <vt:i4>5</vt:i4>
      </vt:variant>
      <vt:variant>
        <vt:lpwstr/>
      </vt:variant>
      <vt:variant>
        <vt:lpwstr>_Toc237229002</vt:lpwstr>
      </vt:variant>
      <vt:variant>
        <vt:i4>2031671</vt:i4>
      </vt:variant>
      <vt:variant>
        <vt:i4>104</vt:i4>
      </vt:variant>
      <vt:variant>
        <vt:i4>0</vt:i4>
      </vt:variant>
      <vt:variant>
        <vt:i4>5</vt:i4>
      </vt:variant>
      <vt:variant>
        <vt:lpwstr/>
      </vt:variant>
      <vt:variant>
        <vt:lpwstr>_Toc237229001</vt:lpwstr>
      </vt:variant>
      <vt:variant>
        <vt:i4>2031671</vt:i4>
      </vt:variant>
      <vt:variant>
        <vt:i4>98</vt:i4>
      </vt:variant>
      <vt:variant>
        <vt:i4>0</vt:i4>
      </vt:variant>
      <vt:variant>
        <vt:i4>5</vt:i4>
      </vt:variant>
      <vt:variant>
        <vt:lpwstr/>
      </vt:variant>
      <vt:variant>
        <vt:lpwstr>_Toc237229000</vt:lpwstr>
      </vt:variant>
      <vt:variant>
        <vt:i4>1507390</vt:i4>
      </vt:variant>
      <vt:variant>
        <vt:i4>92</vt:i4>
      </vt:variant>
      <vt:variant>
        <vt:i4>0</vt:i4>
      </vt:variant>
      <vt:variant>
        <vt:i4>5</vt:i4>
      </vt:variant>
      <vt:variant>
        <vt:lpwstr/>
      </vt:variant>
      <vt:variant>
        <vt:lpwstr>_Toc237228999</vt:lpwstr>
      </vt:variant>
      <vt:variant>
        <vt:i4>1507390</vt:i4>
      </vt:variant>
      <vt:variant>
        <vt:i4>86</vt:i4>
      </vt:variant>
      <vt:variant>
        <vt:i4>0</vt:i4>
      </vt:variant>
      <vt:variant>
        <vt:i4>5</vt:i4>
      </vt:variant>
      <vt:variant>
        <vt:lpwstr/>
      </vt:variant>
      <vt:variant>
        <vt:lpwstr>_Toc237228998</vt:lpwstr>
      </vt:variant>
      <vt:variant>
        <vt:i4>1507390</vt:i4>
      </vt:variant>
      <vt:variant>
        <vt:i4>80</vt:i4>
      </vt:variant>
      <vt:variant>
        <vt:i4>0</vt:i4>
      </vt:variant>
      <vt:variant>
        <vt:i4>5</vt:i4>
      </vt:variant>
      <vt:variant>
        <vt:lpwstr/>
      </vt:variant>
      <vt:variant>
        <vt:lpwstr>_Toc237228997</vt:lpwstr>
      </vt:variant>
      <vt:variant>
        <vt:i4>1507390</vt:i4>
      </vt:variant>
      <vt:variant>
        <vt:i4>74</vt:i4>
      </vt:variant>
      <vt:variant>
        <vt:i4>0</vt:i4>
      </vt:variant>
      <vt:variant>
        <vt:i4>5</vt:i4>
      </vt:variant>
      <vt:variant>
        <vt:lpwstr/>
      </vt:variant>
      <vt:variant>
        <vt:lpwstr>_Toc237228996</vt:lpwstr>
      </vt:variant>
      <vt:variant>
        <vt:i4>1507390</vt:i4>
      </vt:variant>
      <vt:variant>
        <vt:i4>68</vt:i4>
      </vt:variant>
      <vt:variant>
        <vt:i4>0</vt:i4>
      </vt:variant>
      <vt:variant>
        <vt:i4>5</vt:i4>
      </vt:variant>
      <vt:variant>
        <vt:lpwstr/>
      </vt:variant>
      <vt:variant>
        <vt:lpwstr>_Toc237228995</vt:lpwstr>
      </vt:variant>
      <vt:variant>
        <vt:i4>1507390</vt:i4>
      </vt:variant>
      <vt:variant>
        <vt:i4>62</vt:i4>
      </vt:variant>
      <vt:variant>
        <vt:i4>0</vt:i4>
      </vt:variant>
      <vt:variant>
        <vt:i4>5</vt:i4>
      </vt:variant>
      <vt:variant>
        <vt:lpwstr/>
      </vt:variant>
      <vt:variant>
        <vt:lpwstr>_Toc237228994</vt:lpwstr>
      </vt:variant>
      <vt:variant>
        <vt:i4>1507390</vt:i4>
      </vt:variant>
      <vt:variant>
        <vt:i4>56</vt:i4>
      </vt:variant>
      <vt:variant>
        <vt:i4>0</vt:i4>
      </vt:variant>
      <vt:variant>
        <vt:i4>5</vt:i4>
      </vt:variant>
      <vt:variant>
        <vt:lpwstr/>
      </vt:variant>
      <vt:variant>
        <vt:lpwstr>_Toc237228993</vt:lpwstr>
      </vt:variant>
      <vt:variant>
        <vt:i4>1507390</vt:i4>
      </vt:variant>
      <vt:variant>
        <vt:i4>50</vt:i4>
      </vt:variant>
      <vt:variant>
        <vt:i4>0</vt:i4>
      </vt:variant>
      <vt:variant>
        <vt:i4>5</vt:i4>
      </vt:variant>
      <vt:variant>
        <vt:lpwstr/>
      </vt:variant>
      <vt:variant>
        <vt:lpwstr>_Toc237228992</vt:lpwstr>
      </vt:variant>
      <vt:variant>
        <vt:i4>1507390</vt:i4>
      </vt:variant>
      <vt:variant>
        <vt:i4>44</vt:i4>
      </vt:variant>
      <vt:variant>
        <vt:i4>0</vt:i4>
      </vt:variant>
      <vt:variant>
        <vt:i4>5</vt:i4>
      </vt:variant>
      <vt:variant>
        <vt:lpwstr/>
      </vt:variant>
      <vt:variant>
        <vt:lpwstr>_Toc237228991</vt:lpwstr>
      </vt:variant>
      <vt:variant>
        <vt:i4>1507390</vt:i4>
      </vt:variant>
      <vt:variant>
        <vt:i4>38</vt:i4>
      </vt:variant>
      <vt:variant>
        <vt:i4>0</vt:i4>
      </vt:variant>
      <vt:variant>
        <vt:i4>5</vt:i4>
      </vt:variant>
      <vt:variant>
        <vt:lpwstr/>
      </vt:variant>
      <vt:variant>
        <vt:lpwstr>_Toc237228990</vt:lpwstr>
      </vt:variant>
      <vt:variant>
        <vt:i4>1441854</vt:i4>
      </vt:variant>
      <vt:variant>
        <vt:i4>32</vt:i4>
      </vt:variant>
      <vt:variant>
        <vt:i4>0</vt:i4>
      </vt:variant>
      <vt:variant>
        <vt:i4>5</vt:i4>
      </vt:variant>
      <vt:variant>
        <vt:lpwstr/>
      </vt:variant>
      <vt:variant>
        <vt:lpwstr>_Toc237228989</vt:lpwstr>
      </vt:variant>
      <vt:variant>
        <vt:i4>1441854</vt:i4>
      </vt:variant>
      <vt:variant>
        <vt:i4>26</vt:i4>
      </vt:variant>
      <vt:variant>
        <vt:i4>0</vt:i4>
      </vt:variant>
      <vt:variant>
        <vt:i4>5</vt:i4>
      </vt:variant>
      <vt:variant>
        <vt:lpwstr/>
      </vt:variant>
      <vt:variant>
        <vt:lpwstr>_Toc237228988</vt:lpwstr>
      </vt:variant>
      <vt:variant>
        <vt:i4>1441854</vt:i4>
      </vt:variant>
      <vt:variant>
        <vt:i4>20</vt:i4>
      </vt:variant>
      <vt:variant>
        <vt:i4>0</vt:i4>
      </vt:variant>
      <vt:variant>
        <vt:i4>5</vt:i4>
      </vt:variant>
      <vt:variant>
        <vt:lpwstr/>
      </vt:variant>
      <vt:variant>
        <vt:lpwstr>_Toc237228987</vt:lpwstr>
      </vt:variant>
      <vt:variant>
        <vt:i4>1441854</vt:i4>
      </vt:variant>
      <vt:variant>
        <vt:i4>14</vt:i4>
      </vt:variant>
      <vt:variant>
        <vt:i4>0</vt:i4>
      </vt:variant>
      <vt:variant>
        <vt:i4>5</vt:i4>
      </vt:variant>
      <vt:variant>
        <vt:lpwstr/>
      </vt:variant>
      <vt:variant>
        <vt:lpwstr>_Toc237228986</vt:lpwstr>
      </vt:variant>
      <vt:variant>
        <vt:i4>1441854</vt:i4>
      </vt:variant>
      <vt:variant>
        <vt:i4>8</vt:i4>
      </vt:variant>
      <vt:variant>
        <vt:i4>0</vt:i4>
      </vt:variant>
      <vt:variant>
        <vt:i4>5</vt:i4>
      </vt:variant>
      <vt:variant>
        <vt:lpwstr/>
      </vt:variant>
      <vt:variant>
        <vt:lpwstr>_Toc237228985</vt:lpwstr>
      </vt:variant>
      <vt:variant>
        <vt:i4>1441854</vt:i4>
      </vt:variant>
      <vt:variant>
        <vt:i4>2</vt:i4>
      </vt:variant>
      <vt:variant>
        <vt:i4>0</vt:i4>
      </vt:variant>
      <vt:variant>
        <vt:i4>5</vt:i4>
      </vt:variant>
      <vt:variant>
        <vt:lpwstr/>
      </vt:variant>
      <vt:variant>
        <vt:lpwstr>_Toc237228984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DR_BC_Plan_ Accounts_Department.docx</dc:title>
  <dc:subject/>
  <dc:creator/>
  <cp:keywords/>
  <dc:description/>
  <cp:lastModifiedBy>Shawkat A Al Nabulsi</cp:lastModifiedBy>
  <cp:revision>114</cp:revision>
  <cp:lastPrinted>2020-10-25T11:45:00Z</cp:lastPrinted>
  <dcterms:created xsi:type="dcterms:W3CDTF">2021-06-08T20:20:00Z</dcterms:created>
  <dcterms:modified xsi:type="dcterms:W3CDTF">2021-06-15T14:22:00Z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0x010100F523930DC4D3412AB80968DE96874C520093D453813A5749DAAE72C3A5A673BF8500656540EAACCB4C42A9CD6F992B5964BF00B5E2DAEA0ED3EE46B759F9F28FAB23DF</vt:lpwstr>
  </property>
</Properties>
</file>