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8A5E" w14:textId="725F220C" w:rsidR="00F61062" w:rsidRPr="00861158" w:rsidRDefault="006B1BD2" w:rsidP="005A5DFF">
      <w:pPr>
        <w:bidi/>
        <w:jc w:val="center"/>
        <w:rPr>
          <w:rFonts w:ascii="29LT Bukra Rg" w:hAnsi="29LT Bukra Rg" w:cs="29LT Bukra Rg"/>
          <w:b/>
          <w:bCs/>
          <w:sz w:val="28"/>
          <w:szCs w:val="28"/>
          <w:lang w:bidi="ar-AE"/>
        </w:rPr>
      </w:pPr>
      <w:bookmarkStart w:id="0" w:name="_GoBack"/>
      <w:bookmarkEnd w:id="0"/>
      <w:r w:rsidRPr="00861158">
        <w:rPr>
          <w:rFonts w:ascii="29LT Bukra Rg" w:hAnsi="29LT Bukra Rg" w:cs="29LT Bukra Rg"/>
          <w:b/>
          <w:bCs/>
          <w:sz w:val="28"/>
          <w:szCs w:val="28"/>
          <w:rtl/>
          <w:lang w:bidi="ar-AE"/>
        </w:rPr>
        <w:t xml:space="preserve">جدول مراجعة اجتماع </w:t>
      </w:r>
      <w:r w:rsidR="00C60FC5" w:rsidRPr="00861158">
        <w:rPr>
          <w:rFonts w:ascii="29LT Bukra Rg" w:hAnsi="29LT Bukra Rg" w:cs="29LT Bukra Rg"/>
          <w:b/>
          <w:bCs/>
          <w:sz w:val="28"/>
          <w:szCs w:val="28"/>
          <w:rtl/>
          <w:lang w:bidi="ar-AE"/>
        </w:rPr>
        <w:t>الإدارة</w:t>
      </w:r>
    </w:p>
    <w:tbl>
      <w:tblPr>
        <w:tblStyle w:val="TableGrid"/>
        <w:tblpPr w:leftFromText="180" w:rightFromText="180" w:vertAnchor="text" w:horzAnchor="margin" w:tblpY="121"/>
        <w:tblW w:w="9355" w:type="dxa"/>
        <w:tblLook w:val="04A0" w:firstRow="1" w:lastRow="0" w:firstColumn="1" w:lastColumn="0" w:noHBand="0" w:noVBand="1"/>
      </w:tblPr>
      <w:tblGrid>
        <w:gridCol w:w="4045"/>
        <w:gridCol w:w="5310"/>
      </w:tblGrid>
      <w:tr w:rsidR="005A2E8E" w:rsidRPr="00861158" w14:paraId="0B357C9F" w14:textId="77777777" w:rsidTr="005A2E8E">
        <w:tc>
          <w:tcPr>
            <w:tcW w:w="4045" w:type="dxa"/>
            <w:shd w:val="clear" w:color="auto" w:fill="0882A8"/>
          </w:tcPr>
          <w:p w14:paraId="5D49E666" w14:textId="77777777" w:rsidR="005A2E8E" w:rsidRPr="000B417B" w:rsidRDefault="005A2E8E" w:rsidP="005A5DFF">
            <w:pPr>
              <w:bidi/>
              <w:rPr>
                <w:rFonts w:ascii="29LT Bukra Rg" w:hAnsi="29LT Bukra Rg" w:cs="29LT Bukra Rg"/>
                <w:color w:val="FFFFFF" w:themeColor="background1"/>
              </w:rPr>
            </w:pPr>
            <w:r w:rsidRPr="000B417B">
              <w:rPr>
                <w:rFonts w:ascii="29LT Bukra Rg" w:hAnsi="29LT Bukra Rg" w:cs="29LT Bukra Rg"/>
                <w:color w:val="FFFFFF" w:themeColor="background1"/>
                <w:rtl/>
              </w:rPr>
              <w:t>الوقت</w:t>
            </w:r>
          </w:p>
        </w:tc>
        <w:tc>
          <w:tcPr>
            <w:tcW w:w="5310" w:type="dxa"/>
            <w:shd w:val="clear" w:color="auto" w:fill="0882A8"/>
          </w:tcPr>
          <w:p w14:paraId="7718BDC7" w14:textId="58BD8B67" w:rsidR="005A2E8E" w:rsidRPr="000B417B" w:rsidRDefault="005A2E8E" w:rsidP="005A5DFF">
            <w:pPr>
              <w:bidi/>
              <w:rPr>
                <w:rFonts w:ascii="29LT Bukra Rg" w:hAnsi="29LT Bukra Rg" w:cs="29LT Bukra Rg"/>
                <w:color w:val="FFFFFF" w:themeColor="background1"/>
              </w:rPr>
            </w:pPr>
            <w:r w:rsidRPr="000B417B">
              <w:rPr>
                <w:rFonts w:ascii="29LT Bukra Rg" w:hAnsi="29LT Bukra Rg" w:cs="29LT Bukra Rg"/>
                <w:color w:val="FFFFFF" w:themeColor="background1"/>
                <w:rtl/>
              </w:rPr>
              <w:t>التاريخ</w:t>
            </w:r>
          </w:p>
        </w:tc>
      </w:tr>
      <w:tr w:rsidR="005A2E8E" w:rsidRPr="00861158" w14:paraId="4D137952" w14:textId="77777777" w:rsidTr="005A2E8E">
        <w:trPr>
          <w:trHeight w:val="144"/>
        </w:trPr>
        <w:tc>
          <w:tcPr>
            <w:tcW w:w="4045" w:type="dxa"/>
          </w:tcPr>
          <w:p w14:paraId="33E63AB1" w14:textId="77777777" w:rsidR="005A2E8E" w:rsidRPr="00861158" w:rsidRDefault="005A2E8E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5310" w:type="dxa"/>
          </w:tcPr>
          <w:p w14:paraId="226663E8" w14:textId="6157399F" w:rsidR="005A2E8E" w:rsidRPr="00861158" w:rsidRDefault="005A2E8E" w:rsidP="00A52B4C">
            <w:pPr>
              <w:tabs>
                <w:tab w:val="left" w:pos="2820"/>
              </w:tabs>
              <w:bidi/>
              <w:rPr>
                <w:rFonts w:ascii="29LT Bukra Rg" w:hAnsi="29LT Bukra Rg" w:cs="29LT Bukra Rg"/>
              </w:rPr>
            </w:pPr>
            <w:r w:rsidRPr="00861158">
              <w:rPr>
                <w:rFonts w:ascii="29LT Bukra Rg" w:hAnsi="29LT Bukra Rg" w:cs="29LT Bukra Rg"/>
              </w:rPr>
              <w:tab/>
            </w:r>
          </w:p>
        </w:tc>
      </w:tr>
    </w:tbl>
    <w:p w14:paraId="59D7C634" w14:textId="77777777" w:rsidR="005A2E8E" w:rsidRPr="00861158" w:rsidRDefault="005A2E8E" w:rsidP="00506EB2">
      <w:pPr>
        <w:bidi/>
        <w:spacing w:after="0"/>
        <w:rPr>
          <w:rFonts w:ascii="29LT Bukra Rg" w:hAnsi="29LT Bukra Rg" w:cs="29LT Bukra Rg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6EB2" w:rsidRPr="00861158" w14:paraId="32E6B702" w14:textId="77777777" w:rsidTr="001D67FB">
        <w:tc>
          <w:tcPr>
            <w:tcW w:w="9350" w:type="dxa"/>
            <w:shd w:val="clear" w:color="auto" w:fill="0882A8"/>
          </w:tcPr>
          <w:p w14:paraId="5A0CAA1B" w14:textId="277A4541" w:rsidR="00506EB2" w:rsidRPr="000B417B" w:rsidRDefault="00506EB2" w:rsidP="005A5DFF">
            <w:pPr>
              <w:bidi/>
              <w:rPr>
                <w:rFonts w:ascii="29LT Bukra Rg" w:hAnsi="29LT Bukra Rg" w:cs="29LT Bukra Rg"/>
                <w:color w:val="FFFFFF" w:themeColor="background1"/>
              </w:rPr>
            </w:pPr>
            <w:r w:rsidRPr="000B417B">
              <w:rPr>
                <w:rFonts w:ascii="29LT Bukra Rg" w:hAnsi="29LT Bukra Rg" w:cs="29LT Bukra Rg"/>
                <w:color w:val="FFFFFF" w:themeColor="background1"/>
                <w:rtl/>
                <w:lang w:bidi="ar-AE"/>
              </w:rPr>
              <w:t>اللجنة</w:t>
            </w:r>
            <w:r>
              <w:rPr>
                <w:rFonts w:ascii="29LT Bukra Rg" w:hAnsi="29LT Bukra Rg" w:cs="29LT Bukra Rg" w:hint="cs"/>
                <w:color w:val="FFFFFF" w:themeColor="background1"/>
                <w:rtl/>
                <w:lang w:bidi="ar-AE"/>
              </w:rPr>
              <w:t xml:space="preserve"> المجتمعة</w:t>
            </w:r>
          </w:p>
        </w:tc>
      </w:tr>
      <w:tr w:rsidR="00506EB2" w:rsidRPr="00861158" w14:paraId="22A36DDE" w14:textId="77777777" w:rsidTr="00DD1D7F">
        <w:trPr>
          <w:trHeight w:val="144"/>
        </w:trPr>
        <w:tc>
          <w:tcPr>
            <w:tcW w:w="9350" w:type="dxa"/>
          </w:tcPr>
          <w:p w14:paraId="21966B69" w14:textId="77777777" w:rsidR="00506EB2" w:rsidRPr="00861158" w:rsidRDefault="00506EB2" w:rsidP="00A52B4C">
            <w:pPr>
              <w:tabs>
                <w:tab w:val="left" w:pos="2820"/>
              </w:tabs>
              <w:bidi/>
              <w:rPr>
                <w:rFonts w:ascii="29LT Bukra Rg" w:hAnsi="29LT Bukra Rg" w:cs="29LT Bukra Rg"/>
              </w:rPr>
            </w:pPr>
            <w:r w:rsidRPr="00861158">
              <w:rPr>
                <w:rFonts w:ascii="29LT Bukra Rg" w:hAnsi="29LT Bukra Rg" w:cs="29LT Bukra Rg"/>
              </w:rPr>
              <w:tab/>
            </w:r>
          </w:p>
        </w:tc>
      </w:tr>
    </w:tbl>
    <w:p w14:paraId="67D7BCDC" w14:textId="21F5F8AF" w:rsidR="003F4B85" w:rsidRPr="00861158" w:rsidRDefault="003F4B85" w:rsidP="00506EB2">
      <w:pPr>
        <w:bidi/>
        <w:spacing w:after="0"/>
        <w:rPr>
          <w:rFonts w:ascii="29LT Bukra Rg" w:hAnsi="29LT Bukra Rg" w:cs="29LT Bukra Rg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3F4B85" w:rsidRPr="00861158" w14:paraId="66346408" w14:textId="77777777" w:rsidTr="000B417B">
        <w:tc>
          <w:tcPr>
            <w:tcW w:w="5000" w:type="pct"/>
            <w:shd w:val="clear" w:color="auto" w:fill="0882A8"/>
          </w:tcPr>
          <w:p w14:paraId="0E6F7DA9" w14:textId="45BAF995" w:rsidR="003F4B85" w:rsidRPr="000B417B" w:rsidRDefault="003F4B85" w:rsidP="005A5DFF">
            <w:pPr>
              <w:bidi/>
              <w:rPr>
                <w:rFonts w:ascii="29LT Bukra Rg" w:hAnsi="29LT Bukra Rg" w:cs="29LT Bukra Rg"/>
                <w:color w:val="FFFFFF" w:themeColor="background1"/>
              </w:rPr>
            </w:pPr>
            <w:r w:rsidRPr="000B417B">
              <w:rPr>
                <w:rFonts w:ascii="29LT Bukra Rg" w:hAnsi="29LT Bukra Rg" w:cs="29LT Bukra Rg"/>
                <w:color w:val="FFFFFF" w:themeColor="background1"/>
                <w:rtl/>
              </w:rPr>
              <w:t xml:space="preserve">موقع الاجتماع </w:t>
            </w:r>
          </w:p>
        </w:tc>
      </w:tr>
      <w:tr w:rsidR="003F4B85" w:rsidRPr="00861158" w14:paraId="0E83AB3E" w14:textId="77777777" w:rsidTr="002E1039">
        <w:trPr>
          <w:trHeight w:val="144"/>
        </w:trPr>
        <w:tc>
          <w:tcPr>
            <w:tcW w:w="5000" w:type="pct"/>
            <w:vAlign w:val="center"/>
          </w:tcPr>
          <w:p w14:paraId="02EE641F" w14:textId="1F8F36A9" w:rsidR="003F4B85" w:rsidRPr="00861158" w:rsidRDefault="003F4B85" w:rsidP="00A52B4C">
            <w:pPr>
              <w:bidi/>
              <w:rPr>
                <w:rFonts w:ascii="29LT Bukra Rg" w:hAnsi="29LT Bukra Rg" w:cs="29LT Bukra Rg"/>
              </w:rPr>
            </w:pPr>
          </w:p>
        </w:tc>
      </w:tr>
    </w:tbl>
    <w:p w14:paraId="74522557" w14:textId="77777777" w:rsidR="003F4B85" w:rsidRPr="00861158" w:rsidRDefault="003F4B85" w:rsidP="00506EB2">
      <w:pPr>
        <w:bidi/>
        <w:spacing w:after="0"/>
        <w:rPr>
          <w:rFonts w:ascii="29LT Bukra Rg" w:hAnsi="29LT Bukra Rg" w:cs="29LT Bukra Rg"/>
        </w:rPr>
      </w:pPr>
    </w:p>
    <w:tbl>
      <w:tblPr>
        <w:tblStyle w:val="TableGrid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027"/>
        <w:gridCol w:w="5248"/>
        <w:gridCol w:w="1050"/>
      </w:tblGrid>
      <w:tr w:rsidR="00680475" w:rsidRPr="00861158" w14:paraId="2C9BFFC9" w14:textId="77777777" w:rsidTr="002F6A8A">
        <w:tc>
          <w:tcPr>
            <w:tcW w:w="3027" w:type="dxa"/>
            <w:shd w:val="clear" w:color="auto" w:fill="0882A8"/>
          </w:tcPr>
          <w:p w14:paraId="61E77AC7" w14:textId="7EF858A0" w:rsidR="00680475" w:rsidRPr="000B417B" w:rsidRDefault="00680475" w:rsidP="005A5DFF">
            <w:pPr>
              <w:bidi/>
              <w:rPr>
                <w:rFonts w:ascii="29LT Bukra Rg" w:hAnsi="29LT Bukra Rg" w:cs="29LT Bukra Rg"/>
                <w:color w:val="FFFFFF" w:themeColor="background1"/>
              </w:rPr>
            </w:pPr>
            <w:r w:rsidRPr="000B417B">
              <w:rPr>
                <w:rFonts w:ascii="29LT Bukra Rg" w:hAnsi="29LT Bukra Rg" w:cs="29LT Bukra Rg"/>
                <w:color w:val="FFFFFF" w:themeColor="background1"/>
                <w:rtl/>
              </w:rPr>
              <w:t>المسمى الوظيفي</w:t>
            </w:r>
          </w:p>
        </w:tc>
        <w:tc>
          <w:tcPr>
            <w:tcW w:w="5248" w:type="dxa"/>
            <w:shd w:val="clear" w:color="auto" w:fill="0882A8"/>
          </w:tcPr>
          <w:p w14:paraId="085E154A" w14:textId="3C270257" w:rsidR="00680475" w:rsidRPr="000B417B" w:rsidRDefault="00680475" w:rsidP="005A5DFF">
            <w:pPr>
              <w:bidi/>
              <w:rPr>
                <w:rFonts w:ascii="29LT Bukra Rg" w:hAnsi="29LT Bukra Rg" w:cs="29LT Bukra Rg"/>
                <w:color w:val="FFFFFF" w:themeColor="background1"/>
                <w:rtl/>
                <w:lang w:bidi="ar-AE"/>
              </w:rPr>
            </w:pPr>
            <w:r w:rsidRPr="000B417B">
              <w:rPr>
                <w:rFonts w:ascii="29LT Bukra Rg" w:hAnsi="29LT Bukra Rg" w:cs="29LT Bukra Rg"/>
                <w:color w:val="FFFFFF" w:themeColor="background1"/>
                <w:rtl/>
                <w:lang w:bidi="ar-AE"/>
              </w:rPr>
              <w:t>الاسم</w:t>
            </w:r>
          </w:p>
        </w:tc>
        <w:tc>
          <w:tcPr>
            <w:tcW w:w="1050" w:type="dxa"/>
            <w:shd w:val="clear" w:color="auto" w:fill="0882A8"/>
          </w:tcPr>
          <w:p w14:paraId="1C636810" w14:textId="77777777" w:rsidR="00680475" w:rsidRPr="000B417B" w:rsidRDefault="00680475" w:rsidP="005A5DFF">
            <w:pPr>
              <w:bidi/>
              <w:rPr>
                <w:rFonts w:ascii="29LT Bukra Rg" w:hAnsi="29LT Bukra Rg" w:cs="29LT Bukra Rg"/>
                <w:color w:val="FFFFFF" w:themeColor="background1"/>
              </w:rPr>
            </w:pPr>
            <w:r w:rsidRPr="000B417B">
              <w:rPr>
                <w:rFonts w:ascii="29LT Bukra Rg" w:hAnsi="29LT Bukra Rg" w:cs="29LT Bukra Rg"/>
                <w:color w:val="FFFFFF" w:themeColor="background1"/>
                <w:rtl/>
              </w:rPr>
              <w:t>الحضور</w:t>
            </w:r>
          </w:p>
        </w:tc>
      </w:tr>
      <w:tr w:rsidR="00680475" w:rsidRPr="00861158" w14:paraId="27FE3D70" w14:textId="77777777" w:rsidTr="002F6A8A">
        <w:trPr>
          <w:trHeight w:val="144"/>
        </w:trPr>
        <w:tc>
          <w:tcPr>
            <w:tcW w:w="3027" w:type="dxa"/>
          </w:tcPr>
          <w:p w14:paraId="4BB46B7A" w14:textId="7777777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5248" w:type="dxa"/>
          </w:tcPr>
          <w:p w14:paraId="638BF492" w14:textId="7777777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1050" w:type="dxa"/>
          </w:tcPr>
          <w:p w14:paraId="0B32694C" w14:textId="556DB65D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  <w:r w:rsidRPr="00861158">
              <w:rPr>
                <w:rFonts w:ascii="29LT Bukra Rg" w:hAnsi="29LT Bukra Rg" w:cs="29LT Bukra Rg"/>
              </w:rPr>
              <w:t>1</w:t>
            </w:r>
          </w:p>
        </w:tc>
      </w:tr>
      <w:tr w:rsidR="00680475" w:rsidRPr="00861158" w14:paraId="1C04316E" w14:textId="77777777" w:rsidTr="002F6A8A">
        <w:trPr>
          <w:trHeight w:val="144"/>
        </w:trPr>
        <w:tc>
          <w:tcPr>
            <w:tcW w:w="3027" w:type="dxa"/>
          </w:tcPr>
          <w:p w14:paraId="722B6A2D" w14:textId="7777777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5248" w:type="dxa"/>
          </w:tcPr>
          <w:p w14:paraId="06953BAF" w14:textId="7777777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1050" w:type="dxa"/>
          </w:tcPr>
          <w:p w14:paraId="261F5B74" w14:textId="6CF9E10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  <w:r w:rsidRPr="00861158">
              <w:rPr>
                <w:rFonts w:ascii="29LT Bukra Rg" w:hAnsi="29LT Bukra Rg" w:cs="29LT Bukra Rg"/>
              </w:rPr>
              <w:t>2</w:t>
            </w:r>
          </w:p>
        </w:tc>
      </w:tr>
      <w:tr w:rsidR="00680475" w:rsidRPr="00861158" w14:paraId="35CB7427" w14:textId="77777777" w:rsidTr="002F6A8A">
        <w:trPr>
          <w:trHeight w:val="144"/>
        </w:trPr>
        <w:tc>
          <w:tcPr>
            <w:tcW w:w="3027" w:type="dxa"/>
          </w:tcPr>
          <w:p w14:paraId="7508AE3B" w14:textId="7777777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5248" w:type="dxa"/>
          </w:tcPr>
          <w:p w14:paraId="6910F55B" w14:textId="7777777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1050" w:type="dxa"/>
          </w:tcPr>
          <w:p w14:paraId="4AA1A1DD" w14:textId="493AC22D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  <w:r w:rsidRPr="00861158">
              <w:rPr>
                <w:rFonts w:ascii="29LT Bukra Rg" w:hAnsi="29LT Bukra Rg" w:cs="29LT Bukra Rg"/>
              </w:rPr>
              <w:t>3</w:t>
            </w:r>
          </w:p>
        </w:tc>
      </w:tr>
      <w:tr w:rsidR="00680475" w:rsidRPr="00861158" w14:paraId="23497DD9" w14:textId="77777777" w:rsidTr="002F6A8A">
        <w:trPr>
          <w:trHeight w:val="144"/>
        </w:trPr>
        <w:tc>
          <w:tcPr>
            <w:tcW w:w="3027" w:type="dxa"/>
          </w:tcPr>
          <w:p w14:paraId="3158C26C" w14:textId="7777777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5248" w:type="dxa"/>
          </w:tcPr>
          <w:p w14:paraId="35277297" w14:textId="77777777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</w:p>
        </w:tc>
        <w:tc>
          <w:tcPr>
            <w:tcW w:w="1050" w:type="dxa"/>
          </w:tcPr>
          <w:p w14:paraId="4563DE07" w14:textId="6E382345" w:rsidR="00680475" w:rsidRPr="00861158" w:rsidRDefault="00680475" w:rsidP="005A5DFF">
            <w:pPr>
              <w:bidi/>
              <w:rPr>
                <w:rFonts w:ascii="29LT Bukra Rg" w:hAnsi="29LT Bukra Rg" w:cs="29LT Bukra Rg"/>
              </w:rPr>
            </w:pPr>
            <w:r w:rsidRPr="00861158">
              <w:rPr>
                <w:rFonts w:ascii="29LT Bukra Rg" w:hAnsi="29LT Bukra Rg" w:cs="29LT Bukra Rg"/>
              </w:rPr>
              <w:t>4</w:t>
            </w:r>
          </w:p>
        </w:tc>
      </w:tr>
    </w:tbl>
    <w:p w14:paraId="10F6157E" w14:textId="77777777" w:rsidR="007F55B0" w:rsidRPr="00861158" w:rsidRDefault="007F55B0" w:rsidP="00506EB2">
      <w:pPr>
        <w:bidi/>
        <w:spacing w:after="0"/>
        <w:rPr>
          <w:rFonts w:ascii="29LT Bukra Rg" w:hAnsi="29LT Bukra Rg" w:cs="29LT Bukra Rg"/>
        </w:rPr>
      </w:pPr>
    </w:p>
    <w:tbl>
      <w:tblPr>
        <w:tblStyle w:val="TableGrid"/>
        <w:tblpPr w:leftFromText="180" w:rightFromText="180" w:vertAnchor="text" w:horzAnchor="margin" w:tblpY="23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2E1039" w:rsidRPr="00861158" w14:paraId="2971223E" w14:textId="77777777" w:rsidTr="000B417B">
        <w:tc>
          <w:tcPr>
            <w:tcW w:w="5000" w:type="pct"/>
            <w:shd w:val="clear" w:color="auto" w:fill="0882A8"/>
          </w:tcPr>
          <w:p w14:paraId="69DB9F0A" w14:textId="77777777" w:rsidR="002E1039" w:rsidRPr="000B417B" w:rsidRDefault="002E1039" w:rsidP="005A5DFF">
            <w:pPr>
              <w:bidi/>
              <w:rPr>
                <w:rFonts w:ascii="29LT Bukra Rg" w:hAnsi="29LT Bukra Rg" w:cs="29LT Bukra Rg"/>
                <w:b/>
                <w:bCs/>
                <w:color w:val="FFFFFF" w:themeColor="background1"/>
                <w:sz w:val="20"/>
                <w:szCs w:val="20"/>
              </w:rPr>
            </w:pPr>
            <w:r w:rsidRPr="000B417B">
              <w:rPr>
                <w:rFonts w:ascii="29LT Bukra Rg" w:hAnsi="29LT Bukra Rg" w:cs="29LT Bukra Rg"/>
                <w:b/>
                <w:bCs/>
                <w:color w:val="FFFFFF" w:themeColor="background1"/>
                <w:sz w:val="20"/>
                <w:szCs w:val="20"/>
                <w:rtl/>
              </w:rPr>
              <w:t>الأهداف</w:t>
            </w:r>
          </w:p>
        </w:tc>
      </w:tr>
      <w:tr w:rsidR="002E1039" w:rsidRPr="00861158" w14:paraId="281E1676" w14:textId="77777777" w:rsidTr="002E1039">
        <w:trPr>
          <w:trHeight w:val="432"/>
        </w:trPr>
        <w:tc>
          <w:tcPr>
            <w:tcW w:w="5000" w:type="pct"/>
            <w:vAlign w:val="center"/>
          </w:tcPr>
          <w:p w14:paraId="743B75AB" w14:textId="77777777" w:rsidR="002E1039" w:rsidRPr="00861158" w:rsidRDefault="002E1039" w:rsidP="00671431">
            <w:pPr>
              <w:bidi/>
              <w:rPr>
                <w:rFonts w:ascii="29LT Bukra Rg" w:hAnsi="29LT Bukra Rg" w:cs="29LT Bukra Rg"/>
              </w:rPr>
            </w:pPr>
            <w:r w:rsidRPr="00861158">
              <w:rPr>
                <w:rFonts w:ascii="29LT Bukra Rg" w:hAnsi="29LT Bukra Rg" w:cs="29LT Bukra Rg"/>
                <w:rtl/>
              </w:rPr>
              <w:t>المناقشة والاطلاع على اخر التحديثات المتعلقة ببرنامج استمرارية الأعمال داخل المنظمة.</w:t>
            </w:r>
          </w:p>
        </w:tc>
      </w:tr>
    </w:tbl>
    <w:p w14:paraId="0B69E709" w14:textId="7AE7377B" w:rsidR="00CB020C" w:rsidRDefault="00CB020C" w:rsidP="00506EB2">
      <w:pPr>
        <w:spacing w:after="0"/>
        <w:jc w:val="center"/>
        <w:rPr>
          <w:rFonts w:ascii="29LT Bukra Rg" w:hAnsi="29LT Bukra Rg" w:cs="29LT Bukra Rg"/>
          <w:rtl/>
        </w:rPr>
      </w:pPr>
    </w:p>
    <w:p w14:paraId="134855BC" w14:textId="5606D156" w:rsidR="006F0C6F" w:rsidRPr="007F0AF8" w:rsidRDefault="002F6A8A" w:rsidP="005A5DFF">
      <w:pPr>
        <w:bidi/>
        <w:rPr>
          <w:rFonts w:ascii="29LT Bukra Rg" w:hAnsi="29LT Bukra Rg" w:cs="29LT Bukra Rg"/>
          <w:b/>
          <w:bCs/>
          <w:i/>
          <w:iCs/>
          <w:rtl/>
          <w:lang w:bidi="ar-JO"/>
        </w:rPr>
      </w:pPr>
      <w:r>
        <w:rPr>
          <w:rFonts w:ascii="29LT Bukra Rg" w:hAnsi="29LT Bukra Rg" w:cs="29LT Bukra Rg"/>
          <w:b/>
          <w:bCs/>
          <w:i/>
          <w:iCs/>
          <w:lang w:bidi="ar-JO"/>
        </w:rPr>
        <w:t>]</w:t>
      </w:r>
      <w:r w:rsidR="006F0C6F" w:rsidRPr="007F0AF8">
        <w:rPr>
          <w:rFonts w:ascii="29LT Bukra Rg" w:hAnsi="29LT Bukra Rg" w:cs="29LT Bukra Rg" w:hint="cs"/>
          <w:b/>
          <w:bCs/>
          <w:i/>
          <w:iCs/>
          <w:rtl/>
        </w:rPr>
        <w:t xml:space="preserve">إن نقاط المناقشة المذكورة أدناه </w:t>
      </w:r>
      <w:r w:rsidR="008F5491" w:rsidRPr="007F0AF8">
        <w:rPr>
          <w:rFonts w:ascii="29LT Bukra Rg" w:hAnsi="29LT Bukra Rg" w:cs="29LT Bukra Rg" w:hint="cs"/>
          <w:b/>
          <w:bCs/>
          <w:i/>
          <w:iCs/>
          <w:rtl/>
        </w:rPr>
        <w:t xml:space="preserve">هي مثال عن أهم جوانب المناقشة </w:t>
      </w:r>
      <w:r w:rsidR="000F02ED" w:rsidRPr="007F0AF8">
        <w:rPr>
          <w:rFonts w:ascii="29LT Bukra Rg" w:hAnsi="29LT Bukra Rg" w:cs="29LT Bukra Rg" w:hint="cs"/>
          <w:b/>
          <w:bCs/>
          <w:i/>
          <w:iCs/>
          <w:rtl/>
        </w:rPr>
        <w:t xml:space="preserve">التي يجب أن تؤخذ بعين الاعتبار </w:t>
      </w:r>
      <w:r w:rsidR="008F5491" w:rsidRPr="007F0AF8">
        <w:rPr>
          <w:rFonts w:ascii="29LT Bukra Rg" w:hAnsi="29LT Bukra Rg" w:cs="29LT Bukra Rg" w:hint="cs"/>
          <w:b/>
          <w:bCs/>
          <w:i/>
          <w:iCs/>
          <w:rtl/>
        </w:rPr>
        <w:t>بحسب أفضل الممارسات</w:t>
      </w:r>
      <w:r w:rsidR="000F02ED" w:rsidRPr="007F0AF8">
        <w:rPr>
          <w:rFonts w:ascii="29LT Bukra Rg" w:hAnsi="29LT Bukra Rg" w:cs="29LT Bukra Rg" w:hint="cs"/>
          <w:b/>
          <w:bCs/>
          <w:i/>
          <w:iCs/>
          <w:rtl/>
        </w:rPr>
        <w:t xml:space="preserve"> العالمية</w:t>
      </w:r>
      <w:r w:rsidR="00D676A4">
        <w:rPr>
          <w:rFonts w:ascii="29LT Bukra Rg" w:hAnsi="29LT Bukra Rg" w:cs="29LT Bukra Rg" w:hint="cs"/>
          <w:b/>
          <w:bCs/>
          <w:i/>
          <w:iCs/>
          <w:rtl/>
        </w:rPr>
        <w:t xml:space="preserve"> يمكن </w:t>
      </w:r>
      <w:r w:rsidR="00F60195" w:rsidRPr="007F0AF8">
        <w:rPr>
          <w:rFonts w:ascii="29LT Bukra Rg" w:hAnsi="29LT Bukra Rg" w:cs="29LT Bukra Rg" w:hint="cs"/>
          <w:b/>
          <w:bCs/>
          <w:i/>
          <w:iCs/>
          <w:rtl/>
        </w:rPr>
        <w:t xml:space="preserve">الاستعانة </w:t>
      </w:r>
      <w:r w:rsidR="00D676A4">
        <w:rPr>
          <w:rFonts w:ascii="29LT Bukra Rg" w:hAnsi="29LT Bukra Rg" w:cs="29LT Bukra Rg" w:hint="cs"/>
          <w:b/>
          <w:bCs/>
          <w:i/>
          <w:iCs/>
          <w:rtl/>
        </w:rPr>
        <w:t xml:space="preserve">بها </w:t>
      </w:r>
      <w:r w:rsidR="005A5DFF" w:rsidRPr="007F0AF8">
        <w:rPr>
          <w:rFonts w:ascii="29LT Bukra Rg" w:hAnsi="29LT Bukra Rg" w:cs="29LT Bukra Rg" w:hint="cs"/>
          <w:b/>
          <w:bCs/>
          <w:i/>
          <w:iCs/>
          <w:rtl/>
        </w:rPr>
        <w:t>في ت</w:t>
      </w:r>
      <w:r w:rsidR="00D676A4">
        <w:rPr>
          <w:rFonts w:ascii="29LT Bukra Rg" w:hAnsi="29LT Bukra Rg" w:cs="29LT Bukra Rg" w:hint="cs"/>
          <w:b/>
          <w:bCs/>
          <w:i/>
          <w:iCs/>
          <w:rtl/>
        </w:rPr>
        <w:t>حديد نقاط المناقشة الخاصة بالشركة</w:t>
      </w:r>
      <w:r>
        <w:rPr>
          <w:rFonts w:ascii="29LT Bukra Rg" w:hAnsi="29LT Bukra Rg" w:cs="29LT Bukra Rg"/>
          <w:b/>
          <w:bCs/>
          <w:i/>
          <w:iCs/>
          <w:lang w:bidi="ar-JO"/>
        </w:rPr>
        <w:t>[</w:t>
      </w:r>
    </w:p>
    <w:tbl>
      <w:tblPr>
        <w:tblStyle w:val="TableGrid"/>
        <w:tblpPr w:leftFromText="180" w:rightFromText="180" w:vertAnchor="text" w:horzAnchor="margin" w:tblpY="5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8961B3" w:rsidRPr="00861158" w14:paraId="77A2909E" w14:textId="77777777" w:rsidTr="0040057F">
        <w:tc>
          <w:tcPr>
            <w:tcW w:w="5000" w:type="pct"/>
            <w:shd w:val="clear" w:color="auto" w:fill="0882A8"/>
          </w:tcPr>
          <w:p w14:paraId="0FE5A2C8" w14:textId="249450A7" w:rsidR="008961B3" w:rsidRPr="000B417B" w:rsidRDefault="006F0188" w:rsidP="005A5DFF">
            <w:pPr>
              <w:bidi/>
              <w:rPr>
                <w:rFonts w:ascii="29LT Bukra Rg" w:hAnsi="29LT Bukra Rg" w:cs="29LT Bukra Rg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</w:pPr>
            <w:r w:rsidRPr="000B417B">
              <w:rPr>
                <w:rFonts w:ascii="29LT Bukra Rg" w:hAnsi="29LT Bukra Rg" w:cs="29LT Bukra Rg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>نقاط المناقشة</w:t>
            </w:r>
          </w:p>
        </w:tc>
      </w:tr>
      <w:tr w:rsidR="00F30BF2" w:rsidRPr="00861158" w14:paraId="39672FC2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5536FBD0" w14:textId="2AA54D0A" w:rsidR="00F30BF2" w:rsidRPr="00861158" w:rsidRDefault="00A463F8" w:rsidP="0040057F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تحليل نتائج تأثير الأعمال وتقييم المخاطر</w:t>
            </w:r>
          </w:p>
        </w:tc>
      </w:tr>
      <w:tr w:rsidR="00F30BF2" w:rsidRPr="00861158" w14:paraId="00581787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469FED1C" w14:textId="56C19EA9" w:rsidR="00F30BF2" w:rsidRPr="00861158" w:rsidRDefault="008B09B6" w:rsidP="0040057F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نتائج عمليات التدقيق الداخلي لنظام إدارة استمرارية الأعمال، بما في ذلك تتناسب مع الموردين الرئيسيين والشركاء الخارجيي</w:t>
            </w:r>
            <w:r w:rsidR="00004DBF" w:rsidRPr="00861158">
              <w:rPr>
                <w:rFonts w:ascii="29LT Bukra Rg" w:hAnsi="29LT Bukra Rg" w:cs="29LT Bukra Rg"/>
                <w:rtl/>
              </w:rPr>
              <w:t>ن</w:t>
            </w:r>
          </w:p>
        </w:tc>
      </w:tr>
      <w:tr w:rsidR="00F30BF2" w:rsidRPr="00861158" w14:paraId="08A0F68D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51175EE9" w14:textId="4020A7D6" w:rsidR="00F30BF2" w:rsidRPr="00861158" w:rsidRDefault="008B09B6" w:rsidP="0040057F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الملاحظات والتعليقات من المراجعة الخارجية من الطرف الثالث</w:t>
            </w:r>
          </w:p>
        </w:tc>
      </w:tr>
      <w:tr w:rsidR="00F30BF2" w:rsidRPr="00861158" w14:paraId="2216CCA2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221F33E6" w14:textId="77AC4891" w:rsidR="00F30BF2" w:rsidRPr="00861158" w:rsidRDefault="008B09B6" w:rsidP="007F0AF8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 xml:space="preserve">الملاحظات من حادثة تسببت في تعطيل الأعمال وتحليل السبب </w:t>
            </w:r>
          </w:p>
        </w:tc>
      </w:tr>
      <w:tr w:rsidR="00F30BF2" w:rsidRPr="00861158" w14:paraId="6B202DBC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42B31457" w14:textId="26B2D493" w:rsidR="00F30BF2" w:rsidRPr="00861158" w:rsidRDefault="00524A82" w:rsidP="007F0AF8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عدم المطابقة المحددة والإجراءات التصحيحية وحالتها</w:t>
            </w:r>
          </w:p>
        </w:tc>
      </w:tr>
      <w:tr w:rsidR="00F30BF2" w:rsidRPr="00861158" w14:paraId="065B6E5A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4C878739" w14:textId="34A045D9" w:rsidR="00F30BF2" w:rsidRPr="00861158" w:rsidRDefault="00524A82" w:rsidP="007F0AF8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متابعة الإجراءات من مراجعات الإدارة السابقة</w:t>
            </w:r>
          </w:p>
        </w:tc>
      </w:tr>
      <w:tr w:rsidR="00F30BF2" w:rsidRPr="00861158" w14:paraId="30BAC62B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6606DF8B" w14:textId="242342CB" w:rsidR="00F30BF2" w:rsidRPr="00861158" w:rsidRDefault="00234814" w:rsidP="007F0AF8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كل التغييرات الداخلية أو الخارجية التي يمكن أن تؤثر على نظام إدارة استمرارية الأعمال</w:t>
            </w:r>
          </w:p>
        </w:tc>
      </w:tr>
      <w:tr w:rsidR="00F30BF2" w:rsidRPr="00861158" w14:paraId="2AF74501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08511DF7" w14:textId="0621B8BE" w:rsidR="00F30BF2" w:rsidRPr="00861158" w:rsidRDefault="00234814" w:rsidP="007F0AF8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 xml:space="preserve">توصيات للتحسين </w:t>
            </w:r>
            <w:r w:rsidR="00870C2E" w:rsidRPr="00861158">
              <w:rPr>
                <w:rFonts w:ascii="29LT Bukra Rg" w:hAnsi="29LT Bukra Rg" w:cs="29LT Bukra Rg"/>
                <w:rtl/>
              </w:rPr>
              <w:t>ل</w:t>
            </w:r>
            <w:r w:rsidRPr="00861158">
              <w:rPr>
                <w:rFonts w:ascii="29LT Bukra Rg" w:hAnsi="29LT Bukra Rg" w:cs="29LT Bukra Rg"/>
                <w:rtl/>
              </w:rPr>
              <w:t>عدم المطابقة وتقارير الإجراءات التصحيحية وغيرها من المصادر.</w:t>
            </w:r>
          </w:p>
        </w:tc>
      </w:tr>
      <w:tr w:rsidR="00F30BF2" w:rsidRPr="00861158" w14:paraId="1E82907E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6B1EFAA6" w14:textId="0F320A98" w:rsidR="00F30BF2" w:rsidRPr="00861158" w:rsidRDefault="00234814" w:rsidP="007F0AF8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نتائج ممارسة نظام إدارة استمرارية الأعمال والملاحظات.</w:t>
            </w:r>
          </w:p>
        </w:tc>
      </w:tr>
      <w:tr w:rsidR="00F30BF2" w:rsidRPr="00861158" w14:paraId="705DC473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11EDF1B1" w14:textId="4ACC6D04" w:rsidR="00F30BF2" w:rsidRPr="00861158" w:rsidRDefault="00234814" w:rsidP="007F0AF8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الممارسات الناشئة الجيدة والقواعد الإرشادية.</w:t>
            </w:r>
          </w:p>
        </w:tc>
      </w:tr>
      <w:tr w:rsidR="00F30BF2" w:rsidRPr="00861158" w14:paraId="2228B796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584675F9" w14:textId="239BD265" w:rsidR="00F30BF2" w:rsidRPr="00861158" w:rsidRDefault="00244B69" w:rsidP="002F6A8A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lastRenderedPageBreak/>
              <w:t xml:space="preserve">تحديد نتائج إدارة استمرارية الأعمال </w:t>
            </w:r>
            <w:r w:rsidR="009544CE" w:rsidRPr="00861158">
              <w:rPr>
                <w:rFonts w:ascii="29LT Bukra Rg" w:hAnsi="29LT Bukra Rg" w:cs="29LT Bukra Rg"/>
                <w:rtl/>
              </w:rPr>
              <w:t>ل</w:t>
            </w:r>
            <w:r w:rsidRPr="00861158">
              <w:rPr>
                <w:rFonts w:ascii="29LT Bukra Rg" w:hAnsi="29LT Bukra Rg" w:cs="29LT Bukra Rg"/>
                <w:rtl/>
              </w:rPr>
              <w:t>مؤشرات الأداء الرئيسية لقياس أداء البرامج وفعاليتها.</w:t>
            </w:r>
          </w:p>
        </w:tc>
      </w:tr>
      <w:tr w:rsidR="00F30BF2" w:rsidRPr="00861158" w14:paraId="1D09FD9E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0F17BF13" w14:textId="6005F23C" w:rsidR="00F30BF2" w:rsidRPr="00861158" w:rsidRDefault="009544CE" w:rsidP="002F6A8A">
            <w:pPr>
              <w:bidi/>
              <w:rPr>
                <w:rFonts w:ascii="29LT Bukra Rg" w:hAnsi="29LT Bukra Rg" w:cs="29LT Bukra Rg"/>
                <w:rtl/>
              </w:rPr>
            </w:pPr>
            <w:r w:rsidRPr="00861158">
              <w:rPr>
                <w:rFonts w:ascii="29LT Bukra Rg" w:hAnsi="29LT Bukra Rg" w:cs="29LT Bukra Rg"/>
                <w:rtl/>
              </w:rPr>
              <w:t>نتائج برامج التدريب لإدارة استمرارية الأعمال لتقييم مستوى الوعي لنظام إدارة استمرارية الأعمال</w:t>
            </w:r>
          </w:p>
        </w:tc>
      </w:tr>
      <w:tr w:rsidR="005F11A0" w:rsidRPr="00861158" w14:paraId="35E49839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09F5CDCB" w14:textId="24E5DE22" w:rsidR="005F11A0" w:rsidRPr="005F11A0" w:rsidRDefault="005F11A0" w:rsidP="005F11A0">
            <w:pPr>
              <w:bidi/>
              <w:rPr>
                <w:rFonts w:ascii="29LT Bukra Rg" w:hAnsi="29LT Bukra Rg" w:cs="29LT Bukra Rg"/>
                <w:b/>
                <w:bCs/>
                <w:i/>
                <w:iCs/>
                <w:rtl/>
                <w:lang w:bidi="ar-JO"/>
              </w:rPr>
            </w:pPr>
            <w:r>
              <w:rPr>
                <w:rFonts w:ascii="29LT Bukra Rg" w:hAnsi="29LT Bukra Rg" w:cs="29LT Bukra Rg"/>
                <w:b/>
                <w:bCs/>
                <w:i/>
                <w:iCs/>
                <w:lang w:bidi="ar-JO"/>
              </w:rPr>
              <w:t>]</w:t>
            </w:r>
            <w:r w:rsidR="00474D19">
              <w:rPr>
                <w:rFonts w:ascii="29LT Bukra Rg" w:hAnsi="29LT Bukra Rg" w:cs="29LT Bukra Rg" w:hint="cs"/>
                <w:b/>
                <w:bCs/>
                <w:i/>
                <w:iCs/>
                <w:rtl/>
                <w:lang w:bidi="ar-JO"/>
              </w:rPr>
              <w:t xml:space="preserve">يرجى إضافة أي نقاط أخرى </w:t>
            </w:r>
            <w:r>
              <w:rPr>
                <w:rFonts w:ascii="29LT Bukra Rg" w:hAnsi="29LT Bukra Rg" w:cs="29LT Bukra Rg"/>
                <w:b/>
                <w:bCs/>
                <w:i/>
                <w:iCs/>
                <w:lang w:bidi="ar-JO"/>
              </w:rPr>
              <w:t>[</w:t>
            </w:r>
          </w:p>
        </w:tc>
      </w:tr>
      <w:tr w:rsidR="00474D19" w:rsidRPr="00861158" w14:paraId="1D8BBCB7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1A3926A1" w14:textId="1256F7CD" w:rsidR="00474D19" w:rsidRPr="00861158" w:rsidRDefault="00474D19" w:rsidP="00474D19">
            <w:pPr>
              <w:bidi/>
              <w:rPr>
                <w:rFonts w:ascii="29LT Bukra Rg" w:hAnsi="29LT Bukra Rg" w:cs="29LT Bukra Rg"/>
                <w:rtl/>
              </w:rPr>
            </w:pPr>
            <w:r>
              <w:rPr>
                <w:rFonts w:ascii="29LT Bukra Rg" w:hAnsi="29LT Bukra Rg" w:cs="29LT Bukra Rg"/>
                <w:b/>
                <w:bCs/>
                <w:i/>
                <w:iCs/>
                <w:lang w:bidi="ar-JO"/>
              </w:rPr>
              <w:t>]</w:t>
            </w:r>
            <w:r>
              <w:rPr>
                <w:rFonts w:ascii="29LT Bukra Rg" w:hAnsi="29LT Bukra Rg" w:cs="29LT Bukra Rg" w:hint="cs"/>
                <w:b/>
                <w:bCs/>
                <w:i/>
                <w:iCs/>
                <w:rtl/>
                <w:lang w:bidi="ar-JO"/>
              </w:rPr>
              <w:t xml:space="preserve">يرجى إضافة أي نقاط أخرى </w:t>
            </w:r>
            <w:r>
              <w:rPr>
                <w:rFonts w:ascii="29LT Bukra Rg" w:hAnsi="29LT Bukra Rg" w:cs="29LT Bukra Rg"/>
                <w:b/>
                <w:bCs/>
                <w:i/>
                <w:iCs/>
                <w:lang w:bidi="ar-JO"/>
              </w:rPr>
              <w:t>[</w:t>
            </w:r>
          </w:p>
        </w:tc>
      </w:tr>
      <w:tr w:rsidR="00474D19" w:rsidRPr="00861158" w14:paraId="2C7135D0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1184BDC7" w14:textId="6AB1051A" w:rsidR="00474D19" w:rsidRPr="00861158" w:rsidRDefault="00474D19" w:rsidP="00474D19">
            <w:pPr>
              <w:bidi/>
              <w:rPr>
                <w:rFonts w:ascii="29LT Bukra Rg" w:hAnsi="29LT Bukra Rg" w:cs="29LT Bukra Rg"/>
                <w:rtl/>
              </w:rPr>
            </w:pPr>
            <w:r>
              <w:rPr>
                <w:rFonts w:ascii="29LT Bukra Rg" w:hAnsi="29LT Bukra Rg" w:cs="29LT Bukra Rg"/>
                <w:b/>
                <w:bCs/>
                <w:i/>
                <w:iCs/>
                <w:lang w:bidi="ar-JO"/>
              </w:rPr>
              <w:t>]</w:t>
            </w:r>
            <w:r>
              <w:rPr>
                <w:rFonts w:ascii="29LT Bukra Rg" w:hAnsi="29LT Bukra Rg" w:cs="29LT Bukra Rg" w:hint="cs"/>
                <w:b/>
                <w:bCs/>
                <w:i/>
                <w:iCs/>
                <w:rtl/>
                <w:lang w:bidi="ar-JO"/>
              </w:rPr>
              <w:t xml:space="preserve">يرجى إضافة أي نقاط أخرى </w:t>
            </w:r>
            <w:r>
              <w:rPr>
                <w:rFonts w:ascii="29LT Bukra Rg" w:hAnsi="29LT Bukra Rg" w:cs="29LT Bukra Rg"/>
                <w:b/>
                <w:bCs/>
                <w:i/>
                <w:iCs/>
                <w:lang w:bidi="ar-JO"/>
              </w:rPr>
              <w:t>[</w:t>
            </w:r>
          </w:p>
        </w:tc>
      </w:tr>
      <w:tr w:rsidR="00474D19" w:rsidRPr="00861158" w14:paraId="1F518083" w14:textId="77777777" w:rsidTr="002F6A8A">
        <w:trPr>
          <w:trHeight w:val="531"/>
        </w:trPr>
        <w:tc>
          <w:tcPr>
            <w:tcW w:w="5000" w:type="pct"/>
            <w:vAlign w:val="center"/>
          </w:tcPr>
          <w:p w14:paraId="060F9847" w14:textId="668F1FFA" w:rsidR="00474D19" w:rsidRPr="00861158" w:rsidRDefault="00474D19" w:rsidP="00474D19">
            <w:pPr>
              <w:bidi/>
              <w:rPr>
                <w:rFonts w:ascii="29LT Bukra Rg" w:hAnsi="29LT Bukra Rg" w:cs="29LT Bukra Rg"/>
                <w:rtl/>
              </w:rPr>
            </w:pPr>
            <w:r>
              <w:rPr>
                <w:rFonts w:ascii="29LT Bukra Rg" w:hAnsi="29LT Bukra Rg" w:cs="29LT Bukra Rg"/>
                <w:b/>
                <w:bCs/>
                <w:i/>
                <w:iCs/>
                <w:lang w:bidi="ar-JO"/>
              </w:rPr>
              <w:t>]</w:t>
            </w:r>
            <w:r>
              <w:rPr>
                <w:rFonts w:ascii="29LT Bukra Rg" w:hAnsi="29LT Bukra Rg" w:cs="29LT Bukra Rg" w:hint="cs"/>
                <w:b/>
                <w:bCs/>
                <w:i/>
                <w:iCs/>
                <w:rtl/>
                <w:lang w:bidi="ar-JO"/>
              </w:rPr>
              <w:t xml:space="preserve">يرجى إضافة أي نقاط أخرى </w:t>
            </w:r>
            <w:r>
              <w:rPr>
                <w:rFonts w:ascii="29LT Bukra Rg" w:hAnsi="29LT Bukra Rg" w:cs="29LT Bukra Rg"/>
                <w:b/>
                <w:bCs/>
                <w:i/>
                <w:iCs/>
                <w:lang w:bidi="ar-JO"/>
              </w:rPr>
              <w:t>[</w:t>
            </w:r>
          </w:p>
        </w:tc>
      </w:tr>
    </w:tbl>
    <w:p w14:paraId="2B0E4BAE" w14:textId="0B8A7F64" w:rsidR="00E167DE" w:rsidRPr="00861158" w:rsidRDefault="00E167DE" w:rsidP="000B417B">
      <w:pPr>
        <w:spacing w:line="252" w:lineRule="auto"/>
        <w:rPr>
          <w:rFonts w:ascii="29LT Bukra Rg" w:hAnsi="29LT Bukra Rg" w:cs="29LT Bukra Rg"/>
        </w:rPr>
      </w:pPr>
    </w:p>
    <w:sectPr w:rsidR="00E167DE" w:rsidRPr="00861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9LT Bukra Rg">
    <w:altName w:val="Tahoma"/>
    <w:panose1 w:val="00000000000000000000"/>
    <w:charset w:val="00"/>
    <w:family w:val="modern"/>
    <w:notTrueType/>
    <w:pitch w:val="variable"/>
    <w:sig w:usb0="80002027" w:usb1="C0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CDB"/>
    <w:multiLevelType w:val="hybridMultilevel"/>
    <w:tmpl w:val="96DE4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702FF"/>
    <w:multiLevelType w:val="hybridMultilevel"/>
    <w:tmpl w:val="26503302"/>
    <w:lvl w:ilvl="0" w:tplc="44668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6B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20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64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E2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C0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F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A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CC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2936B4"/>
    <w:multiLevelType w:val="hybridMultilevel"/>
    <w:tmpl w:val="9B0EDE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51E"/>
    <w:multiLevelType w:val="hybridMultilevel"/>
    <w:tmpl w:val="EDC2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0C51"/>
    <w:multiLevelType w:val="hybridMultilevel"/>
    <w:tmpl w:val="439E63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1F1324"/>
    <w:multiLevelType w:val="hybridMultilevel"/>
    <w:tmpl w:val="DE0045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C007B"/>
    <w:multiLevelType w:val="hybridMultilevel"/>
    <w:tmpl w:val="27D8E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2F60D9"/>
    <w:multiLevelType w:val="hybridMultilevel"/>
    <w:tmpl w:val="4A6A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67D24"/>
    <w:multiLevelType w:val="hybridMultilevel"/>
    <w:tmpl w:val="3F18E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046A1"/>
    <w:multiLevelType w:val="hybridMultilevel"/>
    <w:tmpl w:val="B6546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7D04E2"/>
    <w:multiLevelType w:val="hybridMultilevel"/>
    <w:tmpl w:val="EAA8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A5046"/>
    <w:multiLevelType w:val="hybridMultilevel"/>
    <w:tmpl w:val="B4AA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63CC6"/>
    <w:multiLevelType w:val="hybridMultilevel"/>
    <w:tmpl w:val="74A8F3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8A64D6"/>
    <w:multiLevelType w:val="hybridMultilevel"/>
    <w:tmpl w:val="F9FA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62"/>
    <w:rsid w:val="00004DBF"/>
    <w:rsid w:val="00092A0A"/>
    <w:rsid w:val="000B417B"/>
    <w:rsid w:val="000C5B09"/>
    <w:rsid w:val="000D6946"/>
    <w:rsid w:val="000E4991"/>
    <w:rsid w:val="000F02ED"/>
    <w:rsid w:val="00166001"/>
    <w:rsid w:val="00177BF6"/>
    <w:rsid w:val="001C5118"/>
    <w:rsid w:val="00234814"/>
    <w:rsid w:val="00244B69"/>
    <w:rsid w:val="002802BB"/>
    <w:rsid w:val="002E1039"/>
    <w:rsid w:val="002F6A8A"/>
    <w:rsid w:val="00307957"/>
    <w:rsid w:val="00321FD6"/>
    <w:rsid w:val="00387948"/>
    <w:rsid w:val="003F4B85"/>
    <w:rsid w:val="0040057F"/>
    <w:rsid w:val="004019F4"/>
    <w:rsid w:val="00410F9F"/>
    <w:rsid w:val="00447A44"/>
    <w:rsid w:val="00474D19"/>
    <w:rsid w:val="00506EB2"/>
    <w:rsid w:val="00524A82"/>
    <w:rsid w:val="005872EE"/>
    <w:rsid w:val="005963D3"/>
    <w:rsid w:val="00597B00"/>
    <w:rsid w:val="005A2E8E"/>
    <w:rsid w:val="005A5DFF"/>
    <w:rsid w:val="005B58C6"/>
    <w:rsid w:val="005B72E6"/>
    <w:rsid w:val="005F11A0"/>
    <w:rsid w:val="00601341"/>
    <w:rsid w:val="00621789"/>
    <w:rsid w:val="00671431"/>
    <w:rsid w:val="00680475"/>
    <w:rsid w:val="006B1BD2"/>
    <w:rsid w:val="006F0188"/>
    <w:rsid w:val="006F0C6F"/>
    <w:rsid w:val="007C2CFA"/>
    <w:rsid w:val="007D758A"/>
    <w:rsid w:val="007E0428"/>
    <w:rsid w:val="007F0AF8"/>
    <w:rsid w:val="007F55B0"/>
    <w:rsid w:val="008469DC"/>
    <w:rsid w:val="00861158"/>
    <w:rsid w:val="00870C2E"/>
    <w:rsid w:val="0089299C"/>
    <w:rsid w:val="008961B3"/>
    <w:rsid w:val="008B09B6"/>
    <w:rsid w:val="008F0D8B"/>
    <w:rsid w:val="008F5491"/>
    <w:rsid w:val="009129CD"/>
    <w:rsid w:val="00933107"/>
    <w:rsid w:val="00937FF7"/>
    <w:rsid w:val="009517C6"/>
    <w:rsid w:val="009544CE"/>
    <w:rsid w:val="00984E8E"/>
    <w:rsid w:val="009D385C"/>
    <w:rsid w:val="00A463F8"/>
    <w:rsid w:val="00A52B4C"/>
    <w:rsid w:val="00AB2398"/>
    <w:rsid w:val="00B3697C"/>
    <w:rsid w:val="00B76DD2"/>
    <w:rsid w:val="00BE6F2B"/>
    <w:rsid w:val="00C03804"/>
    <w:rsid w:val="00C10E09"/>
    <w:rsid w:val="00C3142D"/>
    <w:rsid w:val="00C52357"/>
    <w:rsid w:val="00C60FC5"/>
    <w:rsid w:val="00CB020C"/>
    <w:rsid w:val="00D40E1B"/>
    <w:rsid w:val="00D676A4"/>
    <w:rsid w:val="00DA0D4B"/>
    <w:rsid w:val="00DE3F0B"/>
    <w:rsid w:val="00E167DE"/>
    <w:rsid w:val="00E923B7"/>
    <w:rsid w:val="00EA6A70"/>
    <w:rsid w:val="00ED0163"/>
    <w:rsid w:val="00F30BF2"/>
    <w:rsid w:val="00F60195"/>
    <w:rsid w:val="00F61062"/>
    <w:rsid w:val="00F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68F8"/>
  <w15:chartTrackingRefBased/>
  <w15:docId w15:val="{1EF39F0B-78E8-4436-8E4D-ADD76BF8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A0"/>
  </w:style>
  <w:style w:type="paragraph" w:styleId="Heading1">
    <w:name w:val="heading 1"/>
    <w:basedOn w:val="Normal"/>
    <w:next w:val="Normal"/>
    <w:link w:val="Heading1Char"/>
    <w:uiPriority w:val="9"/>
    <w:qFormat/>
    <w:rsid w:val="007F5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YC Bulet,d_bodyb,lp1,Use Case List Paragraph Char"/>
    <w:basedOn w:val="Normal"/>
    <w:link w:val="ListParagraphChar"/>
    <w:uiPriority w:val="34"/>
    <w:qFormat/>
    <w:rsid w:val="004019F4"/>
    <w:pPr>
      <w:ind w:left="720"/>
      <w:contextualSpacing/>
    </w:pPr>
  </w:style>
  <w:style w:type="character" w:customStyle="1" w:styleId="ListParagraphChar">
    <w:name w:val="List Paragraph Char"/>
    <w:aliases w:val="YC Bulet Char,d_bodyb Char,lp1 Char,Use Case List Paragraph Char Char"/>
    <w:basedOn w:val="DefaultParagraphFont"/>
    <w:link w:val="ListParagraph"/>
    <w:uiPriority w:val="34"/>
    <w:locked/>
    <w:rsid w:val="004019F4"/>
  </w:style>
  <w:style w:type="character" w:customStyle="1" w:styleId="Heading1Char">
    <w:name w:val="Heading 1 Char"/>
    <w:basedOn w:val="DefaultParagraphFont"/>
    <w:link w:val="Heading1"/>
    <w:uiPriority w:val="9"/>
    <w:rsid w:val="007F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8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4B06-EDBC-4E03-B622-8FCAA14BDF6A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21027</vt:lpwstr>
  </property>
  <property fmtid="{D5CDD505-2E9C-101B-9397-08002B2CF9AE}" pid="4" name="OptimizationTime">
    <vt:lpwstr>20210617_1207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MRM Agenda</dc:title>
  <dc:subject/>
  <dc:creator/>
  <cp:keywords>MRM Agenda</cp:keywords>
  <dc:description/>
  <cp:lastModifiedBy>Shawkat A Al Nabulsi</cp:lastModifiedBy>
  <cp:revision>10</cp:revision>
  <dcterms:created xsi:type="dcterms:W3CDTF">2021-06-09T20:10:00Z</dcterms:created>
  <dcterms:modified xsi:type="dcterms:W3CDTF">2021-06-10T09:12:00Z</dcterms:modified>
</cp:coreProperties>
</file>